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1B" w:rsidRDefault="006417F8">
      <w:r w:rsidRPr="00E5751C">
        <w:rPr>
          <w:rFonts w:ascii="Times New Roman" w:hAnsi="Times New Roman"/>
          <w:b/>
          <w:noProof/>
          <w:sz w:val="24"/>
          <w:lang w:eastAsia="hr-HR"/>
        </w:rPr>
        <w:drawing>
          <wp:anchor distT="0" distB="0" distL="114300" distR="114300" simplePos="0" relativeHeight="251659264" behindDoc="1" locked="0" layoutInCell="1" allowOverlap="1" wp14:anchorId="16DC45F8" wp14:editId="1B74FEC2">
            <wp:simplePos x="0" y="0"/>
            <wp:positionH relativeFrom="column">
              <wp:posOffset>995680</wp:posOffset>
            </wp:positionH>
            <wp:positionV relativeFrom="paragraph">
              <wp:posOffset>-6985</wp:posOffset>
            </wp:positionV>
            <wp:extent cx="439420" cy="552450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71B" w:rsidRDefault="0092671B"/>
    <w:p w:rsidR="0092671B" w:rsidRPr="00E5751C" w:rsidRDefault="0092671B" w:rsidP="0092671B">
      <w:pPr>
        <w:autoSpaceDN w:val="0"/>
        <w:rPr>
          <w:rFonts w:ascii="Times New Roman" w:eastAsia="Arial Unicode MS" w:hAnsi="Times New Roman"/>
          <w:b/>
          <w:bCs/>
          <w:kern w:val="3"/>
          <w:sz w:val="24"/>
          <w:lang w:eastAsia="zh-CN"/>
        </w:rPr>
      </w:pPr>
      <w:r w:rsidRPr="00E5751C">
        <w:rPr>
          <w:rFonts w:ascii="Times New Roman" w:eastAsia="Arial Unicode MS" w:hAnsi="Times New Roman"/>
          <w:b/>
          <w:bCs/>
          <w:kern w:val="3"/>
          <w:sz w:val="24"/>
        </w:rPr>
        <w:t xml:space="preserve">                           </w:t>
      </w:r>
    </w:p>
    <w:p w:rsidR="0092671B" w:rsidRPr="00E5751C" w:rsidRDefault="0092671B" w:rsidP="0092671B">
      <w:pPr>
        <w:autoSpaceDN w:val="0"/>
        <w:rPr>
          <w:rFonts w:ascii="Times New Roman" w:eastAsia="Arial Unicode MS" w:hAnsi="Times New Roman"/>
          <w:b/>
          <w:bCs/>
          <w:kern w:val="3"/>
          <w:sz w:val="24"/>
        </w:rPr>
      </w:pPr>
      <w:r w:rsidRPr="00E5751C">
        <w:rPr>
          <w:rFonts w:ascii="Times New Roman" w:eastAsia="Arial Unicode MS" w:hAnsi="Times New Roman"/>
          <w:b/>
          <w:bCs/>
          <w:kern w:val="3"/>
          <w:sz w:val="24"/>
        </w:rPr>
        <w:t xml:space="preserve">         REPUBLIKA HRVATSKA</w:t>
      </w:r>
    </w:p>
    <w:p w:rsidR="0092671B" w:rsidRPr="00E5751C" w:rsidRDefault="0092671B" w:rsidP="0092671B">
      <w:pPr>
        <w:autoSpaceDN w:val="0"/>
        <w:rPr>
          <w:rFonts w:ascii="Times New Roman" w:eastAsia="Arial Unicode MS" w:hAnsi="Times New Roman"/>
          <w:b/>
          <w:bCs/>
          <w:kern w:val="3"/>
          <w:sz w:val="24"/>
        </w:rPr>
      </w:pPr>
      <w:r w:rsidRPr="00E5751C">
        <w:rPr>
          <w:rFonts w:ascii="Times New Roman" w:eastAsia="Arial Unicode MS" w:hAnsi="Times New Roman"/>
          <w:b/>
          <w:bCs/>
          <w:kern w:val="3"/>
          <w:sz w:val="24"/>
        </w:rPr>
        <w:t>OSJEČKO-BARANJSKA ŽUPANIJA</w:t>
      </w:r>
    </w:p>
    <w:p w:rsidR="0092671B" w:rsidRPr="00E5751C" w:rsidRDefault="0092671B" w:rsidP="0092671B">
      <w:pPr>
        <w:autoSpaceDN w:val="0"/>
        <w:rPr>
          <w:rFonts w:ascii="Times New Roman" w:eastAsia="Arial Unicode MS" w:hAnsi="Times New Roman"/>
          <w:b/>
          <w:bCs/>
          <w:kern w:val="3"/>
          <w:sz w:val="24"/>
        </w:rPr>
      </w:pPr>
      <w:r w:rsidRPr="00E5751C">
        <w:rPr>
          <w:rFonts w:ascii="Times New Roman" w:eastAsia="Arial Unicode MS" w:hAnsi="Times New Roman"/>
          <w:b/>
          <w:bCs/>
          <w:kern w:val="3"/>
          <w:sz w:val="24"/>
        </w:rPr>
        <w:t xml:space="preserve">      OPĆINA DONJA MOTIČINA</w:t>
      </w:r>
    </w:p>
    <w:p w:rsidR="0092671B" w:rsidRPr="0092671B" w:rsidRDefault="0092671B" w:rsidP="0092671B">
      <w:pPr>
        <w:spacing w:line="252" w:lineRule="auto"/>
        <w:rPr>
          <w:rFonts w:ascii="Times New Roman" w:eastAsia="Mangal" w:hAnsi="Times New Roman"/>
          <w:b/>
          <w:kern w:val="2"/>
          <w:sz w:val="24"/>
        </w:rPr>
      </w:pPr>
      <w:r w:rsidRPr="00E5751C">
        <w:rPr>
          <w:rFonts w:ascii="Times New Roman" w:hAnsi="Times New Roman"/>
          <w:b/>
          <w:bCs/>
          <w:sz w:val="24"/>
        </w:rPr>
        <w:t xml:space="preserve">             OPĆINSKO VIJEĆE  </w:t>
      </w:r>
      <w:r w:rsidRPr="00E5751C">
        <w:rPr>
          <w:rFonts w:ascii="Times New Roman" w:hAnsi="Times New Roman"/>
          <w:b/>
          <w:sz w:val="24"/>
        </w:rPr>
        <w:t xml:space="preserve">    </w:t>
      </w:r>
    </w:p>
    <w:p w:rsidR="0092671B" w:rsidRDefault="0092671B" w:rsidP="0092671B"/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0"/>
      </w:tblGrid>
      <w:tr w:rsidR="0092671B" w:rsidTr="0092671B">
        <w:trPr>
          <w:trHeight w:val="465"/>
        </w:trPr>
        <w:tc>
          <w:tcPr>
            <w:tcW w:w="1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2671B" w:rsidRPr="006417F8" w:rsidRDefault="0092671B" w:rsidP="006417F8">
            <w:pPr>
              <w:tabs>
                <w:tab w:val="left" w:pos="1020"/>
              </w:tabs>
              <w:adjustRightInd w:val="0"/>
              <w:spacing w:before="83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F974B6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Na temelju članka 45. Zakona o proračunu ("Narodne novine Republike Hrvatske", broj 144/21) i članka 32. Statuta Općine Donja Motičina („Službeni glasnik Općine Donja Motičina“, broj: 2/21) Općinsko vijeće Općine Donja Motičina 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na svojoj </w:t>
            </w:r>
            <w:r w:rsidR="002316DC">
              <w:rPr>
                <w:rFonts w:ascii="Times New Roman" w:hAnsi="Times New Roman" w:cs="Times New Roman"/>
                <w:bCs/>
                <w:color w:val="000000"/>
                <w:szCs w:val="21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sjednici održanoj dana </w:t>
            </w:r>
            <w:r w:rsidR="002316DC">
              <w:rPr>
                <w:rFonts w:ascii="Times New Roman" w:hAnsi="Times New Roman" w:cs="Times New Roman"/>
                <w:bCs/>
                <w:color w:val="000000"/>
                <w:szCs w:val="21"/>
              </w:rPr>
              <w:t>6. ožujka 2026. godine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</w:t>
            </w:r>
            <w:r w:rsidR="006417F8">
              <w:rPr>
                <w:rFonts w:ascii="Times New Roman" w:hAnsi="Times New Roman" w:cs="Times New Roman"/>
                <w:bCs/>
                <w:color w:val="000000"/>
                <w:szCs w:val="21"/>
              </w:rPr>
              <w:t>donosi</w:t>
            </w:r>
          </w:p>
          <w:p w:rsidR="006417F8" w:rsidRDefault="006417F8" w:rsidP="0092671B">
            <w:pPr>
              <w:tabs>
                <w:tab w:val="left" w:pos="1020"/>
              </w:tabs>
              <w:adjustRightInd w:val="0"/>
              <w:spacing w:before="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92671B" w:rsidRPr="00F974B6" w:rsidRDefault="0092671B" w:rsidP="0092671B">
            <w:pPr>
              <w:tabs>
                <w:tab w:val="left" w:pos="1020"/>
              </w:tabs>
              <w:adjustRightInd w:val="0"/>
              <w:spacing w:before="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974B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I. Izmjene i dopune Proračuna Općine Donja Motičina </w:t>
            </w:r>
          </w:p>
          <w:p w:rsidR="0092671B" w:rsidRPr="00F974B6" w:rsidRDefault="0092671B" w:rsidP="0092671B">
            <w:pPr>
              <w:tabs>
                <w:tab w:val="left" w:pos="1020"/>
              </w:tabs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21"/>
              </w:rPr>
            </w:pPr>
            <w:r w:rsidRPr="00F974B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za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6</w:t>
            </w:r>
            <w:r w:rsidRPr="00F974B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. godine</w:t>
            </w:r>
          </w:p>
          <w:p w:rsidR="0092671B" w:rsidRPr="00F974B6" w:rsidRDefault="0092671B" w:rsidP="0092671B">
            <w:pPr>
              <w:tabs>
                <w:tab w:val="center" w:pos="7647"/>
              </w:tabs>
              <w:adjustRightInd w:val="0"/>
              <w:spacing w:befor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974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671B" w:rsidRPr="00F974B6" w:rsidRDefault="0092671B" w:rsidP="0092671B">
            <w:pPr>
              <w:tabs>
                <w:tab w:val="center" w:pos="7647"/>
              </w:tabs>
              <w:adjustRightInd w:val="0"/>
              <w:spacing w:before="4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74B6">
              <w:rPr>
                <w:rFonts w:ascii="Times New Roman" w:hAnsi="Times New Roman" w:cs="Times New Roman"/>
                <w:b/>
                <w:bCs/>
                <w:color w:val="000000"/>
              </w:rPr>
              <w:t>Članak 1.</w:t>
            </w:r>
          </w:p>
          <w:p w:rsidR="0092671B" w:rsidRPr="00F974B6" w:rsidRDefault="0092671B" w:rsidP="0092671B">
            <w:pPr>
              <w:tabs>
                <w:tab w:val="center" w:pos="7647"/>
              </w:tabs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F974B6">
              <w:rPr>
                <w:rFonts w:ascii="Times New Roman" w:hAnsi="Times New Roman" w:cs="Times New Roman"/>
                <w:bCs/>
                <w:color w:val="000000"/>
              </w:rPr>
              <w:t>I. Izmjene i dopune Proračuna Općine Donja Motičina za 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Pr="00F974B6">
              <w:rPr>
                <w:rFonts w:ascii="Times New Roman" w:hAnsi="Times New Roman" w:cs="Times New Roman"/>
                <w:bCs/>
                <w:color w:val="000000"/>
              </w:rPr>
              <w:t>. godinu, članak 1. mijenja se i glasi:</w:t>
            </w:r>
          </w:p>
          <w:p w:rsidR="0092671B" w:rsidRDefault="0092671B" w:rsidP="0092671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92671B" w:rsidRDefault="0092671B"/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CC3918" w:rsidTr="00080193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I. OPĆI DIO - SAŽETAK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</w:tr>
      <w:tr w:rsidR="00CC3918" w:rsidTr="00080193">
        <w:trPr>
          <w:trHeight w:val="70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Proračun Općine Donja Motičina 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Povećanje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I. izmjene i dopune Proračuna Općine Donja Motičina 2026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CC3918" w:rsidTr="00080193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A) SAŽETAK RAČUNA PRIHODA I RASHODA</w:t>
            </w:r>
          </w:p>
        </w:tc>
      </w:tr>
      <w:tr w:rsidR="00CC3918" w:rsidTr="00080193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5.890.637,78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239.737,92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6.130.375,70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5.890.637,78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239.737,92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6.130.375,70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6.186.375,78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239.737,92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6.426.113,70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1.796.094,60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19.817,92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1.815.912,52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4.390.281,18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219.920,00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4.610.201,18</w:t>
            </w:r>
          </w:p>
        </w:tc>
      </w:tr>
      <w:tr w:rsidR="00CC3918" w:rsidTr="00080193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-295.738,00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-295.738,00</w:t>
            </w:r>
          </w:p>
        </w:tc>
      </w:tr>
      <w:tr w:rsidR="00CC3918" w:rsidTr="00080193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B) SAŽETAK RAČUNA FINANCIRANJA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</w:tr>
      <w:tr w:rsidR="00CC3918" w:rsidTr="00080193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-295.738,00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-295.738,00</w:t>
            </w:r>
          </w:p>
        </w:tc>
      </w:tr>
      <w:tr w:rsidR="00CC3918" w:rsidTr="00080193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C) PRENESENI VIŠAK ILI PRENESENI MANJAK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295.738,00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295.738,00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52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D) VIŠEGODIŠNJI PLAN URAVNOTEŽENJA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295.738,00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295.738,00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295.738,00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295.738,00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:rsidR="0092671B" w:rsidRDefault="0092671B" w:rsidP="00612392"/>
    <w:p w:rsidR="0092671B" w:rsidRPr="000171A2" w:rsidRDefault="0092671B" w:rsidP="0092671B">
      <w:pPr>
        <w:tabs>
          <w:tab w:val="center" w:pos="7653"/>
        </w:tabs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0171A2">
        <w:rPr>
          <w:rFonts w:ascii="Times New Roman" w:hAnsi="Times New Roman" w:cs="Times New Roman"/>
          <w:b/>
          <w:bCs/>
          <w:color w:val="000000"/>
        </w:rPr>
        <w:t>Članak 2.</w:t>
      </w:r>
    </w:p>
    <w:p w:rsidR="0092671B" w:rsidRDefault="0092671B" w:rsidP="0092671B">
      <w:pPr>
        <w:rPr>
          <w:rFonts w:ascii="Times New Roman" w:hAnsi="Times New Roman" w:cs="Times New Roman"/>
          <w:bCs/>
          <w:color w:val="000000"/>
        </w:rPr>
      </w:pPr>
      <w:r w:rsidRPr="000171A2">
        <w:rPr>
          <w:rFonts w:ascii="Times New Roman" w:hAnsi="Times New Roman" w:cs="Times New Roman"/>
          <w:bCs/>
          <w:color w:val="000000"/>
        </w:rPr>
        <w:t xml:space="preserve">Prihodi i primici s planiranim viškom prihoda iz prethodnih godina planirani su u ukupnom iznosu eura, te rashodi i izdaci u ukupnom iznosu </w:t>
      </w:r>
      <w:r w:rsidR="00CC3918">
        <w:rPr>
          <w:rFonts w:ascii="Times New Roman" w:hAnsi="Times New Roman" w:cs="Times New Roman"/>
          <w:bCs/>
          <w:color w:val="000000"/>
        </w:rPr>
        <w:t>6.426.113,70</w:t>
      </w:r>
      <w:r w:rsidRPr="000171A2">
        <w:rPr>
          <w:rFonts w:ascii="Times New Roman" w:hAnsi="Times New Roman" w:cs="Times New Roman"/>
          <w:bCs/>
          <w:color w:val="000000"/>
        </w:rPr>
        <w:t xml:space="preserve"> eura. Utvrđu</w:t>
      </w:r>
      <w:r>
        <w:rPr>
          <w:rFonts w:ascii="Times New Roman" w:hAnsi="Times New Roman" w:cs="Times New Roman"/>
          <w:bCs/>
          <w:color w:val="000000"/>
        </w:rPr>
        <w:t xml:space="preserve">je se račun prihoda i rashoda </w:t>
      </w:r>
      <w:r w:rsidRPr="000171A2">
        <w:rPr>
          <w:rFonts w:ascii="Times New Roman" w:hAnsi="Times New Roman" w:cs="Times New Roman"/>
          <w:bCs/>
          <w:color w:val="000000"/>
        </w:rPr>
        <w:t>I. Iz</w:t>
      </w:r>
      <w:r>
        <w:rPr>
          <w:rFonts w:ascii="Times New Roman" w:hAnsi="Times New Roman" w:cs="Times New Roman"/>
          <w:bCs/>
          <w:color w:val="000000"/>
        </w:rPr>
        <w:t>mjena i dopuna Proračuna za 2026.</w:t>
      </w:r>
      <w:r w:rsidRPr="000171A2">
        <w:rPr>
          <w:rFonts w:ascii="Times New Roman" w:hAnsi="Times New Roman" w:cs="Times New Roman"/>
          <w:bCs/>
          <w:color w:val="000000"/>
        </w:rPr>
        <w:t xml:space="preserve"> godinu, članak 2. mijenja se i glasi:</w:t>
      </w:r>
    </w:p>
    <w:p w:rsidR="00CC3918" w:rsidRPr="000171A2" w:rsidRDefault="00CC3918" w:rsidP="0092671B">
      <w:pPr>
        <w:rPr>
          <w:rFonts w:ascii="Times New Roman" w:hAnsi="Times New Roman" w:cs="Times New Roman"/>
          <w:bCs/>
          <w:color w:val="000000"/>
        </w:rPr>
      </w:pPr>
    </w:p>
    <w:p w:rsidR="0092671B" w:rsidRDefault="0092671B" w:rsidP="0092671B">
      <w:pPr>
        <w:rPr>
          <w:rFonts w:ascii="Times New Roman" w:hAnsi="Times New Roman" w:cs="Times New Roman"/>
        </w:rPr>
      </w:pPr>
    </w:p>
    <w:p w:rsidR="00080193" w:rsidRPr="000171A2" w:rsidRDefault="00080193" w:rsidP="0092671B">
      <w:pPr>
        <w:rPr>
          <w:rFonts w:ascii="Times New Roman" w:hAnsi="Times New Roman" w:cs="Times New Roman"/>
        </w:rPr>
      </w:pP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A. RAČUN PRIHODA I RASHODA</w:t>
            </w:r>
          </w:p>
        </w:tc>
      </w:tr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CC3918" w:rsidTr="0008019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Proračun Općine Donja Motičina 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Povećanje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I. izmjene i dopune Proračuna Općine Donja Motičina 2026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5.890.637,78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6.130.375,70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344.100,00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5.302.120,98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5.531.858,90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171.662,58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171.662,58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66.772,54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76.772,54</w:t>
            </w:r>
          </w:p>
        </w:tc>
      </w:tr>
      <w:tr w:rsidR="00CC3918" w:rsidTr="00080193">
        <w:trPr>
          <w:trHeight w:val="49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3.981,68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3.981,68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CC3918" w:rsidTr="0008019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5.890.637,78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6.130.375,70</w:t>
            </w:r>
          </w:p>
        </w:tc>
      </w:tr>
    </w:tbl>
    <w:p w:rsidR="00CC3918" w:rsidRPr="00D5764F" w:rsidRDefault="00CC3918" w:rsidP="00CC3918"/>
    <w:p w:rsidR="0092671B" w:rsidRDefault="0092671B" w:rsidP="00612392"/>
    <w:p w:rsidR="00CC3918" w:rsidRDefault="00CC3918" w:rsidP="00612392"/>
    <w:p w:rsidR="00CC3918" w:rsidRDefault="00CC3918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CC3918" w:rsidTr="0008019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Proračun Općine Donja Motičina 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Povećanje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I. izmjene i dopune Proračuna Općine Donja Motičina 2026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1.796.094,60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19.817,92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1.815.912,52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432.270,43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432.270,43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1.090.133,30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1.109.871,22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56.374,36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56.374,36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152.766,51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152.846,51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4.390.281,18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4.610.201,18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4.234.981,18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177.920,00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4.412.901,18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197.300,00</w:t>
            </w:r>
          </w:p>
        </w:tc>
      </w:tr>
      <w:tr w:rsidR="00CC3918" w:rsidTr="0008019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6.186.375,78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6.426.113,70</w:t>
            </w:r>
          </w:p>
        </w:tc>
      </w:tr>
    </w:tbl>
    <w:p w:rsidR="00CC3918" w:rsidRPr="00083533" w:rsidRDefault="00CC3918" w:rsidP="00CC3918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92671B" w:rsidRDefault="0092671B" w:rsidP="00612392"/>
    <w:p w:rsidR="00080193" w:rsidRDefault="00080193" w:rsidP="00612392"/>
    <w:p w:rsidR="0092671B" w:rsidRDefault="0092671B" w:rsidP="00612392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A. RAČUN PRIHODA I RASHODA</w:t>
            </w:r>
          </w:p>
        </w:tc>
      </w:tr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CC3918" w:rsidTr="0008019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Proračun Općine Donja Motičina 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Povećanje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I. izmjene i dopune Proračuna Općine Donja Motičina 2026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863.754,18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-3.682,08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860.072,10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863.754,18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-3.682,08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860.072,10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863.754,18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-3.682,08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860.072,10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91.496,54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101.496,54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44.220,00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44.220,00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16.600,00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Legalizacija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Zakup zemljišta u vl. 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26.750,00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47.276,54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57.276,54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41.276,54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51.276,54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Grobna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4.927.821,86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233.420,00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5.161.241,86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4.888.821,86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5.122.241,86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4.530.001,43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233.420,00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4.763.421,43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 - Javni radovi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18.020,43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18.020,43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 - Zaželi 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340.800,00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OGRIJEV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 - LAG Karašica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7.565,20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7.565,20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7.565,20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7.565,20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3.981,68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3.981,68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Donacije - Drvo za ogrijev i troškovi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3.583,52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3.583,52</w:t>
            </w:r>
          </w:p>
        </w:tc>
      </w:tr>
      <w:tr w:rsidR="00CC3918" w:rsidTr="0008019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5.890.637,78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6.130.375,70</w:t>
            </w:r>
          </w:p>
        </w:tc>
      </w:tr>
    </w:tbl>
    <w:p w:rsidR="0092671B" w:rsidRDefault="0092671B" w:rsidP="00612392"/>
    <w:p w:rsidR="0092671B" w:rsidRDefault="0092671B" w:rsidP="00612392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A3. RASHODI PREMA FUNKCIJSKOJ KLASIFIKACIJI</w:t>
            </w:r>
          </w:p>
        </w:tc>
      </w:tr>
      <w:tr w:rsidR="00CC3918" w:rsidTr="0008019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Proračun Općine Donja Motičina 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Povećanje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I. izmjene i dopune Proračuna Općine Donja Motičina 2026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319.476,83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1.687,92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321.164,75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93.660,97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93.080,97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Opće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225.815,86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2.267,92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228.083,78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35.620,00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35.620,00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1.326.318,84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1.320.518,84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11.258,91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11.258,91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Gorivo i energija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Rudarstvo, proizvodnja i građevinarstvo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88.057,70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82.557,70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551.177,00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551.177,00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Komunikacije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661.975,23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661.975,23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65.759,16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67.559,16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Gospodarenje otpadom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Poslovi i usluge zaštite okoliša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60.059,16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60.559,16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3.668.593,45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241.170,00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3.909.763,45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3.432.388,50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241.170,00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3.673.558,50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Ulična rasvjeta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142.204,95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142.204,95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298.702,30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299.202,30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177.625,00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Službe kulture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59.077,30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59.577,30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Srednjoškolsko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Visoka naobrazba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388.914,36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388.914,36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Starost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Obitelj i djeca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359.923,52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359.923,52</w:t>
            </w:r>
          </w:p>
        </w:tc>
      </w:tr>
      <w:tr w:rsidR="00CC3918" w:rsidTr="0008019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6.186.375,78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6.426.113,70</w:t>
            </w:r>
          </w:p>
        </w:tc>
      </w:tr>
    </w:tbl>
    <w:p w:rsidR="0092671B" w:rsidRDefault="0092671B" w:rsidP="00612392"/>
    <w:p w:rsidR="0092671B" w:rsidRDefault="0092671B" w:rsidP="00612392"/>
    <w:p w:rsidR="0092671B" w:rsidRPr="009A2537" w:rsidRDefault="0092671B" w:rsidP="0092671B">
      <w:pPr>
        <w:tabs>
          <w:tab w:val="left" w:pos="1020"/>
        </w:tabs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9A2537">
        <w:rPr>
          <w:rFonts w:ascii="Times New Roman" w:hAnsi="Times New Roman" w:cs="Times New Roman"/>
          <w:b/>
          <w:szCs w:val="24"/>
        </w:rPr>
        <w:t>Članak 3.</w:t>
      </w:r>
    </w:p>
    <w:p w:rsidR="0092671B" w:rsidRPr="009A2537" w:rsidRDefault="0092671B" w:rsidP="0092671B">
      <w:pPr>
        <w:tabs>
          <w:tab w:val="left" w:pos="1020"/>
        </w:tabs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Rashodi i izdaci u I</w:t>
      </w:r>
      <w:r w:rsidRPr="009A2537">
        <w:rPr>
          <w:rFonts w:ascii="Times New Roman" w:hAnsi="Times New Roman" w:cs="Times New Roman"/>
          <w:szCs w:val="24"/>
        </w:rPr>
        <w:t>. Izmjenama</w:t>
      </w:r>
      <w:r>
        <w:rPr>
          <w:rFonts w:ascii="Times New Roman" w:hAnsi="Times New Roman" w:cs="Times New Roman"/>
          <w:szCs w:val="24"/>
        </w:rPr>
        <w:t xml:space="preserve"> i dopunama proračuna za 2026</w:t>
      </w:r>
      <w:r w:rsidRPr="009A2537">
        <w:rPr>
          <w:rFonts w:ascii="Times New Roman" w:hAnsi="Times New Roman" w:cs="Times New Roman"/>
          <w:szCs w:val="24"/>
        </w:rPr>
        <w:t>. godinu iznose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6</w:t>
      </w:r>
      <w:r w:rsidR="00CC3918">
        <w:rPr>
          <w:rFonts w:ascii="Times New Roman" w:hAnsi="Times New Roman" w:cs="Times New Roman"/>
          <w:bCs/>
          <w:color w:val="000000"/>
        </w:rPr>
        <w:t>.426.113,70</w:t>
      </w:r>
      <w:r w:rsidRPr="000171A2">
        <w:rPr>
          <w:rFonts w:ascii="Times New Roman" w:hAnsi="Times New Roman" w:cs="Times New Roman"/>
          <w:bCs/>
          <w:color w:val="000000"/>
        </w:rPr>
        <w:t xml:space="preserve"> </w:t>
      </w:r>
      <w:r w:rsidRPr="009A2537">
        <w:rPr>
          <w:rFonts w:ascii="Times New Roman" w:hAnsi="Times New Roman" w:cs="Times New Roman"/>
          <w:bCs/>
          <w:color w:val="000000"/>
        </w:rPr>
        <w:t>eura</w:t>
      </w:r>
      <w:r w:rsidRPr="009A2537">
        <w:rPr>
          <w:rFonts w:ascii="Times New Roman" w:hAnsi="Times New Roman" w:cs="Times New Roman"/>
          <w:bCs/>
          <w:color w:val="000000"/>
          <w:szCs w:val="14"/>
        </w:rPr>
        <w:t xml:space="preserve">, a raspoređuju se po razdjelima, proračunskim korisnicima i ostalim korisnicima proračunskih sredstava po ekonomskoj, funkcijskoj i programskoj klasifikaciji te po izvorima financiranja, </w:t>
      </w:r>
      <w:r w:rsidRPr="009A2537">
        <w:rPr>
          <w:rFonts w:ascii="Times New Roman" w:hAnsi="Times New Roman" w:cs="Times New Roman"/>
          <w:bCs/>
          <w:color w:val="000000"/>
        </w:rPr>
        <w:t>članak 3. mijenja se i glasi:</w:t>
      </w:r>
    </w:p>
    <w:p w:rsidR="0092671B" w:rsidRDefault="0092671B" w:rsidP="00612392"/>
    <w:p w:rsidR="0092671B" w:rsidRDefault="0092671B" w:rsidP="00612392"/>
    <w:p w:rsidR="0092671B" w:rsidRDefault="0092671B" w:rsidP="00612392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II. POSEBNI DIO</w:t>
            </w:r>
          </w:p>
        </w:tc>
      </w:tr>
      <w:tr w:rsidR="00CC3918" w:rsidTr="0008019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C3918" w:rsidTr="0008019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sz w:val="20"/>
                <w:szCs w:val="20"/>
              </w:rPr>
            </w:pP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Proračun Općine Donja Motičina 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Povećanje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8" w:rsidRDefault="00CC3918" w:rsidP="000801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I. izmjene i dopune Proračuna Općine Donja Motičina 2026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PREDSTAVNIČKA I IZVRŠNA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56.945,30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56.365,30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PREDSTAVNIČKA I IZVRŠNA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56.945,30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56.365,30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MJERE I AKTIVNOSTI ZA OSIGURANJE RADA IZ DJELOKRUGA PREDSTAVNIČKE I IZVRŠNE VLASTI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56.945,30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56.365,30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SJEDNICE OPĆINSKOG VIJEĆA I NAKNADE PREDSTAVNIČKOM TIJELU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4.645,30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4.645,30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4.645,30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4.645,30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4.645,30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4.645,30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4.645,30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 UREDA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49.520,00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49.520,00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49.520,00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13.520,00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Akt/projekt: A100020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NAKNADE POVJERENSTVIMA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FINANCIRANJE POLITIČKIH STRANAKA ZASTUPLJENIH U OPĆINSKOM VIJEĆU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6.129.430,48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240.317,92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6.369.748,40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GLAVA: 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6.129.430,48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240.317,92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6.369.748,40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MJERE I AKTIVNOSTI ZA OSIGURANJE RADA IZ DJELOKRUGA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185.384,59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1.967,92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187.352,51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ADMINISTRATIVNO,  TEHNIČKO I STRUČNO OSOBLJE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90.804,59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90.804,59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84.484,59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84.484,59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84.484,59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84.484,59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80.900,00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3.584,59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3.584,59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PROMIDŽBA I INFORMIRANJE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9.550,00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MATERIJALNI TROŠKOVI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74.730,00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2.267,92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76.997,92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74.730,00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2.267,92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76.997,92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74.730,00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2.267,92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76.997,92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70.180,00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2.267,92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72.447,92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4.550,00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A100108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UGOVORI O DJELU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A100124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SUFINANCIRANJE JAVNOG PRIJEVOZA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AKTIVNA POLITIKA ZAPOŠLJAVANJA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340.800,00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T100095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Zaželi 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340.800,00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340.800,00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340.800,00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52.800,00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PROTUPOŽARNA I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34.540,00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FINANCIRANJE VATROGASNE ZAJEDNICE I DOBROVOLJNOG VATROGASNOG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25.700,00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25.700,00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25.700,00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25.700,00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FINANCIRANJE HUMANITARNIH DJELATNOSTI CRVENOG KRIŽA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FINANCIRANJE HRVATSKE GORSKE SLUŽBE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7.600,00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7.600,00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7.600,00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7.600,00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RAZVOJ POLJOPRIVREDE I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13.258,91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13.258,91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SUFINANCIRANJE UDRUGA POLJOPRIVREDNOG ZNAČAJA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POTREBE U POLJOPRIVREDI I STOČARSTVU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2.650,00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T100063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IZRADA PROGRAMA RASPOLAGANJA POLJ. ZEMLJIŠTEM I RASPISIVANJE NATJEČAJA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8.308,91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8.308,91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5.308,91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5.308,91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5.308,91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5.308,91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5.308,91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5.308,91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ODRŽAVANJE OBJEKATA I UREĐAJA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768.571,96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780.571,96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OBJEKATA ZA REDOVITO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60.215,67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60.215,67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60.215,67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60.215,67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60.215,67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60.215,67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36.715,67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36.715,67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POSTROJENJA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17.503,48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17.503,48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11.353,48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11.353,48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11.353,48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11.353,48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11.353,48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11.353,48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5.900,00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5.900,00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5.900,00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I POTROŠNJA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23.999,54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23.999,54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9.999,54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9.999,54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9.999,54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9.999,54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9.999,54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9.999,54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ZIMSKO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A100078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DOM GORNJA MOTIČINA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A100079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MRTVAČNICE DONJA MOTIČINA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A100080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DRUŠTVENOG DOMA ASTOR I SEONA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Akt/projekt: A100099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LEGLIZACIJA POLJSKOG PUTA - SEONA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1.990,84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A100115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Uređenje poduzetničke zone "Topolinka"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25.575,00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25.575,00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25.575,00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25.575,00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A100131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Redovito održavanje nerazvrstanih cesta i poljskih puteva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46.177,00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46.177,00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21.177,00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29.377,00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21.177,00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29.377,00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21.177,00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29.377,00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A100140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Rekonstrukcija križa na groblju u Seoni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OPREMANJE OPĆINSKE ZGRADE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K100037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NABAVA OPREME ZA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DOM DVD DONJA MOTIČINA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K100076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UREĐENJE DRUŠTVENOG DOMA SEONA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Opremanje mrtvačnice u Gornjoj Motičini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Opremanje zgrade NK "Motičina"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Izmjena i postavljanje novih reflektora na igralište NK "Motičina"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T100070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JAVNI RADOVI - 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21.410,43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21.410,43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3.390,00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3.390,00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3.390,00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18.020,43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18.020,43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18.020,43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18.020,43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17.660,43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17.660,43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T100142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Postavljanje fasade na garažu NK "Motičina"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IZGRADNJA OBJEKATA I UREĐAJA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4.352.921,43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223.670,00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4.576.591,43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K100034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BICIKLISTIČKE STAZE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K100058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OBNOVA MRTVAČNICE SEONA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ZGRADE DVD-A DONJA MOTIČINA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1.511.001,42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1.511.001,42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1.511.001,42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1.511.001,42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103.762,50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103.762,50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103.762,50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103.762,50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1.407.238,92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1.407.238,92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1.407.238,92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1.407.238,92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PODUZETNIČKE ZONE "TOPOLINKA"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183.420,00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583.420,00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183.420,00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433.420,00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165.920,00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415.920,00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415.920,00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VIŠENAMJENSKE ZGRADE - VRTIĆ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787.512,90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787.512,90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787.512,90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787.512,90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41.707,70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41.707,70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41.707,70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41.707,70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745.805,20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745.805,20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745.805,20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745.805,20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pješačke staze od ulice Matije Gupca do Vinogradske ulice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pritoka vodotoku Seonjački potok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ograde  i rekonstrukcija pješačkih staza na groblju u Seoni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OGRIJEV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fontane i opremanje parka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Rekonstrukcija pješačke staze u Seoni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Rekonstrukcija pješačkih staza u Istarskoj ulici i ulici Ivana Gundulića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-58.000,00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K100139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Opremanje NK "Motičina" - postavljanje ograde te proširenje terena uz dogradnju sustava za navodnjavanje pomoćnog terena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127.950,00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28.570,00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3.725,00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3.725,00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24.845,00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24.845,00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24.845,00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99.380,00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99.380,00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99.380,00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Zelena urbana obnova Općine Donja Motičina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1.251.957,11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1.251.957,11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1.251.957,11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1.251.957,11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1.251.957,11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1.251.957,11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1.251.957,11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1.251.957,11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K100145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Rekonstrukcija pješačkih staza u Istarskoj ulici i ulici Ivana Gundulića u Donjoj Motičini i ulici Zrinskih i Frankopana u Seoni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145.750,00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48.750,00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3.750,00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33.336,14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34.636,14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ODVOZ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DERATIZACIJA I DEZINSEKCIJA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13.136,14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13.136,14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6.636,14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6.636,14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6.636,14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6.636,14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6.636,14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6.636,14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A100074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ZBRINAJVANJE PASA I MAČAKA LUTALICA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A100085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SANACIJA GRAĐEVINSKOG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Akt/projekt: T100141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Postavljanje video nadzora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 SOCIJALNE SKRBI I NOVČANE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41.874,36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42.374,36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NAKNADE ZA NOVOROĐENČAD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POMOĆ GRAĐANIMA I KUĆANSTVIMA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29.290,84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29.790,84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1.990,84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A100057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POMOĆ GRAĐANIMA I KUĆANSTVIMA U OGRIJEVNOM DRVU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3.583,52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3.583,52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3.583,52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3.583,52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3.583,52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3.583,52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3.583,52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3.583,52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 JAVNIH POTREBA U KULTURI I RELIGIJI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68.177,30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68.177,30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 AMATERSKIH UDRUGA U KULTURI I KULTURNE MANIFESTACIJE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65.177,30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65.177,30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65.177,30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65.177,30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65.177,30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65.177,30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54.177,30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54.177,30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POMOĆ VJERSKIM ZAJEDNICAMA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45.400,00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ODRŽAVANJE OBJEKATA NOGOMETNIH KLUBOVA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A100048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SUFINANCIRANJE UDRUGA ŠPORTSKOG ZNAČAJA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42.400,00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42.400,00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42.400,00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42.400,00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PREDŠKOLSKI ODGOJ I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82.990,84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SUFINANCIRANJE PRIJEVOZA SREDNJOŠKOLACA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SUFINANCIRANJE PREDŠKOLSKOG ODGOJA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1.990,84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1.990,84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A100075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STIPENDIJE STUDENTIMA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A100105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Radne bilježnice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Akt/projekt: A100138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Sufinanciranje potreba osnovne škole u Donjoj Motičini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A100143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Nagrade za učenike srednjih i osnovnih škola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3008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63.150,00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IZRADA PROJEKTNE DOKUMENTACIJE I PROSTORNOG PLANA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58.150,00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12.150,00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12.150,00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12.150,00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A100071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BOŽIČNO DEKORIRANJE NASELJA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3011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17.100,00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Akt/projekt: A100103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SUFINANCIRANJE UDRUGA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17.100,00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17.100,00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2.800,00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14.300,00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Program: 3012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ODVODNJA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82.804,95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82.804,95</w:t>
            </w:r>
          </w:p>
        </w:tc>
      </w:tr>
      <w:tr w:rsidR="00CC3918" w:rsidTr="00080193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Akt/projekt: K100032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IZGRADNJA KANALIZACIJE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82.804,95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82.804,95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68.000,00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Izvor: 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Komunalna djelatnost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14.804,95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14.804,95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14.804,95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14.804,95</w:t>
            </w:r>
          </w:p>
        </w:tc>
      </w:tr>
      <w:tr w:rsidR="00CC3918" w:rsidTr="0008019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14.804,95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14.804,95</w:t>
            </w:r>
          </w:p>
        </w:tc>
      </w:tr>
      <w:tr w:rsidR="00CC3918" w:rsidTr="0008019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6.186.375,78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239.737,92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918" w:rsidRDefault="00CC3918" w:rsidP="0008019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6.426.113,70</w:t>
            </w:r>
          </w:p>
        </w:tc>
      </w:tr>
    </w:tbl>
    <w:p w:rsidR="0092671B" w:rsidRDefault="0092671B" w:rsidP="00612392"/>
    <w:p w:rsidR="0092671B" w:rsidRPr="00D351B5" w:rsidRDefault="0092671B" w:rsidP="0092671B"/>
    <w:p w:rsidR="0092671B" w:rsidRPr="0002611B" w:rsidRDefault="0092671B" w:rsidP="0092671B">
      <w:pPr>
        <w:tabs>
          <w:tab w:val="left" w:pos="1700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r w:rsidRPr="0002611B">
        <w:rPr>
          <w:rFonts w:ascii="Times New Roman" w:hAnsi="Times New Roman" w:cs="Times New Roman"/>
          <w:b/>
          <w:bCs/>
          <w:color w:val="000000"/>
          <w:sz w:val="20"/>
          <w:szCs w:val="24"/>
        </w:rPr>
        <w:t>Članak 4.</w:t>
      </w:r>
    </w:p>
    <w:p w:rsidR="0092671B" w:rsidRPr="0002611B" w:rsidRDefault="0092671B" w:rsidP="0092671B">
      <w:pPr>
        <w:tabs>
          <w:tab w:val="left" w:pos="1700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jc w:val="center"/>
        <w:rPr>
          <w:rFonts w:ascii="Times New Roman" w:hAnsi="Times New Roman" w:cs="Times New Roman"/>
          <w:bCs/>
          <w:color w:val="000000"/>
          <w:sz w:val="20"/>
          <w:szCs w:val="24"/>
        </w:rPr>
      </w:pPr>
      <w:r w:rsidRPr="0002611B">
        <w:rPr>
          <w:rFonts w:ascii="Times New Roman" w:hAnsi="Times New Roman" w:cs="Times New Roman"/>
          <w:bCs/>
          <w:color w:val="000000"/>
          <w:sz w:val="20"/>
          <w:szCs w:val="24"/>
        </w:rPr>
        <w:t>I. Izmjene i dopune Proračuna za 202</w:t>
      </w:r>
      <w:r>
        <w:rPr>
          <w:rFonts w:ascii="Times New Roman" w:hAnsi="Times New Roman" w:cs="Times New Roman"/>
          <w:bCs/>
          <w:color w:val="000000"/>
          <w:sz w:val="20"/>
          <w:szCs w:val="24"/>
        </w:rPr>
        <w:t>6</w:t>
      </w:r>
      <w:r w:rsidRPr="0002611B">
        <w:rPr>
          <w:rFonts w:ascii="Times New Roman" w:hAnsi="Times New Roman" w:cs="Times New Roman"/>
          <w:bCs/>
          <w:color w:val="000000"/>
          <w:sz w:val="20"/>
          <w:szCs w:val="24"/>
        </w:rPr>
        <w:t>. godinu stupaju na snagu osmog dana od dana objave u „Službenom glasniku Općine Donja Motičina“.</w:t>
      </w:r>
    </w:p>
    <w:p w:rsidR="0092671B" w:rsidRPr="0002611B" w:rsidRDefault="0092671B" w:rsidP="0092671B">
      <w:pPr>
        <w:tabs>
          <w:tab w:val="left" w:pos="1700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jc w:val="center"/>
        <w:rPr>
          <w:rFonts w:ascii="Times New Roman" w:hAnsi="Times New Roman" w:cs="Times New Roman"/>
          <w:bCs/>
          <w:color w:val="000000"/>
          <w:sz w:val="20"/>
          <w:szCs w:val="24"/>
        </w:rPr>
      </w:pPr>
    </w:p>
    <w:p w:rsidR="0092671B" w:rsidRPr="0002611B" w:rsidRDefault="0092671B" w:rsidP="0092671B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rPr>
          <w:rFonts w:ascii="Times New Roman" w:hAnsi="Times New Roman" w:cs="Times New Roman"/>
          <w:b/>
          <w:szCs w:val="24"/>
        </w:rPr>
      </w:pPr>
      <w:r w:rsidRPr="0002611B">
        <w:rPr>
          <w:rFonts w:ascii="Times New Roman" w:hAnsi="Times New Roman" w:cs="Times New Roman"/>
          <w:b/>
          <w:szCs w:val="24"/>
        </w:rPr>
        <w:tab/>
      </w:r>
      <w:r w:rsidRPr="0002611B">
        <w:rPr>
          <w:rFonts w:ascii="Times New Roman" w:hAnsi="Times New Roman" w:cs="Times New Roman"/>
          <w:b/>
          <w:szCs w:val="24"/>
        </w:rPr>
        <w:tab/>
        <w:t xml:space="preserve">                     </w:t>
      </w:r>
      <w:r w:rsidRPr="0002611B">
        <w:rPr>
          <w:rFonts w:ascii="Times New Roman" w:hAnsi="Times New Roman" w:cs="Times New Roman"/>
          <w:b/>
          <w:szCs w:val="24"/>
        </w:rPr>
        <w:tab/>
        <w:t xml:space="preserve">                       </w:t>
      </w:r>
      <w:r w:rsidRPr="0002611B">
        <w:rPr>
          <w:rFonts w:ascii="Times New Roman" w:hAnsi="Times New Roman" w:cs="Times New Roman"/>
          <w:b/>
          <w:szCs w:val="24"/>
        </w:rPr>
        <w:tab/>
        <w:t>Predsjednica Općinskog vijeća</w:t>
      </w:r>
    </w:p>
    <w:p w:rsidR="002316DC" w:rsidRDefault="0092671B" w:rsidP="0092671B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rPr>
          <w:rFonts w:ascii="Times New Roman" w:hAnsi="Times New Roman" w:cs="Times New Roman"/>
          <w:b/>
          <w:szCs w:val="24"/>
        </w:rPr>
      </w:pPr>
      <w:r w:rsidRPr="0002611B">
        <w:rPr>
          <w:rFonts w:ascii="Times New Roman" w:hAnsi="Times New Roman" w:cs="Times New Roman"/>
          <w:b/>
          <w:szCs w:val="24"/>
        </w:rPr>
        <w:tab/>
      </w:r>
      <w:r w:rsidRPr="0002611B">
        <w:rPr>
          <w:rFonts w:ascii="Times New Roman" w:hAnsi="Times New Roman" w:cs="Times New Roman"/>
          <w:b/>
          <w:szCs w:val="24"/>
        </w:rPr>
        <w:tab/>
      </w:r>
      <w:r w:rsidRPr="0002611B">
        <w:rPr>
          <w:rFonts w:ascii="Times New Roman" w:hAnsi="Times New Roman" w:cs="Times New Roman"/>
          <w:b/>
          <w:szCs w:val="24"/>
        </w:rPr>
        <w:tab/>
      </w:r>
      <w:r w:rsidRPr="0002611B">
        <w:rPr>
          <w:rFonts w:ascii="Times New Roman" w:hAnsi="Times New Roman" w:cs="Times New Roman"/>
          <w:b/>
          <w:szCs w:val="24"/>
        </w:rPr>
        <w:tab/>
        <w:t xml:space="preserve">                                       Ružica Mikičić</w:t>
      </w:r>
      <w:r w:rsidRPr="0002611B">
        <w:rPr>
          <w:rFonts w:ascii="Times New Roman" w:hAnsi="Times New Roman" w:cs="Times New Roman"/>
          <w:b/>
          <w:szCs w:val="24"/>
        </w:rPr>
        <w:tab/>
      </w:r>
    </w:p>
    <w:p w:rsidR="0092671B" w:rsidRPr="0002611B" w:rsidRDefault="0092671B" w:rsidP="0092671B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02611B">
        <w:rPr>
          <w:rFonts w:ascii="Times New Roman" w:hAnsi="Times New Roman" w:cs="Times New Roman"/>
          <w:b/>
          <w:szCs w:val="24"/>
        </w:rPr>
        <w:tab/>
      </w:r>
      <w:r w:rsidRPr="0002611B">
        <w:rPr>
          <w:rFonts w:ascii="Times New Roman" w:hAnsi="Times New Roman" w:cs="Times New Roman"/>
          <w:b/>
          <w:szCs w:val="24"/>
        </w:rPr>
        <w:tab/>
      </w:r>
    </w:p>
    <w:p w:rsidR="0092671B" w:rsidRPr="002316DC" w:rsidRDefault="002316DC" w:rsidP="0092671B">
      <w:pPr>
        <w:tabs>
          <w:tab w:val="left" w:pos="90"/>
        </w:tabs>
        <w:adjustRightInd w:val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316DC">
        <w:rPr>
          <w:rFonts w:ascii="Times New Roman" w:hAnsi="Times New Roman" w:cs="Times New Roman"/>
          <w:bCs/>
          <w:color w:val="000000"/>
          <w:sz w:val="20"/>
          <w:szCs w:val="20"/>
        </w:rPr>
        <w:t>KLASA:400-06/26-01/4</w:t>
      </w:r>
    </w:p>
    <w:p w:rsidR="002316DC" w:rsidRPr="002316DC" w:rsidRDefault="002316DC" w:rsidP="0092671B">
      <w:pPr>
        <w:tabs>
          <w:tab w:val="left" w:pos="90"/>
        </w:tabs>
        <w:adjustRightInd w:val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316DC">
        <w:rPr>
          <w:rFonts w:ascii="Times New Roman" w:hAnsi="Times New Roman" w:cs="Times New Roman"/>
          <w:bCs/>
          <w:color w:val="000000"/>
          <w:sz w:val="20"/>
          <w:szCs w:val="20"/>
        </w:rPr>
        <w:t>URBROJ:2158-14-01-26-2</w:t>
      </w:r>
    </w:p>
    <w:p w:rsidR="002316DC" w:rsidRPr="002316DC" w:rsidRDefault="002316DC" w:rsidP="0092671B">
      <w:pPr>
        <w:tabs>
          <w:tab w:val="left" w:pos="90"/>
        </w:tabs>
        <w:adjustRightInd w:val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316D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Donja Motičina, 6. ožujka 2026. godine </w:t>
      </w:r>
    </w:p>
    <w:p w:rsidR="0092671B" w:rsidRDefault="0092671B" w:rsidP="00612392"/>
    <w:p w:rsidR="0092671B" w:rsidRDefault="0092671B" w:rsidP="00612392"/>
    <w:p w:rsidR="0092671B" w:rsidRPr="00612392" w:rsidRDefault="0092671B" w:rsidP="00612392"/>
    <w:sectPr w:rsidR="0092671B" w:rsidRPr="00612392" w:rsidSect="0092671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F3" w:rsidRDefault="000E61F3" w:rsidP="0092671B">
      <w:r>
        <w:separator/>
      </w:r>
    </w:p>
  </w:endnote>
  <w:endnote w:type="continuationSeparator" w:id="0">
    <w:p w:rsidR="000E61F3" w:rsidRDefault="000E61F3" w:rsidP="0092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1626"/>
      <w:docPartObj>
        <w:docPartGallery w:val="Page Numbers (Bottom of Page)"/>
        <w:docPartUnique/>
      </w:docPartObj>
    </w:sdtPr>
    <w:sdtContent>
      <w:p w:rsidR="00A209AB" w:rsidRDefault="00A209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224">
          <w:rPr>
            <w:noProof/>
          </w:rPr>
          <w:t>28</w:t>
        </w:r>
        <w:r>
          <w:fldChar w:fldCharType="end"/>
        </w:r>
      </w:p>
    </w:sdtContent>
  </w:sdt>
  <w:p w:rsidR="00A209AB" w:rsidRDefault="00A209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F3" w:rsidRDefault="000E61F3" w:rsidP="0092671B">
      <w:r>
        <w:separator/>
      </w:r>
    </w:p>
  </w:footnote>
  <w:footnote w:type="continuationSeparator" w:id="0">
    <w:p w:rsidR="000E61F3" w:rsidRDefault="000E61F3" w:rsidP="0092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3"/>
    <w:rsid w:val="00080193"/>
    <w:rsid w:val="000E61F3"/>
    <w:rsid w:val="00204224"/>
    <w:rsid w:val="002316DC"/>
    <w:rsid w:val="002B6D23"/>
    <w:rsid w:val="0031507F"/>
    <w:rsid w:val="003268A3"/>
    <w:rsid w:val="003F1E05"/>
    <w:rsid w:val="00612392"/>
    <w:rsid w:val="006417F8"/>
    <w:rsid w:val="007C773E"/>
    <w:rsid w:val="009079BF"/>
    <w:rsid w:val="0092671B"/>
    <w:rsid w:val="00A209AB"/>
    <w:rsid w:val="00CC3918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C162"/>
  <w15:chartTrackingRefBased/>
  <w15:docId w15:val="{ADAE0FDA-D2FD-4449-BEEA-740D5D5B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67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671B"/>
  </w:style>
  <w:style w:type="paragraph" w:styleId="Podnoje">
    <w:name w:val="footer"/>
    <w:basedOn w:val="Normal"/>
    <w:link w:val="PodnojeChar"/>
    <w:uiPriority w:val="99"/>
    <w:unhideWhenUsed/>
    <w:rsid w:val="009267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671B"/>
  </w:style>
  <w:style w:type="paragraph" w:styleId="Tekstbalonia">
    <w:name w:val="Balloon Text"/>
    <w:basedOn w:val="Normal"/>
    <w:link w:val="TekstbaloniaChar"/>
    <w:uiPriority w:val="99"/>
    <w:semiHidden/>
    <w:unhideWhenUsed/>
    <w:rsid w:val="007C77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AB11-50E5-44B8-90F4-5EB6D00F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cp:lastPrinted>2026-02-26T08:26:00Z</cp:lastPrinted>
  <dcterms:created xsi:type="dcterms:W3CDTF">2026-03-06T08:16:00Z</dcterms:created>
  <dcterms:modified xsi:type="dcterms:W3CDTF">2026-03-06T08:16:00Z</dcterms:modified>
</cp:coreProperties>
</file>