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4.xml" ContentType="application/vnd.openxmlformats-officedocument.themeOverride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3F7FB"/>
  <w:body>
    <w:p w14:paraId="7FF710CB" w14:textId="77777777" w:rsidR="005731B9" w:rsidRDefault="005731B9" w:rsidP="005731B9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14:paraId="39C7807E" w14:textId="77777777" w:rsidR="005731B9" w:rsidRDefault="005731B9" w:rsidP="005731B9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14:paraId="5293A794" w14:textId="77777777" w:rsidR="005731B9" w:rsidRDefault="005731B9" w:rsidP="005731B9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14:paraId="1A715DDF" w14:textId="77777777" w:rsidR="005731B9" w:rsidRDefault="005731B9" w:rsidP="005731B9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14:paraId="2E1BB443" w14:textId="77777777" w:rsidR="005731B9" w:rsidRDefault="005731B9" w:rsidP="005731B9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14:paraId="47773135" w14:textId="77777777" w:rsidR="005731B9" w:rsidRDefault="005731B9" w:rsidP="005731B9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14:paraId="33B354AF" w14:textId="77777777" w:rsidR="005731B9" w:rsidRDefault="005731B9" w:rsidP="005731B9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14:paraId="6BA7298F" w14:textId="77777777" w:rsidR="005731B9" w:rsidRDefault="005731B9" w:rsidP="005731B9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14:paraId="18DD2E50" w14:textId="77777777" w:rsidR="005731B9" w:rsidRDefault="005731B9" w:rsidP="005731B9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14:paraId="408DA5A8" w14:textId="77777777" w:rsidR="005731B9" w:rsidRDefault="005731B9" w:rsidP="005731B9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14:paraId="7B31A8F0" w14:textId="77777777" w:rsidR="005731B9" w:rsidRDefault="005731B9" w:rsidP="005731B9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14:paraId="7A190225" w14:textId="77777777" w:rsidR="005731B9" w:rsidRDefault="005731B9" w:rsidP="005731B9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14:paraId="7FE367D3" w14:textId="77777777" w:rsidR="005731B9" w:rsidRDefault="005731B9" w:rsidP="005731B9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14:paraId="4023003C" w14:textId="77777777" w:rsidR="005731B9" w:rsidRDefault="005731B9" w:rsidP="005731B9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14:paraId="6015156E" w14:textId="77777777" w:rsidR="005731B9" w:rsidRDefault="005731B9" w:rsidP="005731B9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14:paraId="007F0E99" w14:textId="77777777" w:rsidR="005731B9" w:rsidRDefault="005731B9" w:rsidP="005731B9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14:paraId="650F9FD6" w14:textId="77777777" w:rsidR="005731B9" w:rsidRDefault="005731B9" w:rsidP="005731B9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14:paraId="28778645" w14:textId="77777777" w:rsidR="005731B9" w:rsidRDefault="005731B9" w:rsidP="005731B9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14:paraId="5DAB282E" w14:textId="77777777" w:rsidR="005731B9" w:rsidRDefault="005731B9" w:rsidP="005731B9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14:paraId="2399B0CA" w14:textId="77777777" w:rsidR="005731B9" w:rsidRDefault="005731B9" w:rsidP="005731B9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14:paraId="155D4FC9" w14:textId="77777777" w:rsidR="005731B9" w:rsidRDefault="005731B9" w:rsidP="005731B9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14:paraId="72390ABC" w14:textId="77777777" w:rsidR="005731B9" w:rsidRDefault="005731B9" w:rsidP="005731B9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14:paraId="5307C171" w14:textId="77777777" w:rsidR="005731B9" w:rsidRDefault="005731B9" w:rsidP="005731B9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14:paraId="1A0C580A" w14:textId="5CE0C2C2" w:rsidR="005731B9" w:rsidRPr="005731B9" w:rsidRDefault="005731B9" w:rsidP="005731B9">
      <w:pPr>
        <w:spacing w:after="0" w:line="240" w:lineRule="auto"/>
        <w:jc w:val="center"/>
        <w:rPr>
          <w:rFonts w:eastAsia="Times New Roman" w:cstheme="minorHAnsi"/>
          <w:b/>
          <w:bCs/>
          <w:color w:val="4F81BD" w:themeColor="accent1"/>
          <w:sz w:val="32"/>
          <w:szCs w:val="32"/>
        </w:rPr>
      </w:pPr>
      <w:r w:rsidRPr="005731B9">
        <w:rPr>
          <w:rFonts w:eastAsia="Times New Roman" w:cstheme="minorHAnsi"/>
          <w:b/>
          <w:bCs/>
          <w:color w:val="4F81BD" w:themeColor="accent1"/>
          <w:sz w:val="32"/>
          <w:szCs w:val="32"/>
        </w:rPr>
        <w:t xml:space="preserve">OBRAZLOŽENJE PRORAČUNA OPĆINE </w:t>
      </w:r>
      <w:r w:rsidR="0097244A">
        <w:rPr>
          <w:rFonts w:eastAsia="Times New Roman" w:cstheme="minorHAnsi"/>
          <w:b/>
          <w:bCs/>
          <w:color w:val="4F81BD" w:themeColor="accent1"/>
          <w:sz w:val="32"/>
          <w:szCs w:val="32"/>
        </w:rPr>
        <w:t>ŠTRIGOVA</w:t>
      </w:r>
      <w:r w:rsidRPr="005731B9">
        <w:rPr>
          <w:rFonts w:eastAsia="Times New Roman" w:cstheme="minorHAnsi"/>
          <w:b/>
          <w:bCs/>
          <w:color w:val="4F81BD" w:themeColor="accent1"/>
          <w:sz w:val="32"/>
          <w:szCs w:val="32"/>
        </w:rPr>
        <w:t xml:space="preserve"> ZA 2023. GODINU</w:t>
      </w:r>
    </w:p>
    <w:p w14:paraId="46C45536" w14:textId="3A65AF4C" w:rsidR="00B6007A" w:rsidRPr="004930FD" w:rsidRDefault="005731B9" w:rsidP="005731B9">
      <w:p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br w:type="page"/>
      </w:r>
    </w:p>
    <w:p w14:paraId="38F68FF1" w14:textId="5F51B7CA" w:rsidR="008A4A63" w:rsidRPr="004930FD" w:rsidRDefault="008A4A63" w:rsidP="008A4A63">
      <w:pPr>
        <w:spacing w:after="0" w:line="240" w:lineRule="auto"/>
        <w:jc w:val="both"/>
        <w:rPr>
          <w:rFonts w:eastAsia="Times New Roman" w:cstheme="minorHAnsi"/>
          <w:b/>
          <w:color w:val="548DD4" w:themeColor="text2" w:themeTint="99"/>
          <w:sz w:val="24"/>
          <w:szCs w:val="24"/>
        </w:rPr>
      </w:pPr>
      <w:r w:rsidRPr="004930FD">
        <w:rPr>
          <w:rFonts w:eastAsia="Times New Roman" w:cstheme="minorHAnsi"/>
          <w:b/>
          <w:color w:val="548DD4" w:themeColor="text2" w:themeTint="99"/>
          <w:sz w:val="24"/>
          <w:szCs w:val="24"/>
        </w:rPr>
        <w:lastRenderedPageBreak/>
        <w:t xml:space="preserve">UKUPAN PRORAČUN, ODNOSNO UKUPNI PRIHODI I PRIMICI, KAO I RASHODI I IZDACI, OPĆINE </w:t>
      </w:r>
      <w:r w:rsidR="0097244A">
        <w:rPr>
          <w:rFonts w:eastAsia="Times New Roman" w:cstheme="minorHAnsi"/>
          <w:b/>
          <w:color w:val="548DD4" w:themeColor="text2" w:themeTint="99"/>
          <w:sz w:val="24"/>
          <w:szCs w:val="24"/>
        </w:rPr>
        <w:t>ŠTRIGOVA</w:t>
      </w:r>
      <w:r w:rsidRPr="004930FD">
        <w:rPr>
          <w:rFonts w:eastAsia="Times New Roman" w:cstheme="minorHAnsi"/>
          <w:b/>
          <w:color w:val="548DD4" w:themeColor="text2" w:themeTint="99"/>
          <w:sz w:val="24"/>
          <w:szCs w:val="24"/>
        </w:rPr>
        <w:t xml:space="preserve"> ZA 2023. GODINU, PLANIRANI SU U </w:t>
      </w:r>
      <w:r w:rsidRPr="009761FE">
        <w:rPr>
          <w:rFonts w:eastAsia="Times New Roman" w:cstheme="minorHAnsi"/>
          <w:b/>
          <w:color w:val="548DD4" w:themeColor="text2" w:themeTint="99"/>
          <w:sz w:val="24"/>
          <w:szCs w:val="24"/>
        </w:rPr>
        <w:t xml:space="preserve">IZNOSU OD </w:t>
      </w:r>
      <w:r w:rsidR="0097244A">
        <w:rPr>
          <w:rFonts w:eastAsia="Times New Roman" w:cstheme="minorHAnsi"/>
          <w:b/>
          <w:color w:val="548DD4" w:themeColor="text2" w:themeTint="99"/>
          <w:sz w:val="24"/>
          <w:szCs w:val="24"/>
        </w:rPr>
        <w:t>3.413.800,00</w:t>
      </w:r>
      <w:r w:rsidRPr="009761FE">
        <w:rPr>
          <w:rFonts w:eastAsia="Times New Roman" w:cstheme="minorHAnsi"/>
          <w:b/>
          <w:color w:val="548DD4" w:themeColor="text2" w:themeTint="99"/>
          <w:sz w:val="24"/>
          <w:szCs w:val="24"/>
        </w:rPr>
        <w:t xml:space="preserve"> EURA. </w:t>
      </w:r>
    </w:p>
    <w:p w14:paraId="65FCD88E" w14:textId="77777777" w:rsidR="008A4A63" w:rsidRPr="004930FD" w:rsidRDefault="008A4A63" w:rsidP="008A4A63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300CAEC8" w14:textId="77777777" w:rsidR="008A4A63" w:rsidRPr="004930FD" w:rsidRDefault="008A4A63" w:rsidP="0097244A">
      <w:pPr>
        <w:spacing w:line="240" w:lineRule="auto"/>
        <w:jc w:val="both"/>
        <w:rPr>
          <w:rFonts w:eastAsia="Times New Roman" w:cstheme="minorHAnsi"/>
          <w:b/>
          <w:color w:val="548DD4" w:themeColor="text2" w:themeTint="99"/>
          <w:sz w:val="24"/>
          <w:szCs w:val="24"/>
        </w:rPr>
      </w:pPr>
      <w:r w:rsidRPr="004930FD">
        <w:rPr>
          <w:rFonts w:eastAsia="Times New Roman" w:cstheme="minorHAnsi"/>
          <w:b/>
          <w:color w:val="548DD4" w:themeColor="text2" w:themeTint="99"/>
          <w:sz w:val="24"/>
          <w:szCs w:val="24"/>
        </w:rPr>
        <w:t>PRIHODI I PRIMICI</w:t>
      </w:r>
    </w:p>
    <w:p w14:paraId="35E358A8" w14:textId="77777777" w:rsidR="0097244A" w:rsidRPr="0097244A" w:rsidRDefault="0097244A" w:rsidP="0097244A">
      <w:pPr>
        <w:spacing w:after="0" w:line="240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97244A">
        <w:rPr>
          <w:rFonts w:ascii="Calibri" w:eastAsia="Times New Roman" w:hAnsi="Calibri" w:cs="Calibri"/>
          <w:b/>
          <w:color w:val="4472C4"/>
          <w:sz w:val="24"/>
          <w:szCs w:val="24"/>
        </w:rPr>
        <w:t xml:space="preserve">Prihodi poslovanja </w:t>
      </w:r>
      <w:r w:rsidRPr="0097244A">
        <w:rPr>
          <w:rFonts w:ascii="Calibri" w:eastAsia="Calibri" w:hAnsi="Calibri" w:cs="Calibri"/>
          <w:sz w:val="24"/>
          <w:szCs w:val="24"/>
        </w:rPr>
        <w:t xml:space="preserve">Općine Štrigova za 2023. godinu planirani su u iznosu od </w:t>
      </w:r>
      <w:r w:rsidRPr="0097244A">
        <w:rPr>
          <w:rFonts w:ascii="Calibri" w:eastAsia="Calibri" w:hAnsi="Calibri" w:cs="Calibri"/>
          <w:b/>
          <w:bCs/>
          <w:color w:val="4472C4"/>
          <w:sz w:val="24"/>
          <w:szCs w:val="24"/>
        </w:rPr>
        <w:t>2.589.458,00</w:t>
      </w:r>
      <w:r w:rsidRPr="0097244A">
        <w:rPr>
          <w:rFonts w:ascii="Calibri" w:eastAsia="Calibri" w:hAnsi="Calibri" w:cs="Calibri"/>
          <w:color w:val="4472C4"/>
          <w:sz w:val="24"/>
          <w:szCs w:val="24"/>
        </w:rPr>
        <w:t xml:space="preserve"> </w:t>
      </w:r>
      <w:r w:rsidRPr="0097244A">
        <w:rPr>
          <w:rFonts w:ascii="Calibri" w:eastAsia="Calibri" w:hAnsi="Calibri" w:cs="Calibri"/>
          <w:sz w:val="24"/>
          <w:szCs w:val="24"/>
        </w:rPr>
        <w:t xml:space="preserve">eura eura, a čine ih </w:t>
      </w:r>
      <w:r w:rsidRPr="0097244A">
        <w:rPr>
          <w:rFonts w:ascii="Calibri" w:eastAsia="Calibri" w:hAnsi="Calibri" w:cs="Calibri"/>
          <w:b/>
          <w:color w:val="4472C4"/>
          <w:sz w:val="24"/>
          <w:szCs w:val="24"/>
        </w:rPr>
        <w:t>prihodi od poreza</w:t>
      </w:r>
      <w:r w:rsidRPr="0097244A">
        <w:rPr>
          <w:rFonts w:ascii="Calibri" w:eastAsia="Calibri" w:hAnsi="Calibri" w:cs="Calibri"/>
          <w:color w:val="4472C4"/>
          <w:sz w:val="24"/>
          <w:szCs w:val="24"/>
        </w:rPr>
        <w:t xml:space="preserve"> </w:t>
      </w:r>
      <w:r w:rsidRPr="0097244A">
        <w:rPr>
          <w:rFonts w:ascii="Calibri" w:eastAsia="Calibri" w:hAnsi="Calibri" w:cs="Calibri"/>
          <w:sz w:val="24"/>
          <w:szCs w:val="24"/>
        </w:rPr>
        <w:t xml:space="preserve">planirani u iznosu od </w:t>
      </w:r>
      <w:r w:rsidRPr="0097244A">
        <w:rPr>
          <w:rFonts w:ascii="Calibri" w:eastAsia="Calibri" w:hAnsi="Calibri" w:cs="Calibri"/>
          <w:b/>
          <w:color w:val="4472C4"/>
          <w:sz w:val="24"/>
          <w:szCs w:val="24"/>
        </w:rPr>
        <w:t xml:space="preserve">455.116,00 </w:t>
      </w:r>
      <w:r w:rsidRPr="0097244A">
        <w:rPr>
          <w:rFonts w:ascii="Calibri" w:eastAsia="Calibri" w:hAnsi="Calibri" w:cs="Calibri"/>
          <w:sz w:val="24"/>
          <w:szCs w:val="24"/>
        </w:rPr>
        <w:t xml:space="preserve">eura, </w:t>
      </w:r>
      <w:r w:rsidRPr="0097244A">
        <w:rPr>
          <w:rFonts w:ascii="Calibri" w:eastAsia="Calibri" w:hAnsi="Calibri" w:cs="Calibri"/>
          <w:b/>
          <w:bCs/>
          <w:color w:val="4472C4"/>
          <w:sz w:val="24"/>
          <w:szCs w:val="24"/>
        </w:rPr>
        <w:t xml:space="preserve">Pomoći iz inozemstva i od subjekata unutar općeg proračuna </w:t>
      </w:r>
      <w:r w:rsidRPr="0097244A">
        <w:rPr>
          <w:rFonts w:ascii="Calibri" w:eastAsia="Calibri" w:hAnsi="Calibri" w:cs="Calibri"/>
          <w:sz w:val="24"/>
          <w:szCs w:val="24"/>
        </w:rPr>
        <w:t>su planirane</w:t>
      </w:r>
      <w:r w:rsidRPr="0097244A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Pr="0097244A">
        <w:rPr>
          <w:rFonts w:ascii="Calibri" w:eastAsia="Calibri" w:hAnsi="Calibri" w:cs="Calibri"/>
          <w:sz w:val="24"/>
          <w:szCs w:val="24"/>
        </w:rPr>
        <w:t xml:space="preserve">u iznosu od </w:t>
      </w:r>
      <w:r w:rsidRPr="0097244A">
        <w:rPr>
          <w:rFonts w:ascii="Calibri" w:eastAsia="Calibri" w:hAnsi="Calibri" w:cs="Calibri"/>
          <w:b/>
          <w:color w:val="4472C4"/>
          <w:sz w:val="24"/>
          <w:szCs w:val="24"/>
        </w:rPr>
        <w:t xml:space="preserve">1.132.416,00 </w:t>
      </w:r>
      <w:r w:rsidRPr="0097244A">
        <w:rPr>
          <w:rFonts w:ascii="Calibri" w:eastAsia="Calibri" w:hAnsi="Calibri" w:cs="Calibri"/>
          <w:sz w:val="24"/>
          <w:szCs w:val="24"/>
        </w:rPr>
        <w:t xml:space="preserve">eura, </w:t>
      </w:r>
      <w:r w:rsidRPr="0097244A">
        <w:rPr>
          <w:rFonts w:ascii="Calibri" w:eastAsia="Calibri" w:hAnsi="Calibri" w:cs="Calibri"/>
          <w:b/>
          <w:color w:val="4472C4"/>
          <w:sz w:val="24"/>
          <w:szCs w:val="24"/>
        </w:rPr>
        <w:t>prihodi od imovine</w:t>
      </w:r>
      <w:r w:rsidRPr="0097244A">
        <w:rPr>
          <w:rFonts w:ascii="Calibri" w:eastAsia="Calibri" w:hAnsi="Calibri" w:cs="Calibri"/>
          <w:color w:val="4472C4"/>
          <w:sz w:val="24"/>
          <w:szCs w:val="24"/>
        </w:rPr>
        <w:t xml:space="preserve"> </w:t>
      </w:r>
      <w:r w:rsidRPr="0097244A">
        <w:rPr>
          <w:rFonts w:ascii="Calibri" w:eastAsia="Calibri" w:hAnsi="Calibri" w:cs="Calibri"/>
          <w:sz w:val="24"/>
          <w:szCs w:val="24"/>
        </w:rPr>
        <w:t xml:space="preserve">u iznosu od </w:t>
      </w:r>
      <w:r w:rsidRPr="0097244A">
        <w:rPr>
          <w:rFonts w:ascii="Calibri" w:eastAsia="Calibri" w:hAnsi="Calibri" w:cs="Calibri"/>
          <w:b/>
          <w:bCs/>
          <w:color w:val="4472C4"/>
          <w:sz w:val="24"/>
          <w:szCs w:val="24"/>
        </w:rPr>
        <w:t xml:space="preserve">953.381,00 </w:t>
      </w:r>
      <w:r w:rsidRPr="0097244A">
        <w:rPr>
          <w:rFonts w:ascii="Calibri" w:eastAsia="Calibri" w:hAnsi="Calibri" w:cs="Calibri"/>
          <w:sz w:val="24"/>
          <w:szCs w:val="24"/>
        </w:rPr>
        <w:t>eura</w:t>
      </w:r>
      <w:r w:rsidRPr="0097244A"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r w:rsidRPr="0097244A">
        <w:rPr>
          <w:rFonts w:ascii="Calibri" w:eastAsia="Calibri" w:hAnsi="Calibri" w:cs="Calibri"/>
          <w:b/>
          <w:color w:val="4472C4"/>
          <w:sz w:val="24"/>
          <w:szCs w:val="24"/>
        </w:rPr>
        <w:t>prihodi od upravnih i administrativnih pristojbi, pristojbi po posebnim propisima i naknada</w:t>
      </w:r>
      <w:r w:rsidRPr="0097244A">
        <w:rPr>
          <w:rFonts w:ascii="Calibri" w:eastAsia="Calibri" w:hAnsi="Calibri" w:cs="Calibri"/>
          <w:color w:val="4472C4"/>
          <w:sz w:val="24"/>
          <w:szCs w:val="24"/>
        </w:rPr>
        <w:t xml:space="preserve"> </w:t>
      </w:r>
      <w:r w:rsidRPr="0097244A">
        <w:rPr>
          <w:rFonts w:ascii="Calibri" w:eastAsia="Calibri" w:hAnsi="Calibri" w:cs="Calibri"/>
          <w:sz w:val="24"/>
          <w:szCs w:val="24"/>
        </w:rPr>
        <w:t xml:space="preserve">planirani u iznosu od </w:t>
      </w:r>
      <w:r w:rsidRPr="0097244A">
        <w:rPr>
          <w:rFonts w:ascii="Calibri" w:eastAsia="Calibri" w:hAnsi="Calibri" w:cs="Calibri"/>
          <w:b/>
          <w:color w:val="4472C4"/>
          <w:sz w:val="24"/>
          <w:szCs w:val="24"/>
        </w:rPr>
        <w:t xml:space="preserve">46.421,00 </w:t>
      </w:r>
      <w:r w:rsidRPr="0097244A">
        <w:rPr>
          <w:rFonts w:ascii="Calibri" w:eastAsia="Calibri" w:hAnsi="Calibri" w:cs="Calibri"/>
          <w:sz w:val="24"/>
          <w:szCs w:val="24"/>
        </w:rPr>
        <w:t xml:space="preserve">eura, </w:t>
      </w:r>
      <w:r w:rsidRPr="0097244A">
        <w:rPr>
          <w:rFonts w:ascii="Calibri" w:eastAsia="Calibri" w:hAnsi="Calibri" w:cs="Calibri"/>
          <w:b/>
          <w:color w:val="4472C4"/>
          <w:sz w:val="24"/>
          <w:szCs w:val="24"/>
        </w:rPr>
        <w:t>prihodi od prodaje proizvoda i robe te pruženih usluga i prihodi od donacija</w:t>
      </w:r>
      <w:r w:rsidRPr="0097244A">
        <w:rPr>
          <w:rFonts w:ascii="Calibri" w:eastAsia="Calibri" w:hAnsi="Calibri" w:cs="Calibri"/>
          <w:sz w:val="24"/>
          <w:szCs w:val="24"/>
        </w:rPr>
        <w:t xml:space="preserve"> planirani u iznosu od </w:t>
      </w:r>
      <w:r w:rsidRPr="0097244A">
        <w:rPr>
          <w:rFonts w:ascii="Calibri" w:eastAsia="Calibri" w:hAnsi="Calibri" w:cs="Calibri"/>
          <w:b/>
          <w:bCs/>
          <w:color w:val="4472C4"/>
          <w:sz w:val="24"/>
          <w:szCs w:val="24"/>
        </w:rPr>
        <w:t xml:space="preserve">1.460,00 </w:t>
      </w:r>
      <w:r w:rsidRPr="0097244A">
        <w:rPr>
          <w:rFonts w:ascii="Calibri" w:eastAsia="Calibri" w:hAnsi="Calibri" w:cs="Calibri"/>
          <w:sz w:val="24"/>
          <w:szCs w:val="24"/>
        </w:rPr>
        <w:t xml:space="preserve">eura, </w:t>
      </w:r>
      <w:r w:rsidRPr="0097244A">
        <w:rPr>
          <w:rFonts w:ascii="Calibri" w:eastAsia="Calibri" w:hAnsi="Calibri" w:cs="Calibri"/>
          <w:b/>
          <w:bCs/>
          <w:color w:val="4472C4"/>
          <w:sz w:val="24"/>
          <w:szCs w:val="24"/>
        </w:rPr>
        <w:t>kazne, upravne mjere i ostali prihodi</w:t>
      </w:r>
      <w:r w:rsidRPr="0097244A">
        <w:rPr>
          <w:rFonts w:ascii="Calibri" w:eastAsia="Calibri" w:hAnsi="Calibri" w:cs="Calibri"/>
          <w:color w:val="4472C4"/>
          <w:sz w:val="24"/>
          <w:szCs w:val="24"/>
        </w:rPr>
        <w:t xml:space="preserve"> </w:t>
      </w:r>
      <w:r w:rsidRPr="0097244A">
        <w:rPr>
          <w:rFonts w:ascii="Calibri" w:eastAsia="Calibri" w:hAnsi="Calibri" w:cs="Calibri"/>
          <w:sz w:val="24"/>
          <w:szCs w:val="24"/>
        </w:rPr>
        <w:t xml:space="preserve">planirani u iznosu od </w:t>
      </w:r>
      <w:r w:rsidRPr="0097244A">
        <w:rPr>
          <w:rFonts w:ascii="Calibri" w:eastAsia="Calibri" w:hAnsi="Calibri" w:cs="Calibri"/>
          <w:b/>
          <w:bCs/>
          <w:color w:val="4472C4"/>
          <w:sz w:val="24"/>
          <w:szCs w:val="24"/>
        </w:rPr>
        <w:t xml:space="preserve">664,00 </w:t>
      </w:r>
      <w:r w:rsidRPr="0097244A">
        <w:rPr>
          <w:rFonts w:ascii="Calibri" w:eastAsia="Calibri" w:hAnsi="Calibri" w:cs="Calibri"/>
          <w:sz w:val="24"/>
          <w:szCs w:val="24"/>
        </w:rPr>
        <w:t xml:space="preserve">eura, a </w:t>
      </w:r>
      <w:r w:rsidRPr="0097244A">
        <w:rPr>
          <w:rFonts w:ascii="Calibri" w:eastAsia="Calibri" w:hAnsi="Calibri" w:cs="Calibri"/>
          <w:b/>
          <w:bCs/>
          <w:color w:val="4472C4"/>
          <w:sz w:val="24"/>
          <w:szCs w:val="24"/>
        </w:rPr>
        <w:t>p</w:t>
      </w:r>
      <w:r w:rsidRPr="0097244A">
        <w:rPr>
          <w:rFonts w:ascii="Calibri" w:eastAsia="Calibri" w:hAnsi="Calibri" w:cs="Calibri"/>
          <w:b/>
          <w:color w:val="4472C4"/>
          <w:sz w:val="24"/>
          <w:szCs w:val="24"/>
        </w:rPr>
        <w:t xml:space="preserve">rihodi od prodaje nefinancijske imovine </w:t>
      </w:r>
      <w:r w:rsidRPr="0097244A">
        <w:rPr>
          <w:rFonts w:ascii="Calibri" w:eastAsia="Calibri" w:hAnsi="Calibri" w:cs="Calibri"/>
          <w:sz w:val="24"/>
          <w:szCs w:val="24"/>
        </w:rPr>
        <w:t xml:space="preserve">planirani su u iznosu od </w:t>
      </w:r>
      <w:r w:rsidRPr="0097244A">
        <w:rPr>
          <w:rFonts w:ascii="Calibri" w:eastAsia="Calibri" w:hAnsi="Calibri" w:cs="Calibri"/>
          <w:b/>
          <w:bCs/>
          <w:color w:val="4472C4"/>
          <w:sz w:val="24"/>
          <w:szCs w:val="24"/>
        </w:rPr>
        <w:t xml:space="preserve">28.005,00 </w:t>
      </w:r>
      <w:r w:rsidRPr="0097244A">
        <w:rPr>
          <w:rFonts w:ascii="Calibri" w:eastAsia="Calibri" w:hAnsi="Calibri" w:cs="Calibri"/>
          <w:sz w:val="24"/>
          <w:szCs w:val="24"/>
        </w:rPr>
        <w:t xml:space="preserve">eura (prihodi od prodaje proizvedene dugotrajne imovine 28.005,00 eura). </w:t>
      </w:r>
      <w:r w:rsidRPr="0097244A">
        <w:rPr>
          <w:rFonts w:ascii="Calibri" w:eastAsia="Calibri" w:hAnsi="Calibri" w:cs="Calibri"/>
          <w:b/>
          <w:bCs/>
          <w:color w:val="4472C4"/>
          <w:sz w:val="24"/>
          <w:szCs w:val="24"/>
        </w:rPr>
        <w:t xml:space="preserve">Vlastiti izvori </w:t>
      </w:r>
      <w:r w:rsidRPr="0097244A">
        <w:rPr>
          <w:rFonts w:ascii="Calibri" w:eastAsia="Calibri" w:hAnsi="Calibri" w:cs="Calibri"/>
          <w:sz w:val="24"/>
          <w:szCs w:val="24"/>
        </w:rPr>
        <w:t xml:space="preserve">Manjak prihoda </w:t>
      </w:r>
      <w:r w:rsidRPr="0097244A">
        <w:rPr>
          <w:rFonts w:ascii="Calibri" w:eastAsia="Calibri" w:hAnsi="Calibri" w:cs="Calibri"/>
          <w:b/>
          <w:bCs/>
          <w:color w:val="4472C4"/>
          <w:sz w:val="24"/>
          <w:szCs w:val="24"/>
        </w:rPr>
        <w:t>796.337,00</w:t>
      </w:r>
      <w:r w:rsidRPr="0097244A">
        <w:rPr>
          <w:rFonts w:ascii="Calibri" w:eastAsia="Calibri" w:hAnsi="Calibri" w:cs="Calibri"/>
          <w:color w:val="4472C4"/>
          <w:sz w:val="24"/>
          <w:szCs w:val="24"/>
        </w:rPr>
        <w:t xml:space="preserve"> </w:t>
      </w:r>
      <w:r w:rsidRPr="0097244A">
        <w:rPr>
          <w:rFonts w:ascii="Calibri" w:eastAsia="Calibri" w:hAnsi="Calibri" w:cs="Calibri"/>
          <w:sz w:val="24"/>
          <w:szCs w:val="24"/>
        </w:rPr>
        <w:t>eura.</w:t>
      </w:r>
    </w:p>
    <w:p w14:paraId="7199F769" w14:textId="77777777" w:rsidR="008A4A63" w:rsidRPr="004930FD" w:rsidRDefault="008A4A63" w:rsidP="008A4A63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</w:p>
    <w:p w14:paraId="380A2051" w14:textId="50B24749" w:rsidR="008A4A63" w:rsidRDefault="00A87E16" w:rsidP="008A4A63">
      <w:pPr>
        <w:jc w:val="center"/>
        <w:rPr>
          <w:rFonts w:cstheme="minorHAnsi"/>
          <w:b/>
          <w:sz w:val="24"/>
          <w:szCs w:val="24"/>
        </w:rPr>
      </w:pPr>
      <w:r w:rsidRPr="00A0615B">
        <w:rPr>
          <w:rFonts w:cstheme="minorHAnsi"/>
          <w:b/>
          <w:noProof/>
          <w:sz w:val="24"/>
          <w:szCs w:val="24"/>
          <w:lang w:eastAsia="hr-HR"/>
        </w:rPr>
        <w:drawing>
          <wp:inline distT="0" distB="0" distL="0" distR="0" wp14:anchorId="0FC97195" wp14:editId="3E1722EB">
            <wp:extent cx="5724525" cy="3571875"/>
            <wp:effectExtent l="0" t="0" r="9525" b="9525"/>
            <wp:docPr id="4" name="Grafikon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tbl>
      <w:tblPr>
        <w:tblStyle w:val="Reetkatablice"/>
        <w:tblW w:w="5000" w:type="pct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ook w:val="04A0" w:firstRow="1" w:lastRow="0" w:firstColumn="1" w:lastColumn="0" w:noHBand="0" w:noVBand="1"/>
      </w:tblPr>
      <w:tblGrid>
        <w:gridCol w:w="1696"/>
        <w:gridCol w:w="1463"/>
        <w:gridCol w:w="1394"/>
        <w:gridCol w:w="1396"/>
        <w:gridCol w:w="1609"/>
        <w:gridCol w:w="1504"/>
      </w:tblGrid>
      <w:tr w:rsidR="00A87E16" w:rsidRPr="00A87E16" w14:paraId="384EE6F2" w14:textId="77777777" w:rsidTr="00A87E16">
        <w:trPr>
          <w:trHeight w:val="744"/>
        </w:trPr>
        <w:tc>
          <w:tcPr>
            <w:tcW w:w="936" w:type="pct"/>
            <w:shd w:val="clear" w:color="auto" w:fill="E7E6E6"/>
          </w:tcPr>
          <w:p w14:paraId="183178C9" w14:textId="77777777" w:rsidR="00A87E16" w:rsidRPr="00A87E16" w:rsidRDefault="00A87E16" w:rsidP="00A87E16">
            <w:pPr>
              <w:jc w:val="center"/>
              <w:rPr>
                <w:rFonts w:ascii="Calibri" w:eastAsia="Calibri" w:hAnsi="Calibri" w:cs="Calibri"/>
                <w:b/>
                <w:color w:val="4472C4"/>
                <w:sz w:val="24"/>
                <w:szCs w:val="24"/>
              </w:rPr>
            </w:pPr>
            <w:bookmarkStart w:id="0" w:name="_Hlk64526596"/>
            <w:r w:rsidRPr="00A87E16">
              <w:rPr>
                <w:rFonts w:ascii="Calibri" w:eastAsia="Calibri" w:hAnsi="Calibri" w:cs="Calibri"/>
                <w:b/>
                <w:color w:val="4472C4"/>
                <w:sz w:val="24"/>
                <w:szCs w:val="24"/>
              </w:rPr>
              <w:t>PRIHODI I PRIMICI</w:t>
            </w:r>
          </w:p>
        </w:tc>
        <w:tc>
          <w:tcPr>
            <w:tcW w:w="807" w:type="pct"/>
            <w:shd w:val="clear" w:color="auto" w:fill="E7E6E6"/>
          </w:tcPr>
          <w:p w14:paraId="3CF37D87" w14:textId="77777777" w:rsidR="00A87E16" w:rsidRPr="00A87E16" w:rsidRDefault="00A87E16" w:rsidP="00A87E16">
            <w:pPr>
              <w:jc w:val="center"/>
              <w:rPr>
                <w:rFonts w:ascii="Calibri" w:eastAsia="Calibri" w:hAnsi="Calibri" w:cs="Calibri"/>
                <w:b/>
                <w:color w:val="4472C4"/>
                <w:sz w:val="24"/>
                <w:szCs w:val="24"/>
              </w:rPr>
            </w:pPr>
            <w:r w:rsidRPr="00A87E16">
              <w:rPr>
                <w:rFonts w:ascii="Calibri" w:eastAsia="Calibri" w:hAnsi="Calibri" w:cs="Calibri"/>
                <w:b/>
                <w:color w:val="4472C4"/>
                <w:sz w:val="24"/>
                <w:szCs w:val="24"/>
              </w:rPr>
              <w:t xml:space="preserve">IZVRŠENJE </w:t>
            </w:r>
          </w:p>
          <w:p w14:paraId="64237AF5" w14:textId="77777777" w:rsidR="00A87E16" w:rsidRPr="00A87E16" w:rsidRDefault="00A87E16" w:rsidP="00A87E16">
            <w:pPr>
              <w:jc w:val="center"/>
              <w:rPr>
                <w:rFonts w:ascii="Calibri" w:eastAsia="Calibri" w:hAnsi="Calibri" w:cs="Calibri"/>
                <w:b/>
                <w:color w:val="4472C4"/>
                <w:sz w:val="24"/>
                <w:szCs w:val="24"/>
              </w:rPr>
            </w:pPr>
            <w:r w:rsidRPr="00A87E16">
              <w:rPr>
                <w:rFonts w:ascii="Calibri" w:eastAsia="Calibri" w:hAnsi="Calibri" w:cs="Calibri"/>
                <w:b/>
                <w:color w:val="4472C4"/>
                <w:sz w:val="24"/>
                <w:szCs w:val="24"/>
              </w:rPr>
              <w:t>2021. (HRK)</w:t>
            </w:r>
          </w:p>
        </w:tc>
        <w:tc>
          <w:tcPr>
            <w:tcW w:w="769" w:type="pct"/>
            <w:shd w:val="clear" w:color="auto" w:fill="E7E6E6"/>
          </w:tcPr>
          <w:p w14:paraId="4030FDD1" w14:textId="77777777" w:rsidR="00A87E16" w:rsidRPr="00A87E16" w:rsidRDefault="00A87E16" w:rsidP="00A87E16">
            <w:pPr>
              <w:jc w:val="center"/>
              <w:rPr>
                <w:rFonts w:ascii="Calibri" w:eastAsia="Calibri" w:hAnsi="Calibri" w:cs="Calibri"/>
                <w:b/>
                <w:color w:val="4472C4"/>
                <w:sz w:val="24"/>
                <w:szCs w:val="24"/>
              </w:rPr>
            </w:pPr>
            <w:r w:rsidRPr="00A87E16">
              <w:rPr>
                <w:rFonts w:ascii="Calibri" w:eastAsia="Calibri" w:hAnsi="Calibri" w:cs="Calibri"/>
                <w:b/>
                <w:color w:val="4472C4"/>
                <w:sz w:val="24"/>
                <w:szCs w:val="24"/>
              </w:rPr>
              <w:t xml:space="preserve">PLAN </w:t>
            </w:r>
          </w:p>
          <w:p w14:paraId="32861B96" w14:textId="77777777" w:rsidR="00A87E16" w:rsidRPr="00A87E16" w:rsidRDefault="00A87E16" w:rsidP="00A87E16">
            <w:pPr>
              <w:jc w:val="center"/>
              <w:rPr>
                <w:rFonts w:ascii="Calibri" w:eastAsia="Calibri" w:hAnsi="Calibri" w:cs="Calibri"/>
                <w:b/>
                <w:color w:val="4472C4"/>
                <w:sz w:val="24"/>
                <w:szCs w:val="24"/>
              </w:rPr>
            </w:pPr>
            <w:r w:rsidRPr="00A87E16">
              <w:rPr>
                <w:rFonts w:ascii="Calibri" w:eastAsia="Calibri" w:hAnsi="Calibri" w:cs="Calibri"/>
                <w:b/>
                <w:color w:val="4472C4"/>
                <w:sz w:val="24"/>
                <w:szCs w:val="24"/>
              </w:rPr>
              <w:t>2022. (HRK)</w:t>
            </w:r>
          </w:p>
        </w:tc>
        <w:tc>
          <w:tcPr>
            <w:tcW w:w="770" w:type="pct"/>
            <w:shd w:val="clear" w:color="auto" w:fill="E7E6E6"/>
          </w:tcPr>
          <w:p w14:paraId="5DDD091B" w14:textId="77777777" w:rsidR="00A87E16" w:rsidRPr="00A87E16" w:rsidRDefault="00A87E16" w:rsidP="00A87E16">
            <w:pPr>
              <w:jc w:val="center"/>
              <w:rPr>
                <w:rFonts w:ascii="Calibri" w:eastAsia="Calibri" w:hAnsi="Calibri" w:cs="Calibri"/>
                <w:b/>
                <w:color w:val="4472C4"/>
                <w:sz w:val="24"/>
                <w:szCs w:val="24"/>
              </w:rPr>
            </w:pPr>
            <w:r w:rsidRPr="00A87E16">
              <w:rPr>
                <w:rFonts w:ascii="Calibri" w:eastAsia="Calibri" w:hAnsi="Calibri" w:cs="Calibri"/>
                <w:b/>
                <w:color w:val="4472C4"/>
                <w:sz w:val="24"/>
                <w:szCs w:val="24"/>
              </w:rPr>
              <w:t xml:space="preserve">PLAN </w:t>
            </w:r>
          </w:p>
          <w:p w14:paraId="03B332D2" w14:textId="77777777" w:rsidR="00A87E16" w:rsidRPr="00A87E16" w:rsidRDefault="00A87E16" w:rsidP="00A87E16">
            <w:pPr>
              <w:jc w:val="center"/>
              <w:rPr>
                <w:rFonts w:ascii="Calibri" w:eastAsia="Calibri" w:hAnsi="Calibri" w:cs="Calibri"/>
                <w:b/>
                <w:color w:val="4472C4"/>
                <w:sz w:val="24"/>
                <w:szCs w:val="24"/>
              </w:rPr>
            </w:pPr>
            <w:r w:rsidRPr="00A87E16">
              <w:rPr>
                <w:rFonts w:ascii="Calibri" w:eastAsia="Calibri" w:hAnsi="Calibri" w:cs="Calibri"/>
                <w:b/>
                <w:color w:val="4472C4"/>
                <w:sz w:val="24"/>
                <w:szCs w:val="24"/>
              </w:rPr>
              <w:t>2023. (EUR)</w:t>
            </w:r>
          </w:p>
        </w:tc>
        <w:tc>
          <w:tcPr>
            <w:tcW w:w="888" w:type="pct"/>
            <w:shd w:val="clear" w:color="auto" w:fill="E7E6E6"/>
          </w:tcPr>
          <w:p w14:paraId="0CB145E2" w14:textId="77777777" w:rsidR="00A87E16" w:rsidRPr="00A87E16" w:rsidRDefault="00A87E16" w:rsidP="00A87E16">
            <w:pPr>
              <w:jc w:val="center"/>
              <w:rPr>
                <w:rFonts w:ascii="Calibri" w:eastAsia="Calibri" w:hAnsi="Calibri" w:cs="Calibri"/>
                <w:b/>
                <w:color w:val="4472C4"/>
                <w:sz w:val="24"/>
                <w:szCs w:val="24"/>
              </w:rPr>
            </w:pPr>
            <w:r w:rsidRPr="00A87E16">
              <w:rPr>
                <w:rFonts w:ascii="Calibri" w:eastAsia="Calibri" w:hAnsi="Calibri" w:cs="Calibri"/>
                <w:b/>
                <w:color w:val="4472C4"/>
                <w:sz w:val="24"/>
                <w:szCs w:val="24"/>
              </w:rPr>
              <w:t>PROJEKCIJE 2024. (EUR)</w:t>
            </w:r>
          </w:p>
        </w:tc>
        <w:tc>
          <w:tcPr>
            <w:tcW w:w="830" w:type="pct"/>
            <w:shd w:val="clear" w:color="auto" w:fill="E7E6E6"/>
          </w:tcPr>
          <w:p w14:paraId="07D2AD4C" w14:textId="77777777" w:rsidR="00A87E16" w:rsidRPr="00A87E16" w:rsidRDefault="00A87E16" w:rsidP="00A87E16">
            <w:pPr>
              <w:jc w:val="center"/>
              <w:rPr>
                <w:rFonts w:ascii="Calibri" w:eastAsia="Calibri" w:hAnsi="Calibri" w:cs="Calibri"/>
                <w:b/>
                <w:color w:val="4472C4"/>
                <w:sz w:val="24"/>
                <w:szCs w:val="24"/>
              </w:rPr>
            </w:pPr>
            <w:r w:rsidRPr="00A87E16">
              <w:rPr>
                <w:rFonts w:ascii="Calibri" w:eastAsia="Calibri" w:hAnsi="Calibri" w:cs="Calibri"/>
                <w:b/>
                <w:color w:val="4472C4"/>
                <w:sz w:val="24"/>
                <w:szCs w:val="24"/>
              </w:rPr>
              <w:t>PROJEKCIJE 2025. (EUR)</w:t>
            </w:r>
          </w:p>
        </w:tc>
      </w:tr>
      <w:bookmarkEnd w:id="0"/>
      <w:tr w:rsidR="00A87E16" w:rsidRPr="00A87E16" w14:paraId="0E4EAA7C" w14:textId="77777777" w:rsidTr="00A87E16">
        <w:tc>
          <w:tcPr>
            <w:tcW w:w="936" w:type="pct"/>
            <w:shd w:val="clear" w:color="auto" w:fill="F2F2F2"/>
          </w:tcPr>
          <w:p w14:paraId="45FE9D71" w14:textId="77777777" w:rsidR="00A87E16" w:rsidRPr="00A87E16" w:rsidRDefault="00A87E16" w:rsidP="00A87E16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87E16">
              <w:rPr>
                <w:rFonts w:ascii="Calibri" w:eastAsia="Calibri" w:hAnsi="Calibri" w:cs="Calibri"/>
                <w:b/>
                <w:sz w:val="20"/>
                <w:szCs w:val="20"/>
              </w:rPr>
              <w:t>6 Prihodi poslovanja</w:t>
            </w:r>
          </w:p>
        </w:tc>
        <w:tc>
          <w:tcPr>
            <w:tcW w:w="807" w:type="pct"/>
            <w:shd w:val="clear" w:color="auto" w:fill="F2F2F2"/>
            <w:vAlign w:val="center"/>
          </w:tcPr>
          <w:p w14:paraId="53EAD57C" w14:textId="77777777" w:rsidR="00A87E16" w:rsidRPr="00A87E16" w:rsidRDefault="00A87E16" w:rsidP="00A87E16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87E16">
              <w:rPr>
                <w:rFonts w:ascii="Calibri" w:eastAsia="Calibri" w:hAnsi="Calibri" w:cs="Calibri"/>
                <w:b/>
                <w:sz w:val="20"/>
                <w:szCs w:val="20"/>
              </w:rPr>
              <w:t>12.187.939,23</w:t>
            </w:r>
          </w:p>
        </w:tc>
        <w:tc>
          <w:tcPr>
            <w:tcW w:w="769" w:type="pct"/>
            <w:shd w:val="clear" w:color="auto" w:fill="F2F2F2"/>
            <w:vAlign w:val="center"/>
          </w:tcPr>
          <w:p w14:paraId="730CE34A" w14:textId="77777777" w:rsidR="00A87E16" w:rsidRPr="00A87E16" w:rsidRDefault="00A87E16" w:rsidP="00A87E16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87E1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21.559.000,00</w:t>
            </w:r>
          </w:p>
        </w:tc>
        <w:tc>
          <w:tcPr>
            <w:tcW w:w="770" w:type="pct"/>
            <w:shd w:val="clear" w:color="auto" w:fill="F2F2F2"/>
            <w:vAlign w:val="center"/>
          </w:tcPr>
          <w:p w14:paraId="507887A4" w14:textId="77777777" w:rsidR="00A87E16" w:rsidRPr="00A87E16" w:rsidRDefault="00A87E16" w:rsidP="00A87E16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87E1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2.589.458,00</w:t>
            </w:r>
          </w:p>
        </w:tc>
        <w:tc>
          <w:tcPr>
            <w:tcW w:w="888" w:type="pct"/>
            <w:shd w:val="clear" w:color="auto" w:fill="F2F2F2"/>
            <w:vAlign w:val="center"/>
          </w:tcPr>
          <w:p w14:paraId="3AF87EDD" w14:textId="77777777" w:rsidR="00A87E16" w:rsidRPr="00A87E16" w:rsidRDefault="00A87E16" w:rsidP="00A87E16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87E1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2.695.620,00</w:t>
            </w:r>
          </w:p>
        </w:tc>
        <w:tc>
          <w:tcPr>
            <w:tcW w:w="830" w:type="pct"/>
            <w:shd w:val="clear" w:color="auto" w:fill="F2F2F2"/>
            <w:vAlign w:val="center"/>
          </w:tcPr>
          <w:p w14:paraId="6A27A76B" w14:textId="77777777" w:rsidR="00A87E16" w:rsidRPr="00A87E16" w:rsidRDefault="00A87E16" w:rsidP="00A87E16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87E1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2.985.340,00</w:t>
            </w:r>
          </w:p>
        </w:tc>
      </w:tr>
      <w:tr w:rsidR="00A87E16" w:rsidRPr="00A87E16" w14:paraId="6344110C" w14:textId="77777777" w:rsidTr="00A87E16">
        <w:tc>
          <w:tcPr>
            <w:tcW w:w="936" w:type="pct"/>
          </w:tcPr>
          <w:p w14:paraId="7AEF1F20" w14:textId="77777777" w:rsidR="00A87E16" w:rsidRPr="00A87E16" w:rsidRDefault="00A87E16" w:rsidP="00A87E16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A87E16">
              <w:rPr>
                <w:rFonts w:ascii="Calibri" w:eastAsia="Calibri" w:hAnsi="Calibri" w:cs="Calibri"/>
                <w:b/>
                <w:sz w:val="20"/>
                <w:szCs w:val="20"/>
              </w:rPr>
              <w:t>61</w:t>
            </w:r>
            <w:r w:rsidRPr="00A87E16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Prihodi od poreza</w:t>
            </w:r>
          </w:p>
        </w:tc>
        <w:tc>
          <w:tcPr>
            <w:tcW w:w="807" w:type="pct"/>
            <w:vAlign w:val="center"/>
          </w:tcPr>
          <w:p w14:paraId="428A04C9" w14:textId="77777777" w:rsidR="00A87E16" w:rsidRPr="00A87E16" w:rsidRDefault="00A87E16" w:rsidP="00A87E1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87E16">
              <w:rPr>
                <w:rFonts w:ascii="Calibri" w:eastAsia="Calibri" w:hAnsi="Calibri" w:cs="Calibri"/>
                <w:sz w:val="20"/>
                <w:szCs w:val="20"/>
              </w:rPr>
              <w:t>3.016.911,06</w:t>
            </w:r>
          </w:p>
        </w:tc>
        <w:tc>
          <w:tcPr>
            <w:tcW w:w="769" w:type="pct"/>
            <w:vAlign w:val="center"/>
          </w:tcPr>
          <w:p w14:paraId="43E67E18" w14:textId="77777777" w:rsidR="00A87E16" w:rsidRPr="00A87E16" w:rsidRDefault="00A87E16" w:rsidP="00A87E1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87E16">
              <w:rPr>
                <w:rFonts w:ascii="Calibri" w:eastAsia="Calibri" w:hAnsi="Calibri" w:cs="Calibri"/>
                <w:sz w:val="20"/>
                <w:szCs w:val="20"/>
              </w:rPr>
              <w:t>3.320.000,00</w:t>
            </w:r>
          </w:p>
        </w:tc>
        <w:tc>
          <w:tcPr>
            <w:tcW w:w="770" w:type="pct"/>
            <w:vAlign w:val="center"/>
          </w:tcPr>
          <w:p w14:paraId="7C8027D8" w14:textId="77777777" w:rsidR="00A87E16" w:rsidRPr="00A87E16" w:rsidRDefault="00A87E16" w:rsidP="00A87E16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A87E16">
              <w:rPr>
                <w:rFonts w:ascii="Calibri" w:eastAsia="Calibri" w:hAnsi="Calibri" w:cs="Calibri"/>
                <w:bCs/>
                <w:sz w:val="20"/>
                <w:szCs w:val="20"/>
              </w:rPr>
              <w:t>455.116,00</w:t>
            </w:r>
          </w:p>
        </w:tc>
        <w:tc>
          <w:tcPr>
            <w:tcW w:w="888" w:type="pct"/>
            <w:vAlign w:val="center"/>
          </w:tcPr>
          <w:p w14:paraId="5B859476" w14:textId="77777777" w:rsidR="00A87E16" w:rsidRPr="00A87E16" w:rsidRDefault="00A87E16" w:rsidP="00A87E16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A87E16">
              <w:rPr>
                <w:rFonts w:ascii="Calibri" w:eastAsia="Calibri" w:hAnsi="Calibri" w:cs="Calibri"/>
                <w:bCs/>
                <w:sz w:val="20"/>
                <w:szCs w:val="20"/>
              </w:rPr>
              <w:t>400.751,00</w:t>
            </w:r>
          </w:p>
        </w:tc>
        <w:tc>
          <w:tcPr>
            <w:tcW w:w="830" w:type="pct"/>
            <w:vAlign w:val="center"/>
          </w:tcPr>
          <w:p w14:paraId="2E9D4A9C" w14:textId="77777777" w:rsidR="00A87E16" w:rsidRPr="00A87E16" w:rsidRDefault="00A87E16" w:rsidP="00A87E16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A87E16">
              <w:rPr>
                <w:rFonts w:ascii="Calibri" w:eastAsia="Calibri" w:hAnsi="Calibri" w:cs="Calibri"/>
                <w:bCs/>
                <w:sz w:val="20"/>
                <w:szCs w:val="20"/>
              </w:rPr>
              <w:t>407.156,00</w:t>
            </w:r>
          </w:p>
        </w:tc>
      </w:tr>
      <w:tr w:rsidR="00A87E16" w:rsidRPr="00A87E16" w14:paraId="66C0E81E" w14:textId="77777777" w:rsidTr="00A87E16">
        <w:trPr>
          <w:trHeight w:val="1079"/>
        </w:trPr>
        <w:tc>
          <w:tcPr>
            <w:tcW w:w="936" w:type="pct"/>
          </w:tcPr>
          <w:p w14:paraId="454ED30C" w14:textId="77777777" w:rsidR="00A87E16" w:rsidRPr="00A87E16" w:rsidRDefault="00A87E16" w:rsidP="00A87E16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A87E16">
              <w:rPr>
                <w:rFonts w:ascii="Calibri" w:eastAsia="Calibri" w:hAnsi="Calibri" w:cs="Calibri"/>
                <w:b/>
                <w:sz w:val="20"/>
                <w:szCs w:val="20"/>
              </w:rPr>
              <w:t>63</w:t>
            </w:r>
            <w:r w:rsidRPr="00A87E16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Pomoći iz inozemstva i od subjekata unutar općeg proračuna</w:t>
            </w:r>
          </w:p>
        </w:tc>
        <w:tc>
          <w:tcPr>
            <w:tcW w:w="807" w:type="pct"/>
            <w:vAlign w:val="center"/>
          </w:tcPr>
          <w:p w14:paraId="7C035D74" w14:textId="77777777" w:rsidR="00A87E16" w:rsidRPr="00A87E16" w:rsidRDefault="00A87E16" w:rsidP="00A87E1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87E16">
              <w:rPr>
                <w:rFonts w:ascii="Calibri" w:eastAsia="Calibri" w:hAnsi="Calibri" w:cs="Calibri"/>
                <w:sz w:val="20"/>
                <w:szCs w:val="20"/>
              </w:rPr>
              <w:t>4.840.280,23</w:t>
            </w:r>
          </w:p>
        </w:tc>
        <w:tc>
          <w:tcPr>
            <w:tcW w:w="769" w:type="pct"/>
            <w:vAlign w:val="center"/>
          </w:tcPr>
          <w:p w14:paraId="28253323" w14:textId="77777777" w:rsidR="00A87E16" w:rsidRPr="00A87E16" w:rsidRDefault="00A87E16" w:rsidP="00A87E1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87E16">
              <w:rPr>
                <w:rFonts w:ascii="Calibri" w:eastAsia="Calibri" w:hAnsi="Calibri" w:cs="Calibri"/>
                <w:sz w:val="20"/>
                <w:szCs w:val="20"/>
              </w:rPr>
              <w:t>14.562.473,84</w:t>
            </w:r>
          </w:p>
        </w:tc>
        <w:tc>
          <w:tcPr>
            <w:tcW w:w="770" w:type="pct"/>
            <w:vAlign w:val="center"/>
          </w:tcPr>
          <w:p w14:paraId="36279344" w14:textId="77777777" w:rsidR="00A87E16" w:rsidRPr="00A87E16" w:rsidRDefault="00A87E16" w:rsidP="00A87E16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A87E16">
              <w:rPr>
                <w:rFonts w:ascii="Calibri" w:eastAsia="Calibri" w:hAnsi="Calibri" w:cs="Calibri"/>
                <w:bCs/>
                <w:sz w:val="20"/>
                <w:szCs w:val="20"/>
              </w:rPr>
              <w:t>1.132.416,00</w:t>
            </w:r>
          </w:p>
        </w:tc>
        <w:tc>
          <w:tcPr>
            <w:tcW w:w="888" w:type="pct"/>
            <w:vAlign w:val="center"/>
          </w:tcPr>
          <w:p w14:paraId="27497178" w14:textId="77777777" w:rsidR="00A87E16" w:rsidRPr="00A87E16" w:rsidRDefault="00A87E16" w:rsidP="00A87E16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A87E16">
              <w:rPr>
                <w:rFonts w:ascii="Calibri" w:eastAsia="Calibri" w:hAnsi="Calibri" w:cs="Calibri"/>
                <w:bCs/>
                <w:sz w:val="20"/>
                <w:szCs w:val="20"/>
              </w:rPr>
              <w:t>1.137.534,00</w:t>
            </w:r>
          </w:p>
        </w:tc>
        <w:tc>
          <w:tcPr>
            <w:tcW w:w="830" w:type="pct"/>
            <w:vAlign w:val="center"/>
          </w:tcPr>
          <w:p w14:paraId="4792D34C" w14:textId="77777777" w:rsidR="00A87E16" w:rsidRPr="00A87E16" w:rsidRDefault="00A87E16" w:rsidP="00A87E16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A87E16">
              <w:rPr>
                <w:rFonts w:ascii="Calibri" w:eastAsia="Calibri" w:hAnsi="Calibri" w:cs="Calibri"/>
                <w:bCs/>
                <w:sz w:val="20"/>
                <w:szCs w:val="20"/>
              </w:rPr>
              <w:t>1.337.779,00</w:t>
            </w:r>
          </w:p>
        </w:tc>
      </w:tr>
      <w:tr w:rsidR="00A87E16" w:rsidRPr="00A87E16" w14:paraId="50C56104" w14:textId="77777777" w:rsidTr="00A87E16">
        <w:tc>
          <w:tcPr>
            <w:tcW w:w="936" w:type="pct"/>
          </w:tcPr>
          <w:p w14:paraId="1195BB1E" w14:textId="77777777" w:rsidR="00A87E16" w:rsidRPr="00A87E16" w:rsidRDefault="00A87E16" w:rsidP="00A87E16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A87E16">
              <w:rPr>
                <w:rFonts w:ascii="Calibri" w:eastAsia="Calibri" w:hAnsi="Calibri" w:cs="Calibri"/>
                <w:b/>
                <w:sz w:val="20"/>
                <w:szCs w:val="20"/>
              </w:rPr>
              <w:t>64</w:t>
            </w:r>
            <w:r w:rsidRPr="00A87E16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Prihodi od imovine</w:t>
            </w:r>
          </w:p>
        </w:tc>
        <w:tc>
          <w:tcPr>
            <w:tcW w:w="807" w:type="pct"/>
            <w:vAlign w:val="center"/>
          </w:tcPr>
          <w:p w14:paraId="383816CF" w14:textId="77777777" w:rsidR="00A87E16" w:rsidRPr="00A87E16" w:rsidRDefault="00A87E16" w:rsidP="00A87E1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87E16">
              <w:rPr>
                <w:rFonts w:ascii="Calibri" w:eastAsia="Calibri" w:hAnsi="Calibri" w:cs="Calibri"/>
                <w:sz w:val="20"/>
                <w:szCs w:val="20"/>
              </w:rPr>
              <w:t>4.017.347,00</w:t>
            </w:r>
          </w:p>
        </w:tc>
        <w:tc>
          <w:tcPr>
            <w:tcW w:w="769" w:type="pct"/>
            <w:vAlign w:val="center"/>
          </w:tcPr>
          <w:p w14:paraId="5ACFE3C8" w14:textId="77777777" w:rsidR="00A87E16" w:rsidRPr="00A87E16" w:rsidRDefault="00A87E16" w:rsidP="00A87E1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87E16">
              <w:rPr>
                <w:rFonts w:ascii="Calibri" w:eastAsia="Calibri" w:hAnsi="Calibri" w:cs="Calibri"/>
                <w:sz w:val="20"/>
                <w:szCs w:val="20"/>
              </w:rPr>
              <w:t>3.297.200,00</w:t>
            </w:r>
          </w:p>
        </w:tc>
        <w:tc>
          <w:tcPr>
            <w:tcW w:w="770" w:type="pct"/>
            <w:vAlign w:val="center"/>
          </w:tcPr>
          <w:p w14:paraId="74624EAA" w14:textId="77777777" w:rsidR="00A87E16" w:rsidRPr="00A87E16" w:rsidRDefault="00A87E16" w:rsidP="00A87E16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A87E16">
              <w:rPr>
                <w:rFonts w:ascii="Calibri" w:eastAsia="Calibri" w:hAnsi="Calibri" w:cs="Calibri"/>
                <w:bCs/>
                <w:sz w:val="20"/>
                <w:szCs w:val="20"/>
              </w:rPr>
              <w:t>953.381,00</w:t>
            </w:r>
          </w:p>
        </w:tc>
        <w:tc>
          <w:tcPr>
            <w:tcW w:w="888" w:type="pct"/>
            <w:vAlign w:val="center"/>
          </w:tcPr>
          <w:p w14:paraId="7A70B5E2" w14:textId="77777777" w:rsidR="00A87E16" w:rsidRPr="00A87E16" w:rsidRDefault="00A87E16" w:rsidP="00A87E16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A87E16">
              <w:rPr>
                <w:rFonts w:ascii="Calibri" w:eastAsia="Calibri" w:hAnsi="Calibri" w:cs="Calibri"/>
                <w:bCs/>
                <w:sz w:val="20"/>
                <w:szCs w:val="20"/>
              </w:rPr>
              <w:t>1.104.163,00</w:t>
            </w:r>
          </w:p>
        </w:tc>
        <w:tc>
          <w:tcPr>
            <w:tcW w:w="830" w:type="pct"/>
            <w:vAlign w:val="center"/>
          </w:tcPr>
          <w:p w14:paraId="50FE8F1E" w14:textId="77777777" w:rsidR="00A87E16" w:rsidRPr="00A87E16" w:rsidRDefault="00A87E16" w:rsidP="00A87E16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A87E16">
              <w:rPr>
                <w:rFonts w:ascii="Calibri" w:eastAsia="Calibri" w:hAnsi="Calibri" w:cs="Calibri"/>
                <w:bCs/>
                <w:sz w:val="20"/>
                <w:szCs w:val="20"/>
              </w:rPr>
              <w:t>1.186.163,00</w:t>
            </w:r>
          </w:p>
        </w:tc>
      </w:tr>
      <w:tr w:rsidR="00A87E16" w:rsidRPr="00A87E16" w14:paraId="33A8F6F6" w14:textId="77777777" w:rsidTr="00A87E16">
        <w:tc>
          <w:tcPr>
            <w:tcW w:w="936" w:type="pct"/>
          </w:tcPr>
          <w:p w14:paraId="3F27BE9B" w14:textId="77777777" w:rsidR="00A87E16" w:rsidRPr="00A87E16" w:rsidRDefault="00A87E16" w:rsidP="00A87E16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A87E16"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 xml:space="preserve">65 </w:t>
            </w:r>
            <w:r w:rsidRPr="00A87E16">
              <w:rPr>
                <w:rFonts w:ascii="Calibri" w:eastAsia="Calibri" w:hAnsi="Calibri" w:cs="Calibri"/>
                <w:bCs/>
                <w:sz w:val="20"/>
                <w:szCs w:val="20"/>
              </w:rPr>
              <w:t>Prihodi od upravnih i administrativnih</w:t>
            </w:r>
            <w:r w:rsidRPr="00A87E16">
              <w:rPr>
                <w:rFonts w:ascii="Calibri" w:eastAsia="Calibri" w:hAnsi="Calibri" w:cs="Calibri"/>
                <w:bCs/>
              </w:rPr>
              <w:t xml:space="preserve"> </w:t>
            </w:r>
            <w:r w:rsidRPr="00A87E16">
              <w:rPr>
                <w:rFonts w:ascii="Calibri" w:eastAsia="Calibri" w:hAnsi="Calibri" w:cs="Calibri"/>
                <w:bCs/>
                <w:sz w:val="20"/>
                <w:szCs w:val="20"/>
              </w:rPr>
              <w:t>pristojbi, pristojbi po posebnim propisima i naknada</w:t>
            </w:r>
          </w:p>
        </w:tc>
        <w:tc>
          <w:tcPr>
            <w:tcW w:w="807" w:type="pct"/>
            <w:vAlign w:val="center"/>
          </w:tcPr>
          <w:p w14:paraId="72C80637" w14:textId="77777777" w:rsidR="00A87E16" w:rsidRPr="00A87E16" w:rsidRDefault="00A87E16" w:rsidP="00A87E1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87E16">
              <w:rPr>
                <w:rFonts w:ascii="Calibri" w:eastAsia="Calibri" w:hAnsi="Calibri" w:cs="Calibri"/>
                <w:sz w:val="20"/>
                <w:szCs w:val="20"/>
              </w:rPr>
              <w:t>296.030,87</w:t>
            </w:r>
          </w:p>
        </w:tc>
        <w:tc>
          <w:tcPr>
            <w:tcW w:w="769" w:type="pct"/>
            <w:vAlign w:val="center"/>
          </w:tcPr>
          <w:p w14:paraId="7EA357E0" w14:textId="77777777" w:rsidR="00A87E16" w:rsidRPr="00A87E16" w:rsidRDefault="00A87E16" w:rsidP="00A87E1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87E16">
              <w:rPr>
                <w:rFonts w:ascii="Calibri" w:eastAsia="Calibri" w:hAnsi="Calibri" w:cs="Calibri"/>
                <w:sz w:val="20"/>
                <w:szCs w:val="20"/>
              </w:rPr>
              <w:t>363.326,16</w:t>
            </w:r>
          </w:p>
        </w:tc>
        <w:tc>
          <w:tcPr>
            <w:tcW w:w="770" w:type="pct"/>
            <w:vAlign w:val="center"/>
          </w:tcPr>
          <w:p w14:paraId="5B6F1BCB" w14:textId="77777777" w:rsidR="00A87E16" w:rsidRPr="00A87E16" w:rsidRDefault="00A87E16" w:rsidP="00A87E16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A87E16">
              <w:rPr>
                <w:rFonts w:ascii="Calibri" w:eastAsia="Calibri" w:hAnsi="Calibri" w:cs="Calibri"/>
                <w:bCs/>
                <w:sz w:val="20"/>
                <w:szCs w:val="20"/>
              </w:rPr>
              <w:t>46.421,00</w:t>
            </w:r>
          </w:p>
        </w:tc>
        <w:tc>
          <w:tcPr>
            <w:tcW w:w="888" w:type="pct"/>
            <w:vAlign w:val="center"/>
          </w:tcPr>
          <w:p w14:paraId="508A187B" w14:textId="77777777" w:rsidR="00A87E16" w:rsidRPr="00A87E16" w:rsidRDefault="00A87E16" w:rsidP="00A87E16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A87E16">
              <w:rPr>
                <w:rFonts w:ascii="Calibri" w:eastAsia="Calibri" w:hAnsi="Calibri" w:cs="Calibri"/>
                <w:bCs/>
                <w:sz w:val="20"/>
                <w:szCs w:val="20"/>
              </w:rPr>
              <w:t>50.974,00</w:t>
            </w:r>
          </w:p>
        </w:tc>
        <w:tc>
          <w:tcPr>
            <w:tcW w:w="830" w:type="pct"/>
            <w:vAlign w:val="center"/>
          </w:tcPr>
          <w:p w14:paraId="5CDA0970" w14:textId="77777777" w:rsidR="00A87E16" w:rsidRPr="00A87E16" w:rsidRDefault="00A87E16" w:rsidP="00A87E16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A87E16">
              <w:rPr>
                <w:rFonts w:ascii="Calibri" w:eastAsia="Calibri" w:hAnsi="Calibri" w:cs="Calibri"/>
                <w:bCs/>
                <w:sz w:val="20"/>
                <w:szCs w:val="20"/>
              </w:rPr>
              <w:t>51.963,00</w:t>
            </w:r>
          </w:p>
        </w:tc>
      </w:tr>
      <w:tr w:rsidR="00A87E16" w:rsidRPr="00A87E16" w14:paraId="05FEB1E2" w14:textId="77777777" w:rsidTr="00A87E16">
        <w:tc>
          <w:tcPr>
            <w:tcW w:w="936" w:type="pct"/>
          </w:tcPr>
          <w:p w14:paraId="74171D12" w14:textId="77777777" w:rsidR="00A87E16" w:rsidRPr="00A87E16" w:rsidRDefault="00A87E16" w:rsidP="00A87E16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A87E16">
              <w:rPr>
                <w:rFonts w:ascii="Calibri" w:eastAsia="Calibri" w:hAnsi="Calibri" w:cs="Calibri"/>
                <w:b/>
                <w:sz w:val="20"/>
                <w:szCs w:val="20"/>
              </w:rPr>
              <w:t>66</w:t>
            </w:r>
            <w:r w:rsidRPr="00A87E16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Prihodi od prodaje proizvoda i robe te pruženih usluga i prihodi od donacija</w:t>
            </w:r>
          </w:p>
        </w:tc>
        <w:tc>
          <w:tcPr>
            <w:tcW w:w="807" w:type="pct"/>
            <w:vAlign w:val="center"/>
          </w:tcPr>
          <w:p w14:paraId="35C33659" w14:textId="77777777" w:rsidR="00A87E16" w:rsidRPr="00A87E16" w:rsidRDefault="00A87E16" w:rsidP="00A87E1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87E16">
              <w:rPr>
                <w:rFonts w:ascii="Calibri" w:eastAsia="Calibri" w:hAnsi="Calibri" w:cs="Calibri"/>
                <w:sz w:val="20"/>
                <w:szCs w:val="20"/>
              </w:rPr>
              <w:t>16.069,67</w:t>
            </w:r>
          </w:p>
        </w:tc>
        <w:tc>
          <w:tcPr>
            <w:tcW w:w="769" w:type="pct"/>
            <w:vAlign w:val="center"/>
          </w:tcPr>
          <w:p w14:paraId="1D08C316" w14:textId="77777777" w:rsidR="00A87E16" w:rsidRPr="00A87E16" w:rsidRDefault="00A87E16" w:rsidP="00A87E1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87E16">
              <w:rPr>
                <w:rFonts w:ascii="Calibri" w:eastAsia="Calibri" w:hAnsi="Calibri" w:cs="Calibri"/>
                <w:sz w:val="20"/>
                <w:szCs w:val="20"/>
              </w:rPr>
              <w:t>11.000,00</w:t>
            </w:r>
          </w:p>
        </w:tc>
        <w:tc>
          <w:tcPr>
            <w:tcW w:w="770" w:type="pct"/>
            <w:vAlign w:val="center"/>
          </w:tcPr>
          <w:p w14:paraId="7430D2CB" w14:textId="77777777" w:rsidR="00A87E16" w:rsidRPr="00A87E16" w:rsidRDefault="00A87E16" w:rsidP="00A87E16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A87E16">
              <w:rPr>
                <w:rFonts w:ascii="Calibri" w:eastAsia="Calibri" w:hAnsi="Calibri" w:cs="Calibri"/>
                <w:bCs/>
                <w:sz w:val="20"/>
                <w:szCs w:val="20"/>
              </w:rPr>
              <w:t>1.460,00</w:t>
            </w:r>
          </w:p>
        </w:tc>
        <w:tc>
          <w:tcPr>
            <w:tcW w:w="888" w:type="pct"/>
            <w:vAlign w:val="center"/>
          </w:tcPr>
          <w:p w14:paraId="1013B19B" w14:textId="77777777" w:rsidR="00A87E16" w:rsidRPr="00A87E16" w:rsidRDefault="00A87E16" w:rsidP="00A87E16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A87E16">
              <w:rPr>
                <w:rFonts w:ascii="Calibri" w:eastAsia="Calibri" w:hAnsi="Calibri" w:cs="Calibri"/>
                <w:bCs/>
                <w:sz w:val="20"/>
                <w:szCs w:val="20"/>
              </w:rPr>
              <w:t>1.467,00</w:t>
            </w:r>
          </w:p>
        </w:tc>
        <w:tc>
          <w:tcPr>
            <w:tcW w:w="830" w:type="pct"/>
            <w:vAlign w:val="center"/>
          </w:tcPr>
          <w:p w14:paraId="5E914486" w14:textId="77777777" w:rsidR="00A87E16" w:rsidRPr="00A87E16" w:rsidRDefault="00A87E16" w:rsidP="00A87E16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A87E16">
              <w:rPr>
                <w:rFonts w:ascii="Calibri" w:eastAsia="Calibri" w:hAnsi="Calibri" w:cs="Calibri"/>
                <w:bCs/>
                <w:sz w:val="20"/>
                <w:szCs w:val="20"/>
              </w:rPr>
              <w:t>1.474,00</w:t>
            </w:r>
          </w:p>
        </w:tc>
      </w:tr>
      <w:tr w:rsidR="00A87E16" w:rsidRPr="00A87E16" w14:paraId="1708068E" w14:textId="77777777" w:rsidTr="00A87E16">
        <w:tc>
          <w:tcPr>
            <w:tcW w:w="936" w:type="pct"/>
          </w:tcPr>
          <w:p w14:paraId="16FADF7B" w14:textId="77777777" w:rsidR="00A87E16" w:rsidRPr="00A87E16" w:rsidRDefault="00A87E16" w:rsidP="00A87E16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A87E16">
              <w:rPr>
                <w:rFonts w:ascii="Calibri" w:eastAsia="Calibri" w:hAnsi="Calibri" w:cs="Calibri"/>
                <w:b/>
                <w:sz w:val="20"/>
                <w:szCs w:val="20"/>
              </w:rPr>
              <w:t>68</w:t>
            </w:r>
            <w:r w:rsidRPr="00A87E16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Kazne, upravne mjere i ostali prihodi</w:t>
            </w:r>
          </w:p>
        </w:tc>
        <w:tc>
          <w:tcPr>
            <w:tcW w:w="807" w:type="pct"/>
            <w:vAlign w:val="center"/>
          </w:tcPr>
          <w:p w14:paraId="315C23E3" w14:textId="77777777" w:rsidR="00A87E16" w:rsidRPr="00A87E16" w:rsidRDefault="00A87E16" w:rsidP="00A87E1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87E16">
              <w:rPr>
                <w:rFonts w:ascii="Calibri" w:eastAsia="Calibri" w:hAnsi="Calibri" w:cs="Calibri"/>
                <w:sz w:val="20"/>
                <w:szCs w:val="20"/>
              </w:rPr>
              <w:t>1.300,00</w:t>
            </w:r>
          </w:p>
        </w:tc>
        <w:tc>
          <w:tcPr>
            <w:tcW w:w="769" w:type="pct"/>
            <w:vAlign w:val="center"/>
          </w:tcPr>
          <w:p w14:paraId="36D989C4" w14:textId="77777777" w:rsidR="00A87E16" w:rsidRPr="00A87E16" w:rsidRDefault="00A87E16" w:rsidP="00A87E1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87E16">
              <w:rPr>
                <w:rFonts w:ascii="Calibri" w:eastAsia="Calibri" w:hAnsi="Calibri" w:cs="Calibri"/>
                <w:sz w:val="20"/>
                <w:szCs w:val="20"/>
              </w:rPr>
              <w:t>5.000,00</w:t>
            </w:r>
          </w:p>
        </w:tc>
        <w:tc>
          <w:tcPr>
            <w:tcW w:w="770" w:type="pct"/>
            <w:vAlign w:val="center"/>
          </w:tcPr>
          <w:p w14:paraId="5286F6EC" w14:textId="77777777" w:rsidR="00A87E16" w:rsidRPr="00A87E16" w:rsidRDefault="00A87E16" w:rsidP="00A87E16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A87E16">
              <w:rPr>
                <w:rFonts w:ascii="Calibri" w:eastAsia="Calibri" w:hAnsi="Calibri" w:cs="Calibri"/>
                <w:bCs/>
                <w:sz w:val="20"/>
                <w:szCs w:val="20"/>
              </w:rPr>
              <w:t>664,00</w:t>
            </w:r>
          </w:p>
        </w:tc>
        <w:tc>
          <w:tcPr>
            <w:tcW w:w="888" w:type="pct"/>
            <w:vAlign w:val="center"/>
          </w:tcPr>
          <w:p w14:paraId="1EBBA9F5" w14:textId="77777777" w:rsidR="00A87E16" w:rsidRPr="00A87E16" w:rsidRDefault="00A87E16" w:rsidP="00A87E16">
            <w:pPr>
              <w:tabs>
                <w:tab w:val="left" w:pos="1164"/>
              </w:tabs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A87E16">
              <w:rPr>
                <w:rFonts w:ascii="Calibri" w:eastAsia="Calibri" w:hAnsi="Calibri" w:cs="Calibri"/>
                <w:bCs/>
                <w:sz w:val="20"/>
                <w:szCs w:val="20"/>
              </w:rPr>
              <w:t>731,00</w:t>
            </w:r>
          </w:p>
        </w:tc>
        <w:tc>
          <w:tcPr>
            <w:tcW w:w="830" w:type="pct"/>
            <w:vAlign w:val="center"/>
          </w:tcPr>
          <w:p w14:paraId="2073D6E6" w14:textId="77777777" w:rsidR="00A87E16" w:rsidRPr="00A87E16" w:rsidRDefault="00A87E16" w:rsidP="00A87E16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A87E16">
              <w:rPr>
                <w:rFonts w:ascii="Calibri" w:eastAsia="Calibri" w:hAnsi="Calibri" w:cs="Calibri"/>
                <w:bCs/>
                <w:sz w:val="20"/>
                <w:szCs w:val="20"/>
              </w:rPr>
              <w:t>805,00</w:t>
            </w:r>
          </w:p>
        </w:tc>
      </w:tr>
      <w:tr w:rsidR="00A87E16" w:rsidRPr="00A87E16" w14:paraId="757EF10F" w14:textId="77777777" w:rsidTr="00A87E16">
        <w:tc>
          <w:tcPr>
            <w:tcW w:w="936" w:type="pct"/>
            <w:shd w:val="clear" w:color="auto" w:fill="F2F2F2"/>
          </w:tcPr>
          <w:p w14:paraId="29F036A0" w14:textId="77777777" w:rsidR="00A87E16" w:rsidRPr="00A87E16" w:rsidRDefault="00A87E16" w:rsidP="00A87E16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87E16">
              <w:rPr>
                <w:rFonts w:ascii="Calibri" w:eastAsia="Calibri" w:hAnsi="Calibri" w:cs="Calibri"/>
                <w:b/>
                <w:sz w:val="20"/>
                <w:szCs w:val="20"/>
              </w:rPr>
              <w:t>7 Prihodi od prodaje nefinancijske imovine</w:t>
            </w:r>
          </w:p>
        </w:tc>
        <w:tc>
          <w:tcPr>
            <w:tcW w:w="807" w:type="pct"/>
            <w:shd w:val="clear" w:color="auto" w:fill="F2F2F2"/>
            <w:vAlign w:val="center"/>
          </w:tcPr>
          <w:p w14:paraId="7F6C6513" w14:textId="77777777" w:rsidR="00A87E16" w:rsidRPr="00A87E16" w:rsidRDefault="00A87E16" w:rsidP="00A87E16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87E16">
              <w:rPr>
                <w:rFonts w:ascii="Calibri" w:eastAsia="Calibri" w:hAnsi="Calibri" w:cs="Calibri"/>
                <w:b/>
                <w:sz w:val="20"/>
                <w:szCs w:val="20"/>
              </w:rPr>
              <w:t>33.433,53</w:t>
            </w:r>
          </w:p>
        </w:tc>
        <w:tc>
          <w:tcPr>
            <w:tcW w:w="769" w:type="pct"/>
            <w:shd w:val="clear" w:color="auto" w:fill="F2F2F2"/>
            <w:vAlign w:val="center"/>
          </w:tcPr>
          <w:p w14:paraId="7C6E78A5" w14:textId="77777777" w:rsidR="00A87E16" w:rsidRPr="00A87E16" w:rsidRDefault="00A87E16" w:rsidP="00A87E16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87E1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241.000,00</w:t>
            </w:r>
          </w:p>
        </w:tc>
        <w:tc>
          <w:tcPr>
            <w:tcW w:w="770" w:type="pct"/>
            <w:shd w:val="clear" w:color="auto" w:fill="F2F2F2"/>
            <w:vAlign w:val="center"/>
          </w:tcPr>
          <w:p w14:paraId="35173DC4" w14:textId="77777777" w:rsidR="00A87E16" w:rsidRPr="00A87E16" w:rsidRDefault="00A87E16" w:rsidP="00A87E16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87E16">
              <w:rPr>
                <w:rFonts w:ascii="Calibri" w:eastAsia="Calibri" w:hAnsi="Calibri" w:cs="Calibri"/>
                <w:b/>
                <w:sz w:val="20"/>
                <w:szCs w:val="20"/>
              </w:rPr>
              <w:t>28.005,00</w:t>
            </w:r>
          </w:p>
        </w:tc>
        <w:tc>
          <w:tcPr>
            <w:tcW w:w="888" w:type="pct"/>
            <w:shd w:val="clear" w:color="auto" w:fill="F2F2F2"/>
            <w:vAlign w:val="center"/>
          </w:tcPr>
          <w:p w14:paraId="57A94A5D" w14:textId="77777777" w:rsidR="00A87E16" w:rsidRPr="00A87E16" w:rsidRDefault="00A87E16" w:rsidP="00A87E16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87E16">
              <w:rPr>
                <w:rFonts w:ascii="Calibri" w:eastAsia="Calibri" w:hAnsi="Calibri" w:cs="Calibri"/>
                <w:b/>
                <w:sz w:val="20"/>
                <w:szCs w:val="20"/>
              </w:rPr>
              <w:t>28.460,00</w:t>
            </w:r>
          </w:p>
        </w:tc>
        <w:tc>
          <w:tcPr>
            <w:tcW w:w="830" w:type="pct"/>
            <w:shd w:val="clear" w:color="auto" w:fill="F2F2F2"/>
            <w:vAlign w:val="center"/>
          </w:tcPr>
          <w:p w14:paraId="1496BA8A" w14:textId="77777777" w:rsidR="00A87E16" w:rsidRPr="00A87E16" w:rsidRDefault="00A87E16" w:rsidP="00A87E16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87E16">
              <w:rPr>
                <w:rFonts w:ascii="Calibri" w:eastAsia="Calibri" w:hAnsi="Calibri" w:cs="Calibri"/>
                <w:b/>
                <w:sz w:val="20"/>
                <w:szCs w:val="20"/>
              </w:rPr>
              <w:t>28.460,00</w:t>
            </w:r>
          </w:p>
        </w:tc>
      </w:tr>
      <w:tr w:rsidR="00A87E16" w:rsidRPr="00A87E16" w14:paraId="71516043" w14:textId="77777777" w:rsidTr="00A87E16">
        <w:tc>
          <w:tcPr>
            <w:tcW w:w="936" w:type="pct"/>
          </w:tcPr>
          <w:p w14:paraId="21F2BDBE" w14:textId="77777777" w:rsidR="00A87E16" w:rsidRPr="00A87E16" w:rsidRDefault="00A87E16" w:rsidP="00A87E16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A87E16">
              <w:rPr>
                <w:rFonts w:ascii="Calibri" w:eastAsia="Calibri" w:hAnsi="Calibri" w:cs="Calibri"/>
                <w:b/>
                <w:sz w:val="20"/>
                <w:szCs w:val="20"/>
              </w:rPr>
              <w:t>71</w:t>
            </w:r>
            <w:r w:rsidRPr="00A87E16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Prihodi od prodaje neproizvedene dugotrajne imovine</w:t>
            </w:r>
          </w:p>
        </w:tc>
        <w:tc>
          <w:tcPr>
            <w:tcW w:w="807" w:type="pct"/>
            <w:vAlign w:val="center"/>
          </w:tcPr>
          <w:p w14:paraId="7865EE13" w14:textId="77777777" w:rsidR="00A87E16" w:rsidRPr="00A87E16" w:rsidRDefault="00A87E16" w:rsidP="00A87E1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87E16">
              <w:rPr>
                <w:rFonts w:ascii="Calibri" w:eastAsia="Calibri" w:hAnsi="Calibri" w:cs="Calibri"/>
                <w:sz w:val="20"/>
                <w:szCs w:val="20"/>
              </w:rPr>
              <w:t>23.786,48</w:t>
            </w:r>
          </w:p>
        </w:tc>
        <w:tc>
          <w:tcPr>
            <w:tcW w:w="769" w:type="pct"/>
            <w:vAlign w:val="center"/>
          </w:tcPr>
          <w:p w14:paraId="796B36C0" w14:textId="77777777" w:rsidR="00A87E16" w:rsidRPr="00A87E16" w:rsidRDefault="00A87E16" w:rsidP="00A87E1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87E16">
              <w:rPr>
                <w:rFonts w:ascii="Calibri" w:eastAsia="Calibri" w:hAnsi="Calibri" w:cs="Calibri"/>
                <w:sz w:val="20"/>
                <w:szCs w:val="20"/>
              </w:rPr>
              <w:t>30.000,00</w:t>
            </w:r>
          </w:p>
        </w:tc>
        <w:tc>
          <w:tcPr>
            <w:tcW w:w="770" w:type="pct"/>
            <w:vAlign w:val="center"/>
          </w:tcPr>
          <w:p w14:paraId="21205AAA" w14:textId="77777777" w:rsidR="00A87E16" w:rsidRPr="00A87E16" w:rsidRDefault="00A87E16" w:rsidP="00A87E1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87E16">
              <w:rPr>
                <w:rFonts w:ascii="Calibri" w:eastAsia="Calibri" w:hAnsi="Calibri" w:cs="Calibri"/>
                <w:sz w:val="20"/>
                <w:szCs w:val="20"/>
              </w:rPr>
              <w:t>0,00</w:t>
            </w:r>
          </w:p>
        </w:tc>
        <w:tc>
          <w:tcPr>
            <w:tcW w:w="888" w:type="pct"/>
            <w:vAlign w:val="center"/>
          </w:tcPr>
          <w:p w14:paraId="7142E96C" w14:textId="77777777" w:rsidR="00A87E16" w:rsidRPr="00A87E16" w:rsidRDefault="00A87E16" w:rsidP="00A87E1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87E16">
              <w:rPr>
                <w:rFonts w:ascii="Calibri" w:eastAsia="Calibri" w:hAnsi="Calibri" w:cs="Calibri"/>
                <w:sz w:val="20"/>
                <w:szCs w:val="20"/>
              </w:rPr>
              <w:t>0,00</w:t>
            </w:r>
          </w:p>
        </w:tc>
        <w:tc>
          <w:tcPr>
            <w:tcW w:w="830" w:type="pct"/>
            <w:vAlign w:val="center"/>
          </w:tcPr>
          <w:p w14:paraId="2F01C0E2" w14:textId="77777777" w:rsidR="00A87E16" w:rsidRPr="00A87E16" w:rsidRDefault="00A87E16" w:rsidP="00A87E1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87E16">
              <w:rPr>
                <w:rFonts w:ascii="Calibri" w:eastAsia="Calibri" w:hAnsi="Calibri" w:cs="Calibri"/>
                <w:sz w:val="20"/>
                <w:szCs w:val="20"/>
              </w:rPr>
              <w:t>0,00</w:t>
            </w:r>
          </w:p>
        </w:tc>
      </w:tr>
      <w:tr w:rsidR="00A87E16" w:rsidRPr="00A87E16" w14:paraId="4495755D" w14:textId="77777777" w:rsidTr="00A87E16">
        <w:tc>
          <w:tcPr>
            <w:tcW w:w="936" w:type="pct"/>
          </w:tcPr>
          <w:p w14:paraId="59E6D317" w14:textId="77777777" w:rsidR="00A87E16" w:rsidRPr="00A87E16" w:rsidRDefault="00A87E16" w:rsidP="00A87E16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87E16">
              <w:rPr>
                <w:rFonts w:ascii="Calibri" w:eastAsia="Calibri" w:hAnsi="Calibri" w:cs="Calibri"/>
                <w:b/>
                <w:sz w:val="20"/>
                <w:szCs w:val="20"/>
              </w:rPr>
              <w:t>72</w:t>
            </w:r>
            <w:r w:rsidRPr="00A87E16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Prihodi od prodaje proizvedene dugotrajne imovine</w:t>
            </w:r>
          </w:p>
        </w:tc>
        <w:tc>
          <w:tcPr>
            <w:tcW w:w="807" w:type="pct"/>
            <w:vAlign w:val="center"/>
          </w:tcPr>
          <w:p w14:paraId="073CF0CD" w14:textId="77777777" w:rsidR="00A87E16" w:rsidRPr="00A87E16" w:rsidRDefault="00A87E16" w:rsidP="00A87E16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A87E16">
              <w:rPr>
                <w:rFonts w:ascii="Calibri" w:eastAsia="Calibri" w:hAnsi="Calibri" w:cs="Calibri"/>
                <w:bCs/>
                <w:sz w:val="20"/>
                <w:szCs w:val="20"/>
              </w:rPr>
              <w:t>9.647,05</w:t>
            </w:r>
          </w:p>
        </w:tc>
        <w:tc>
          <w:tcPr>
            <w:tcW w:w="769" w:type="pct"/>
            <w:vAlign w:val="center"/>
          </w:tcPr>
          <w:p w14:paraId="47EE9AF9" w14:textId="77777777" w:rsidR="00A87E16" w:rsidRPr="00A87E16" w:rsidRDefault="00A87E16" w:rsidP="00A87E16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A87E16">
              <w:rPr>
                <w:rFonts w:ascii="Calibri" w:eastAsia="Calibri" w:hAnsi="Calibri" w:cs="Calibri"/>
                <w:bCs/>
                <w:sz w:val="20"/>
                <w:szCs w:val="20"/>
              </w:rPr>
              <w:t>211.000,00</w:t>
            </w:r>
          </w:p>
        </w:tc>
        <w:tc>
          <w:tcPr>
            <w:tcW w:w="770" w:type="pct"/>
            <w:vAlign w:val="center"/>
          </w:tcPr>
          <w:p w14:paraId="27BC2CA2" w14:textId="77777777" w:rsidR="00A87E16" w:rsidRPr="00A87E16" w:rsidRDefault="00A87E16" w:rsidP="00A87E1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87E16">
              <w:rPr>
                <w:rFonts w:ascii="Calibri" w:eastAsia="Calibri" w:hAnsi="Calibri" w:cs="Calibri"/>
                <w:sz w:val="20"/>
                <w:szCs w:val="20"/>
              </w:rPr>
              <w:t>28.005,00</w:t>
            </w:r>
          </w:p>
        </w:tc>
        <w:tc>
          <w:tcPr>
            <w:tcW w:w="888" w:type="pct"/>
            <w:vAlign w:val="center"/>
          </w:tcPr>
          <w:p w14:paraId="79090516" w14:textId="77777777" w:rsidR="00A87E16" w:rsidRPr="00A87E16" w:rsidRDefault="00A87E16" w:rsidP="00A87E1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87E16">
              <w:rPr>
                <w:rFonts w:ascii="Calibri" w:eastAsia="Calibri" w:hAnsi="Calibri" w:cs="Calibri"/>
                <w:sz w:val="20"/>
                <w:szCs w:val="20"/>
              </w:rPr>
              <w:t>28.460,00</w:t>
            </w:r>
          </w:p>
        </w:tc>
        <w:tc>
          <w:tcPr>
            <w:tcW w:w="830" w:type="pct"/>
            <w:vAlign w:val="center"/>
          </w:tcPr>
          <w:p w14:paraId="6A150CB5" w14:textId="77777777" w:rsidR="00A87E16" w:rsidRPr="00A87E16" w:rsidRDefault="00A87E16" w:rsidP="00A87E1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87E16">
              <w:rPr>
                <w:rFonts w:ascii="Calibri" w:eastAsia="Calibri" w:hAnsi="Calibri" w:cs="Calibri"/>
                <w:sz w:val="20"/>
                <w:szCs w:val="20"/>
              </w:rPr>
              <w:t>28.460,00</w:t>
            </w:r>
          </w:p>
        </w:tc>
      </w:tr>
      <w:tr w:rsidR="00A87E16" w:rsidRPr="00A87E16" w14:paraId="73D9CC07" w14:textId="77777777" w:rsidTr="00A87E16">
        <w:tc>
          <w:tcPr>
            <w:tcW w:w="936" w:type="pct"/>
          </w:tcPr>
          <w:p w14:paraId="34C4430F" w14:textId="77777777" w:rsidR="00A87E16" w:rsidRPr="00A87E16" w:rsidRDefault="00A87E16" w:rsidP="00A87E16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87E16">
              <w:rPr>
                <w:rFonts w:ascii="Calibri" w:eastAsia="Calibri" w:hAnsi="Calibri" w:cs="Calibri"/>
                <w:b/>
                <w:sz w:val="20"/>
                <w:szCs w:val="20"/>
              </w:rPr>
              <w:t>8 Primici od financijske imovine i zaduživanja</w:t>
            </w:r>
          </w:p>
        </w:tc>
        <w:tc>
          <w:tcPr>
            <w:tcW w:w="807" w:type="pct"/>
            <w:vAlign w:val="center"/>
          </w:tcPr>
          <w:p w14:paraId="684D5ADB" w14:textId="77777777" w:rsidR="00A87E16" w:rsidRPr="00A87E16" w:rsidRDefault="00A87E16" w:rsidP="00A87E16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87E16">
              <w:rPr>
                <w:rFonts w:ascii="Calibri" w:eastAsia="Calibri" w:hAnsi="Calibri" w:cs="Calibri"/>
                <w:b/>
                <w:sz w:val="20"/>
                <w:szCs w:val="20"/>
              </w:rPr>
              <w:t>5.556.580,17</w:t>
            </w:r>
          </w:p>
        </w:tc>
        <w:tc>
          <w:tcPr>
            <w:tcW w:w="769" w:type="pct"/>
            <w:vAlign w:val="center"/>
          </w:tcPr>
          <w:p w14:paraId="7AA37D8A" w14:textId="77777777" w:rsidR="00A87E16" w:rsidRPr="00A87E16" w:rsidRDefault="00A87E16" w:rsidP="00A87E16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87E16">
              <w:rPr>
                <w:rFonts w:ascii="Calibri" w:eastAsia="Calibri" w:hAnsi="Calibri" w:cs="Calibri"/>
                <w:b/>
                <w:sz w:val="20"/>
                <w:szCs w:val="20"/>
              </w:rPr>
              <w:t>3.200.000,00</w:t>
            </w:r>
          </w:p>
        </w:tc>
        <w:tc>
          <w:tcPr>
            <w:tcW w:w="770" w:type="pct"/>
            <w:vAlign w:val="center"/>
          </w:tcPr>
          <w:p w14:paraId="6D140C3E" w14:textId="77777777" w:rsidR="00A87E16" w:rsidRPr="00A87E16" w:rsidRDefault="00A87E16" w:rsidP="00A87E16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87E1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88" w:type="pct"/>
            <w:vAlign w:val="center"/>
          </w:tcPr>
          <w:p w14:paraId="3526A321" w14:textId="77777777" w:rsidR="00A87E16" w:rsidRPr="00A87E16" w:rsidRDefault="00A87E16" w:rsidP="00A87E16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87E1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30" w:type="pct"/>
            <w:vAlign w:val="center"/>
          </w:tcPr>
          <w:p w14:paraId="264D0587" w14:textId="77777777" w:rsidR="00A87E16" w:rsidRPr="00A87E16" w:rsidRDefault="00A87E16" w:rsidP="00A87E16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87E1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0,00</w:t>
            </w:r>
          </w:p>
        </w:tc>
      </w:tr>
      <w:tr w:rsidR="00A87E16" w:rsidRPr="00A87E16" w14:paraId="4A4D6945" w14:textId="77777777" w:rsidTr="00A87E16">
        <w:tc>
          <w:tcPr>
            <w:tcW w:w="936" w:type="pct"/>
          </w:tcPr>
          <w:p w14:paraId="05752D65" w14:textId="77777777" w:rsidR="00A87E16" w:rsidRPr="00A87E16" w:rsidRDefault="00A87E16" w:rsidP="00A87E16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87E16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84 </w:t>
            </w:r>
            <w:r w:rsidRPr="00A87E16">
              <w:rPr>
                <w:rFonts w:ascii="Calibri" w:eastAsia="Calibri" w:hAnsi="Calibri" w:cs="Calibri"/>
                <w:bCs/>
                <w:sz w:val="20"/>
                <w:szCs w:val="20"/>
              </w:rPr>
              <w:t>Primici od zaduživanja</w:t>
            </w:r>
          </w:p>
        </w:tc>
        <w:tc>
          <w:tcPr>
            <w:tcW w:w="807" w:type="pct"/>
            <w:vAlign w:val="center"/>
          </w:tcPr>
          <w:p w14:paraId="7B5B311D" w14:textId="77777777" w:rsidR="00A87E16" w:rsidRPr="00A87E16" w:rsidRDefault="00A87E16" w:rsidP="00A87E16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A87E16">
              <w:rPr>
                <w:rFonts w:ascii="Calibri" w:eastAsia="Calibri" w:hAnsi="Calibri" w:cs="Calibri"/>
                <w:bCs/>
                <w:sz w:val="20"/>
                <w:szCs w:val="20"/>
              </w:rPr>
              <w:t>5.556.580,17</w:t>
            </w:r>
          </w:p>
        </w:tc>
        <w:tc>
          <w:tcPr>
            <w:tcW w:w="769" w:type="pct"/>
            <w:vAlign w:val="center"/>
          </w:tcPr>
          <w:p w14:paraId="747812ED" w14:textId="77777777" w:rsidR="00A87E16" w:rsidRPr="00A87E16" w:rsidRDefault="00A87E16" w:rsidP="00A87E16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A87E16">
              <w:rPr>
                <w:rFonts w:ascii="Calibri" w:eastAsia="Calibri" w:hAnsi="Calibri" w:cs="Calibri"/>
                <w:bCs/>
                <w:sz w:val="20"/>
                <w:szCs w:val="20"/>
              </w:rPr>
              <w:t>3.200.000,00</w:t>
            </w:r>
          </w:p>
        </w:tc>
        <w:tc>
          <w:tcPr>
            <w:tcW w:w="770" w:type="pct"/>
            <w:vAlign w:val="center"/>
          </w:tcPr>
          <w:p w14:paraId="3D7B15CB" w14:textId="77777777" w:rsidR="00A87E16" w:rsidRPr="00A87E16" w:rsidRDefault="00A87E16" w:rsidP="00A87E1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87E16">
              <w:rPr>
                <w:rFonts w:ascii="Calibri" w:eastAsia="Calibri" w:hAnsi="Calibri" w:cs="Calibri"/>
                <w:sz w:val="20"/>
                <w:szCs w:val="20"/>
              </w:rPr>
              <w:t>0,00</w:t>
            </w:r>
          </w:p>
        </w:tc>
        <w:tc>
          <w:tcPr>
            <w:tcW w:w="888" w:type="pct"/>
            <w:vAlign w:val="center"/>
          </w:tcPr>
          <w:p w14:paraId="35FFE4CA" w14:textId="77777777" w:rsidR="00A87E16" w:rsidRPr="00A87E16" w:rsidRDefault="00A87E16" w:rsidP="00A87E1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87E16">
              <w:rPr>
                <w:rFonts w:ascii="Calibri" w:eastAsia="Calibri" w:hAnsi="Calibri" w:cs="Calibri"/>
                <w:sz w:val="20"/>
                <w:szCs w:val="20"/>
              </w:rPr>
              <w:t>0,00</w:t>
            </w:r>
          </w:p>
        </w:tc>
        <w:tc>
          <w:tcPr>
            <w:tcW w:w="830" w:type="pct"/>
            <w:vAlign w:val="center"/>
          </w:tcPr>
          <w:p w14:paraId="34F8DD45" w14:textId="77777777" w:rsidR="00A87E16" w:rsidRPr="00A87E16" w:rsidRDefault="00A87E16" w:rsidP="00A87E1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87E16">
              <w:rPr>
                <w:rFonts w:ascii="Calibri" w:eastAsia="Calibri" w:hAnsi="Calibri" w:cs="Calibri"/>
                <w:sz w:val="20"/>
                <w:szCs w:val="20"/>
              </w:rPr>
              <w:t>0,00</w:t>
            </w:r>
          </w:p>
        </w:tc>
      </w:tr>
      <w:tr w:rsidR="00A87E16" w:rsidRPr="00A87E16" w14:paraId="5F51D082" w14:textId="77777777" w:rsidTr="00A87E16">
        <w:tc>
          <w:tcPr>
            <w:tcW w:w="936" w:type="pct"/>
          </w:tcPr>
          <w:p w14:paraId="16CC67AB" w14:textId="77777777" w:rsidR="00A87E16" w:rsidRPr="00A87E16" w:rsidRDefault="00A87E16" w:rsidP="00A87E16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87E16">
              <w:rPr>
                <w:rFonts w:ascii="Calibri" w:eastAsia="Calibri" w:hAnsi="Calibri" w:cs="Calibri"/>
                <w:b/>
                <w:sz w:val="20"/>
                <w:szCs w:val="20"/>
              </w:rPr>
              <w:t>9 Vlastiti izvori</w:t>
            </w:r>
          </w:p>
        </w:tc>
        <w:tc>
          <w:tcPr>
            <w:tcW w:w="807" w:type="pct"/>
            <w:vAlign w:val="center"/>
          </w:tcPr>
          <w:p w14:paraId="3AB1B84E" w14:textId="77777777" w:rsidR="00A87E16" w:rsidRPr="00A87E16" w:rsidRDefault="00A87E16" w:rsidP="00A87E16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87E16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9" w:type="pct"/>
            <w:vAlign w:val="center"/>
          </w:tcPr>
          <w:p w14:paraId="4EF8501E" w14:textId="77777777" w:rsidR="00A87E16" w:rsidRPr="00A87E16" w:rsidRDefault="00A87E16" w:rsidP="00A87E16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87E1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70" w:type="pct"/>
            <w:vAlign w:val="center"/>
          </w:tcPr>
          <w:p w14:paraId="27266930" w14:textId="77777777" w:rsidR="00A87E16" w:rsidRPr="00A87E16" w:rsidRDefault="00A87E16" w:rsidP="00A87E16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87E1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796.337,00</w:t>
            </w:r>
          </w:p>
        </w:tc>
        <w:tc>
          <w:tcPr>
            <w:tcW w:w="888" w:type="pct"/>
            <w:vAlign w:val="center"/>
          </w:tcPr>
          <w:p w14:paraId="079E2B8F" w14:textId="77777777" w:rsidR="00A87E16" w:rsidRPr="00A87E16" w:rsidRDefault="00A87E16" w:rsidP="00A87E1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87E16">
              <w:rPr>
                <w:rFonts w:ascii="Calibri" w:eastAsia="Calibri" w:hAnsi="Calibri" w:cs="Calibri"/>
                <w:sz w:val="20"/>
                <w:szCs w:val="20"/>
              </w:rPr>
              <w:t>0,00</w:t>
            </w:r>
          </w:p>
        </w:tc>
        <w:tc>
          <w:tcPr>
            <w:tcW w:w="830" w:type="pct"/>
            <w:vAlign w:val="center"/>
          </w:tcPr>
          <w:p w14:paraId="59F9CD9C" w14:textId="77777777" w:rsidR="00A87E16" w:rsidRPr="00A87E16" w:rsidRDefault="00A87E16" w:rsidP="00A87E1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87E16">
              <w:rPr>
                <w:rFonts w:ascii="Calibri" w:eastAsia="Calibri" w:hAnsi="Calibri" w:cs="Calibri"/>
                <w:sz w:val="20"/>
                <w:szCs w:val="20"/>
              </w:rPr>
              <w:t>0,00</w:t>
            </w:r>
          </w:p>
        </w:tc>
      </w:tr>
      <w:tr w:rsidR="00A87E16" w:rsidRPr="00A87E16" w14:paraId="173BBD65" w14:textId="77777777" w:rsidTr="00A87E16">
        <w:tc>
          <w:tcPr>
            <w:tcW w:w="936" w:type="pct"/>
          </w:tcPr>
          <w:p w14:paraId="60B8E836" w14:textId="77777777" w:rsidR="00A87E16" w:rsidRPr="00A87E16" w:rsidRDefault="00A87E16" w:rsidP="00A87E16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87E16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92 </w:t>
            </w:r>
            <w:r w:rsidRPr="00A87E16">
              <w:rPr>
                <w:rFonts w:ascii="Calibri" w:eastAsia="Calibri" w:hAnsi="Calibri" w:cs="Calibri"/>
                <w:bCs/>
                <w:sz w:val="20"/>
                <w:szCs w:val="20"/>
              </w:rPr>
              <w:t>Rezultat poslovanja</w:t>
            </w:r>
          </w:p>
        </w:tc>
        <w:tc>
          <w:tcPr>
            <w:tcW w:w="807" w:type="pct"/>
            <w:vAlign w:val="center"/>
          </w:tcPr>
          <w:p w14:paraId="30B1496B" w14:textId="77777777" w:rsidR="00A87E16" w:rsidRPr="00A87E16" w:rsidRDefault="00A87E16" w:rsidP="00A87E16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A87E16">
              <w:rPr>
                <w:rFonts w:ascii="Calibri" w:eastAsia="Calibri" w:hAnsi="Calibri" w:cs="Calibri"/>
                <w:bCs/>
                <w:sz w:val="20"/>
                <w:szCs w:val="20"/>
              </w:rPr>
              <w:t>0,00</w:t>
            </w:r>
          </w:p>
        </w:tc>
        <w:tc>
          <w:tcPr>
            <w:tcW w:w="769" w:type="pct"/>
            <w:vAlign w:val="center"/>
          </w:tcPr>
          <w:p w14:paraId="1C5A53A2" w14:textId="77777777" w:rsidR="00A87E16" w:rsidRPr="00A87E16" w:rsidRDefault="00A87E16" w:rsidP="00A87E16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A87E16">
              <w:rPr>
                <w:rFonts w:ascii="Calibri" w:eastAsia="Calibri" w:hAnsi="Calibri" w:cs="Calibri"/>
                <w:bCs/>
                <w:sz w:val="20"/>
                <w:szCs w:val="20"/>
              </w:rPr>
              <w:t>0,00</w:t>
            </w:r>
          </w:p>
        </w:tc>
        <w:tc>
          <w:tcPr>
            <w:tcW w:w="770" w:type="pct"/>
            <w:vAlign w:val="center"/>
          </w:tcPr>
          <w:p w14:paraId="50472573" w14:textId="77777777" w:rsidR="00A87E16" w:rsidRPr="00A87E16" w:rsidRDefault="00A87E16" w:rsidP="00A87E1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87E16">
              <w:rPr>
                <w:rFonts w:ascii="Calibri" w:eastAsia="Calibri" w:hAnsi="Calibri" w:cs="Calibri"/>
                <w:sz w:val="20"/>
                <w:szCs w:val="20"/>
              </w:rPr>
              <w:t>0,00</w:t>
            </w:r>
          </w:p>
        </w:tc>
        <w:tc>
          <w:tcPr>
            <w:tcW w:w="888" w:type="pct"/>
            <w:vAlign w:val="center"/>
          </w:tcPr>
          <w:p w14:paraId="54747E13" w14:textId="77777777" w:rsidR="00A87E16" w:rsidRPr="00A87E16" w:rsidRDefault="00A87E16" w:rsidP="00A87E1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87E16">
              <w:rPr>
                <w:rFonts w:ascii="Calibri" w:eastAsia="Calibri" w:hAnsi="Calibri" w:cs="Calibri"/>
                <w:sz w:val="20"/>
                <w:szCs w:val="20"/>
              </w:rPr>
              <w:t>0,00</w:t>
            </w:r>
          </w:p>
        </w:tc>
        <w:tc>
          <w:tcPr>
            <w:tcW w:w="830" w:type="pct"/>
            <w:vAlign w:val="center"/>
          </w:tcPr>
          <w:p w14:paraId="14157BD1" w14:textId="77777777" w:rsidR="00A87E16" w:rsidRPr="00A87E16" w:rsidRDefault="00A87E16" w:rsidP="00A87E1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87E16">
              <w:rPr>
                <w:rFonts w:ascii="Calibri" w:eastAsia="Calibri" w:hAnsi="Calibri" w:cs="Calibri"/>
                <w:sz w:val="20"/>
                <w:szCs w:val="20"/>
              </w:rPr>
              <w:t>0,00</w:t>
            </w:r>
          </w:p>
        </w:tc>
      </w:tr>
    </w:tbl>
    <w:p w14:paraId="62659595" w14:textId="77777777" w:rsidR="00A87E16" w:rsidRPr="004930FD" w:rsidRDefault="00A87E16" w:rsidP="00A87E16">
      <w:pPr>
        <w:jc w:val="both"/>
        <w:rPr>
          <w:rFonts w:cstheme="minorHAnsi"/>
          <w:b/>
          <w:sz w:val="24"/>
          <w:szCs w:val="24"/>
        </w:rPr>
      </w:pPr>
    </w:p>
    <w:p w14:paraId="24021814" w14:textId="742A992F" w:rsidR="008A4A63" w:rsidRPr="004930FD" w:rsidRDefault="006B1B02" w:rsidP="008A4A63">
      <w:pPr>
        <w:jc w:val="center"/>
        <w:rPr>
          <w:rFonts w:cstheme="minorHAnsi"/>
          <w:b/>
          <w:sz w:val="24"/>
          <w:szCs w:val="24"/>
        </w:rPr>
      </w:pPr>
      <w:r w:rsidRPr="00A0615B">
        <w:rPr>
          <w:rFonts w:cstheme="minorHAnsi"/>
          <w:b/>
          <w:noProof/>
          <w:sz w:val="24"/>
          <w:szCs w:val="24"/>
          <w:lang w:eastAsia="hr-HR"/>
        </w:rPr>
        <w:lastRenderedPageBreak/>
        <w:drawing>
          <wp:inline distT="0" distB="0" distL="0" distR="0" wp14:anchorId="21438E25" wp14:editId="37B0F4D6">
            <wp:extent cx="5753100" cy="3390900"/>
            <wp:effectExtent l="0" t="0" r="0" b="0"/>
            <wp:docPr id="6" name="Grafikon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tbl>
      <w:tblPr>
        <w:tblStyle w:val="Reetkatablice"/>
        <w:tblW w:w="5000" w:type="pct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ook w:val="04A0" w:firstRow="1" w:lastRow="0" w:firstColumn="1" w:lastColumn="0" w:noHBand="0" w:noVBand="1"/>
      </w:tblPr>
      <w:tblGrid>
        <w:gridCol w:w="1507"/>
        <w:gridCol w:w="1442"/>
        <w:gridCol w:w="1506"/>
        <w:gridCol w:w="18"/>
        <w:gridCol w:w="1434"/>
        <w:gridCol w:w="34"/>
        <w:gridCol w:w="1562"/>
        <w:gridCol w:w="1559"/>
      </w:tblGrid>
      <w:tr w:rsidR="006B1B02" w:rsidRPr="006B1B02" w14:paraId="03B985DC" w14:textId="77777777" w:rsidTr="006B1B02">
        <w:trPr>
          <w:trHeight w:val="841"/>
        </w:trPr>
        <w:tc>
          <w:tcPr>
            <w:tcW w:w="831" w:type="pct"/>
            <w:shd w:val="clear" w:color="auto" w:fill="E7E6E6"/>
          </w:tcPr>
          <w:p w14:paraId="3941542D" w14:textId="77777777" w:rsidR="006B1B02" w:rsidRPr="006B1B02" w:rsidRDefault="006B1B02" w:rsidP="006B1B02">
            <w:pPr>
              <w:jc w:val="center"/>
              <w:rPr>
                <w:rFonts w:ascii="Calibri" w:eastAsia="Calibri" w:hAnsi="Calibri" w:cs="Calibri"/>
                <w:b/>
                <w:color w:val="4472C4"/>
                <w:sz w:val="24"/>
                <w:szCs w:val="24"/>
              </w:rPr>
            </w:pPr>
            <w:r w:rsidRPr="006B1B02">
              <w:rPr>
                <w:rFonts w:ascii="Calibri" w:eastAsia="Calibri" w:hAnsi="Calibri" w:cs="Calibri"/>
                <w:b/>
                <w:color w:val="4472C4"/>
                <w:sz w:val="24"/>
                <w:szCs w:val="24"/>
              </w:rPr>
              <w:t>RASHODI I IZDACI</w:t>
            </w:r>
          </w:p>
        </w:tc>
        <w:tc>
          <w:tcPr>
            <w:tcW w:w="795" w:type="pct"/>
            <w:shd w:val="clear" w:color="auto" w:fill="E7E6E6"/>
          </w:tcPr>
          <w:p w14:paraId="1A4721A9" w14:textId="77777777" w:rsidR="006B1B02" w:rsidRPr="006B1B02" w:rsidRDefault="006B1B02" w:rsidP="006B1B02">
            <w:pPr>
              <w:jc w:val="center"/>
              <w:rPr>
                <w:rFonts w:ascii="Calibri" w:eastAsia="Calibri" w:hAnsi="Calibri" w:cs="Calibri"/>
                <w:b/>
                <w:color w:val="4472C4"/>
                <w:sz w:val="24"/>
                <w:szCs w:val="24"/>
              </w:rPr>
            </w:pPr>
            <w:r w:rsidRPr="006B1B02">
              <w:rPr>
                <w:rFonts w:ascii="Calibri" w:eastAsia="Calibri" w:hAnsi="Calibri" w:cs="Calibri"/>
                <w:b/>
                <w:color w:val="4472C4"/>
                <w:sz w:val="24"/>
                <w:szCs w:val="24"/>
              </w:rPr>
              <w:t xml:space="preserve">IZVRŠENJE </w:t>
            </w:r>
          </w:p>
          <w:p w14:paraId="35E305AB" w14:textId="77777777" w:rsidR="006B1B02" w:rsidRPr="006B1B02" w:rsidRDefault="006B1B02" w:rsidP="006B1B02">
            <w:pPr>
              <w:jc w:val="center"/>
              <w:rPr>
                <w:rFonts w:ascii="Calibri" w:eastAsia="Calibri" w:hAnsi="Calibri" w:cs="Calibri"/>
                <w:b/>
                <w:color w:val="4472C4"/>
                <w:sz w:val="24"/>
                <w:szCs w:val="24"/>
              </w:rPr>
            </w:pPr>
            <w:r w:rsidRPr="006B1B02">
              <w:rPr>
                <w:rFonts w:ascii="Calibri" w:eastAsia="Calibri" w:hAnsi="Calibri" w:cs="Calibri"/>
                <w:b/>
                <w:color w:val="4472C4"/>
                <w:sz w:val="24"/>
                <w:szCs w:val="24"/>
              </w:rPr>
              <w:t>2021. (HRK)</w:t>
            </w:r>
          </w:p>
        </w:tc>
        <w:tc>
          <w:tcPr>
            <w:tcW w:w="831" w:type="pct"/>
            <w:shd w:val="clear" w:color="auto" w:fill="E7E6E6"/>
          </w:tcPr>
          <w:p w14:paraId="615D5094" w14:textId="77777777" w:rsidR="006B1B02" w:rsidRPr="006B1B02" w:rsidRDefault="006B1B02" w:rsidP="006B1B02">
            <w:pPr>
              <w:jc w:val="center"/>
              <w:rPr>
                <w:rFonts w:ascii="Calibri" w:eastAsia="Calibri" w:hAnsi="Calibri" w:cs="Calibri"/>
                <w:b/>
                <w:color w:val="4472C4"/>
                <w:sz w:val="24"/>
                <w:szCs w:val="24"/>
              </w:rPr>
            </w:pPr>
            <w:r w:rsidRPr="006B1B02">
              <w:rPr>
                <w:rFonts w:ascii="Calibri" w:eastAsia="Calibri" w:hAnsi="Calibri" w:cs="Calibri"/>
                <w:b/>
                <w:color w:val="4472C4"/>
                <w:sz w:val="24"/>
                <w:szCs w:val="24"/>
              </w:rPr>
              <w:t xml:space="preserve">PLAN </w:t>
            </w:r>
          </w:p>
          <w:p w14:paraId="53E92757" w14:textId="77777777" w:rsidR="006B1B02" w:rsidRPr="006B1B02" w:rsidRDefault="006B1B02" w:rsidP="006B1B02">
            <w:pPr>
              <w:jc w:val="center"/>
              <w:rPr>
                <w:rFonts w:ascii="Calibri" w:eastAsia="Calibri" w:hAnsi="Calibri" w:cs="Calibri"/>
                <w:b/>
                <w:color w:val="4472C4"/>
                <w:sz w:val="24"/>
                <w:szCs w:val="24"/>
              </w:rPr>
            </w:pPr>
            <w:r w:rsidRPr="006B1B02">
              <w:rPr>
                <w:rFonts w:ascii="Calibri" w:eastAsia="Calibri" w:hAnsi="Calibri" w:cs="Calibri"/>
                <w:b/>
                <w:color w:val="4472C4"/>
                <w:sz w:val="24"/>
                <w:szCs w:val="24"/>
              </w:rPr>
              <w:t>2022. (HRK)</w:t>
            </w:r>
          </w:p>
        </w:tc>
        <w:tc>
          <w:tcPr>
            <w:tcW w:w="820" w:type="pct"/>
            <w:gridSpan w:val="3"/>
            <w:shd w:val="clear" w:color="auto" w:fill="E7E6E6"/>
          </w:tcPr>
          <w:p w14:paraId="32970BD3" w14:textId="77777777" w:rsidR="006B1B02" w:rsidRPr="006B1B02" w:rsidRDefault="006B1B02" w:rsidP="006B1B02">
            <w:pPr>
              <w:jc w:val="center"/>
              <w:rPr>
                <w:rFonts w:ascii="Calibri" w:eastAsia="Calibri" w:hAnsi="Calibri" w:cs="Calibri"/>
                <w:b/>
                <w:color w:val="4472C4"/>
                <w:sz w:val="24"/>
                <w:szCs w:val="24"/>
              </w:rPr>
            </w:pPr>
            <w:r w:rsidRPr="006B1B02">
              <w:rPr>
                <w:rFonts w:ascii="Calibri" w:eastAsia="Calibri" w:hAnsi="Calibri" w:cs="Calibri"/>
                <w:b/>
                <w:color w:val="4472C4"/>
                <w:sz w:val="24"/>
                <w:szCs w:val="24"/>
              </w:rPr>
              <w:t xml:space="preserve">PLAN </w:t>
            </w:r>
          </w:p>
          <w:p w14:paraId="67AD619C" w14:textId="77777777" w:rsidR="006B1B02" w:rsidRPr="006B1B02" w:rsidRDefault="006B1B02" w:rsidP="006B1B02">
            <w:pPr>
              <w:jc w:val="center"/>
              <w:rPr>
                <w:rFonts w:ascii="Calibri" w:eastAsia="Calibri" w:hAnsi="Calibri" w:cs="Calibri"/>
                <w:b/>
                <w:color w:val="4472C4"/>
                <w:sz w:val="24"/>
                <w:szCs w:val="24"/>
              </w:rPr>
            </w:pPr>
            <w:r w:rsidRPr="006B1B02">
              <w:rPr>
                <w:rFonts w:ascii="Calibri" w:eastAsia="Calibri" w:hAnsi="Calibri" w:cs="Calibri"/>
                <w:b/>
                <w:color w:val="4472C4"/>
                <w:sz w:val="24"/>
                <w:szCs w:val="24"/>
              </w:rPr>
              <w:t>2023. (EUR)</w:t>
            </w:r>
          </w:p>
        </w:tc>
        <w:tc>
          <w:tcPr>
            <w:tcW w:w="862" w:type="pct"/>
            <w:shd w:val="clear" w:color="auto" w:fill="E7E6E6"/>
          </w:tcPr>
          <w:p w14:paraId="01869436" w14:textId="77777777" w:rsidR="006B1B02" w:rsidRPr="006B1B02" w:rsidRDefault="006B1B02" w:rsidP="006B1B02">
            <w:pPr>
              <w:jc w:val="center"/>
              <w:rPr>
                <w:rFonts w:ascii="Calibri" w:eastAsia="Calibri" w:hAnsi="Calibri" w:cs="Calibri"/>
                <w:b/>
                <w:color w:val="4472C4"/>
                <w:sz w:val="24"/>
                <w:szCs w:val="24"/>
              </w:rPr>
            </w:pPr>
            <w:r w:rsidRPr="006B1B02">
              <w:rPr>
                <w:rFonts w:ascii="Calibri" w:eastAsia="Calibri" w:hAnsi="Calibri" w:cs="Calibri"/>
                <w:b/>
                <w:color w:val="4472C4"/>
                <w:sz w:val="24"/>
                <w:szCs w:val="24"/>
              </w:rPr>
              <w:t>PROJEKCIJE 2024. (EUR)</w:t>
            </w:r>
          </w:p>
        </w:tc>
        <w:tc>
          <w:tcPr>
            <w:tcW w:w="860" w:type="pct"/>
            <w:shd w:val="clear" w:color="auto" w:fill="E7E6E6"/>
          </w:tcPr>
          <w:p w14:paraId="22F09CBB" w14:textId="77777777" w:rsidR="006B1B02" w:rsidRPr="006B1B02" w:rsidRDefault="006B1B02" w:rsidP="006B1B02">
            <w:pPr>
              <w:jc w:val="center"/>
              <w:rPr>
                <w:rFonts w:ascii="Calibri" w:eastAsia="Calibri" w:hAnsi="Calibri" w:cs="Calibri"/>
                <w:b/>
                <w:color w:val="4472C4"/>
                <w:sz w:val="24"/>
                <w:szCs w:val="24"/>
              </w:rPr>
            </w:pPr>
            <w:r w:rsidRPr="006B1B02">
              <w:rPr>
                <w:rFonts w:ascii="Calibri" w:eastAsia="Calibri" w:hAnsi="Calibri" w:cs="Calibri"/>
                <w:b/>
                <w:color w:val="4472C4"/>
                <w:sz w:val="24"/>
                <w:szCs w:val="24"/>
              </w:rPr>
              <w:t>PROJEKCIJE 2025. (EUR)</w:t>
            </w:r>
          </w:p>
        </w:tc>
      </w:tr>
      <w:tr w:rsidR="006B1B02" w:rsidRPr="006B1B02" w14:paraId="0645B8C6" w14:textId="77777777" w:rsidTr="006B1B02">
        <w:trPr>
          <w:trHeight w:val="466"/>
        </w:trPr>
        <w:tc>
          <w:tcPr>
            <w:tcW w:w="831" w:type="pct"/>
            <w:shd w:val="clear" w:color="auto" w:fill="F2F2F2"/>
          </w:tcPr>
          <w:p w14:paraId="7F50F251" w14:textId="77777777" w:rsidR="006B1B02" w:rsidRPr="006B1B02" w:rsidRDefault="006B1B02" w:rsidP="006B1B02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6B1B02">
              <w:rPr>
                <w:rFonts w:ascii="Calibri" w:eastAsia="Calibri" w:hAnsi="Calibri" w:cs="Calibri"/>
                <w:b/>
                <w:sz w:val="20"/>
                <w:szCs w:val="20"/>
              </w:rPr>
              <w:t>3 Rashodi poslovanja</w:t>
            </w:r>
          </w:p>
        </w:tc>
        <w:tc>
          <w:tcPr>
            <w:tcW w:w="795" w:type="pct"/>
            <w:shd w:val="clear" w:color="auto" w:fill="F2F2F2"/>
            <w:vAlign w:val="center"/>
          </w:tcPr>
          <w:p w14:paraId="5F6D081F" w14:textId="77777777" w:rsidR="006B1B02" w:rsidRPr="006B1B02" w:rsidRDefault="006B1B02" w:rsidP="006B1B02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6B1B02">
              <w:rPr>
                <w:rFonts w:ascii="Calibri" w:eastAsia="Calibri" w:hAnsi="Calibri" w:cs="Calibri"/>
                <w:b/>
                <w:bCs/>
              </w:rPr>
              <w:t>5.959.426,15</w:t>
            </w:r>
          </w:p>
        </w:tc>
        <w:tc>
          <w:tcPr>
            <w:tcW w:w="831" w:type="pct"/>
            <w:shd w:val="clear" w:color="auto" w:fill="F2F2F2"/>
            <w:vAlign w:val="center"/>
          </w:tcPr>
          <w:p w14:paraId="74DD64B3" w14:textId="77777777" w:rsidR="006B1B02" w:rsidRPr="006B1B02" w:rsidRDefault="006B1B02" w:rsidP="006B1B02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6B1B02">
              <w:rPr>
                <w:rFonts w:ascii="Calibri" w:eastAsia="Calibri" w:hAnsi="Calibri" w:cs="Calibri"/>
                <w:b/>
                <w:bCs/>
              </w:rPr>
              <w:t>10.173.300,00</w:t>
            </w:r>
          </w:p>
        </w:tc>
        <w:tc>
          <w:tcPr>
            <w:tcW w:w="820" w:type="pct"/>
            <w:gridSpan w:val="3"/>
            <w:shd w:val="clear" w:color="auto" w:fill="F2F2F2"/>
            <w:vAlign w:val="center"/>
          </w:tcPr>
          <w:p w14:paraId="6C6D2641" w14:textId="77777777" w:rsidR="006B1B02" w:rsidRPr="006B1B02" w:rsidRDefault="006B1B02" w:rsidP="006B1B02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6B1B02">
              <w:rPr>
                <w:rFonts w:ascii="Calibri" w:eastAsia="Calibri" w:hAnsi="Calibri" w:cs="Calibri"/>
                <w:b/>
                <w:bCs/>
              </w:rPr>
              <w:t>1.383.011,00</w:t>
            </w:r>
          </w:p>
        </w:tc>
        <w:tc>
          <w:tcPr>
            <w:tcW w:w="862" w:type="pct"/>
            <w:shd w:val="clear" w:color="auto" w:fill="F2F2F2"/>
            <w:vAlign w:val="center"/>
          </w:tcPr>
          <w:p w14:paraId="326175F0" w14:textId="77777777" w:rsidR="006B1B02" w:rsidRPr="006B1B02" w:rsidRDefault="006B1B02" w:rsidP="006B1B02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6B1B02">
              <w:rPr>
                <w:rFonts w:ascii="Calibri" w:eastAsia="Calibri" w:hAnsi="Calibri" w:cs="Calibri"/>
                <w:b/>
                <w:bCs/>
              </w:rPr>
              <w:t>1.299.249,00</w:t>
            </w:r>
          </w:p>
        </w:tc>
        <w:tc>
          <w:tcPr>
            <w:tcW w:w="860" w:type="pct"/>
            <w:shd w:val="clear" w:color="auto" w:fill="F2F2F2"/>
            <w:vAlign w:val="center"/>
          </w:tcPr>
          <w:p w14:paraId="5FF6486F" w14:textId="77777777" w:rsidR="006B1B02" w:rsidRPr="006B1B02" w:rsidRDefault="006B1B02" w:rsidP="006B1B02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6B1B02">
              <w:rPr>
                <w:rFonts w:ascii="Calibri" w:eastAsia="Calibri" w:hAnsi="Calibri" w:cs="Calibri"/>
                <w:b/>
                <w:bCs/>
              </w:rPr>
              <w:t>1.338.183,00</w:t>
            </w:r>
          </w:p>
        </w:tc>
      </w:tr>
      <w:tr w:rsidR="006B1B02" w:rsidRPr="006B1B02" w14:paraId="4F786CA6" w14:textId="77777777" w:rsidTr="006B1B02">
        <w:trPr>
          <w:trHeight w:val="466"/>
        </w:trPr>
        <w:tc>
          <w:tcPr>
            <w:tcW w:w="831" w:type="pct"/>
          </w:tcPr>
          <w:p w14:paraId="3BCE2D5E" w14:textId="77777777" w:rsidR="006B1B02" w:rsidRPr="006B1B02" w:rsidRDefault="006B1B02" w:rsidP="006B1B02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6B1B02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31 </w:t>
            </w:r>
            <w:r w:rsidRPr="006B1B02">
              <w:rPr>
                <w:rFonts w:ascii="Calibri" w:eastAsia="Calibri" w:hAnsi="Calibri" w:cs="Calibri"/>
                <w:bCs/>
                <w:sz w:val="20"/>
                <w:szCs w:val="20"/>
              </w:rPr>
              <w:t>Rashodi za zaposlene</w:t>
            </w:r>
          </w:p>
        </w:tc>
        <w:tc>
          <w:tcPr>
            <w:tcW w:w="795" w:type="pct"/>
            <w:vAlign w:val="center"/>
          </w:tcPr>
          <w:p w14:paraId="6FAF33C8" w14:textId="77777777" w:rsidR="006B1B02" w:rsidRPr="006B1B02" w:rsidRDefault="006B1B02" w:rsidP="006B1B02">
            <w:pPr>
              <w:jc w:val="center"/>
              <w:rPr>
                <w:rFonts w:ascii="Calibri" w:eastAsia="Calibri" w:hAnsi="Calibri" w:cs="Calibri"/>
              </w:rPr>
            </w:pPr>
            <w:r w:rsidRPr="006B1B02">
              <w:rPr>
                <w:rFonts w:ascii="Calibri" w:eastAsia="Calibri" w:hAnsi="Calibri" w:cs="Calibri"/>
              </w:rPr>
              <w:t>596.066,22</w:t>
            </w:r>
          </w:p>
        </w:tc>
        <w:tc>
          <w:tcPr>
            <w:tcW w:w="831" w:type="pct"/>
            <w:vAlign w:val="center"/>
          </w:tcPr>
          <w:p w14:paraId="2F62682F" w14:textId="77777777" w:rsidR="006B1B02" w:rsidRPr="006B1B02" w:rsidRDefault="006B1B02" w:rsidP="006B1B02">
            <w:pPr>
              <w:jc w:val="center"/>
              <w:rPr>
                <w:rFonts w:ascii="Calibri" w:eastAsia="Calibri" w:hAnsi="Calibri" w:cs="Calibri"/>
              </w:rPr>
            </w:pPr>
            <w:r w:rsidRPr="006B1B02">
              <w:rPr>
                <w:rFonts w:ascii="Calibri" w:eastAsia="Calibri" w:hAnsi="Calibri" w:cs="Calibri"/>
              </w:rPr>
              <w:t>686.500,00</w:t>
            </w:r>
          </w:p>
        </w:tc>
        <w:tc>
          <w:tcPr>
            <w:tcW w:w="820" w:type="pct"/>
            <w:gridSpan w:val="3"/>
            <w:vAlign w:val="center"/>
          </w:tcPr>
          <w:p w14:paraId="6D439588" w14:textId="77777777" w:rsidR="006B1B02" w:rsidRPr="006B1B02" w:rsidRDefault="006B1B02" w:rsidP="006B1B02">
            <w:pPr>
              <w:jc w:val="center"/>
              <w:rPr>
                <w:rFonts w:ascii="Calibri" w:eastAsia="Calibri" w:hAnsi="Calibri" w:cs="Calibri"/>
              </w:rPr>
            </w:pPr>
            <w:r w:rsidRPr="006B1B02">
              <w:rPr>
                <w:rFonts w:ascii="Calibri" w:eastAsia="Calibri" w:hAnsi="Calibri" w:cs="Calibri"/>
              </w:rPr>
              <w:t>132.826,00</w:t>
            </w:r>
          </w:p>
        </w:tc>
        <w:tc>
          <w:tcPr>
            <w:tcW w:w="862" w:type="pct"/>
            <w:vAlign w:val="center"/>
          </w:tcPr>
          <w:p w14:paraId="54CC8707" w14:textId="77777777" w:rsidR="006B1B02" w:rsidRPr="006B1B02" w:rsidRDefault="006B1B02" w:rsidP="006B1B02">
            <w:pPr>
              <w:jc w:val="center"/>
              <w:rPr>
                <w:rFonts w:ascii="Calibri" w:eastAsia="Calibri" w:hAnsi="Calibri" w:cs="Calibri"/>
              </w:rPr>
            </w:pPr>
            <w:r w:rsidRPr="006B1B02">
              <w:rPr>
                <w:rFonts w:ascii="Calibri" w:eastAsia="Calibri" w:hAnsi="Calibri" w:cs="Calibri"/>
              </w:rPr>
              <w:t>138.919,00</w:t>
            </w:r>
          </w:p>
        </w:tc>
        <w:tc>
          <w:tcPr>
            <w:tcW w:w="860" w:type="pct"/>
            <w:vAlign w:val="center"/>
          </w:tcPr>
          <w:p w14:paraId="456504DD" w14:textId="77777777" w:rsidR="006B1B02" w:rsidRPr="006B1B02" w:rsidRDefault="006B1B02" w:rsidP="006B1B02">
            <w:pPr>
              <w:jc w:val="center"/>
              <w:rPr>
                <w:rFonts w:ascii="Calibri" w:eastAsia="Calibri" w:hAnsi="Calibri" w:cs="Calibri"/>
              </w:rPr>
            </w:pPr>
            <w:r w:rsidRPr="006B1B02">
              <w:rPr>
                <w:rFonts w:ascii="Calibri" w:eastAsia="Calibri" w:hAnsi="Calibri" w:cs="Calibri"/>
              </w:rPr>
              <w:t>145.024,00</w:t>
            </w:r>
          </w:p>
        </w:tc>
      </w:tr>
      <w:tr w:rsidR="006B1B02" w:rsidRPr="006B1B02" w14:paraId="48E8F6C5" w14:textId="77777777" w:rsidTr="006B1B02">
        <w:trPr>
          <w:trHeight w:val="691"/>
        </w:trPr>
        <w:tc>
          <w:tcPr>
            <w:tcW w:w="831" w:type="pct"/>
          </w:tcPr>
          <w:p w14:paraId="59ECF864" w14:textId="77777777" w:rsidR="006B1B02" w:rsidRPr="006B1B02" w:rsidRDefault="006B1B02" w:rsidP="006B1B02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6B1B02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32 </w:t>
            </w:r>
            <w:r w:rsidRPr="006B1B02">
              <w:rPr>
                <w:rFonts w:ascii="Calibri" w:eastAsia="Calibri" w:hAnsi="Calibri" w:cs="Calibri"/>
                <w:bCs/>
                <w:sz w:val="20"/>
                <w:szCs w:val="20"/>
              </w:rPr>
              <w:t>Materijalni rashodi</w:t>
            </w:r>
          </w:p>
        </w:tc>
        <w:tc>
          <w:tcPr>
            <w:tcW w:w="795" w:type="pct"/>
            <w:vAlign w:val="center"/>
          </w:tcPr>
          <w:p w14:paraId="7301F73B" w14:textId="77777777" w:rsidR="006B1B02" w:rsidRPr="006B1B02" w:rsidRDefault="006B1B02" w:rsidP="006B1B02">
            <w:pPr>
              <w:jc w:val="center"/>
              <w:rPr>
                <w:rFonts w:ascii="Calibri" w:eastAsia="Calibri" w:hAnsi="Calibri" w:cs="Calibri"/>
              </w:rPr>
            </w:pPr>
            <w:r w:rsidRPr="006B1B02">
              <w:rPr>
                <w:rFonts w:ascii="Calibri" w:eastAsia="Calibri" w:hAnsi="Calibri" w:cs="Calibri"/>
              </w:rPr>
              <w:t>2.394.119,25</w:t>
            </w:r>
          </w:p>
        </w:tc>
        <w:tc>
          <w:tcPr>
            <w:tcW w:w="831" w:type="pct"/>
            <w:vAlign w:val="center"/>
          </w:tcPr>
          <w:p w14:paraId="2D7689A5" w14:textId="77777777" w:rsidR="006B1B02" w:rsidRPr="006B1B02" w:rsidRDefault="006B1B02" w:rsidP="006B1B02">
            <w:pPr>
              <w:jc w:val="center"/>
              <w:rPr>
                <w:rFonts w:ascii="Calibri" w:eastAsia="Calibri" w:hAnsi="Calibri" w:cs="Calibri"/>
              </w:rPr>
            </w:pPr>
            <w:r w:rsidRPr="006B1B02">
              <w:rPr>
                <w:rFonts w:ascii="Calibri" w:eastAsia="Calibri" w:hAnsi="Calibri" w:cs="Calibri"/>
              </w:rPr>
              <w:t>3.296.661,08</w:t>
            </w:r>
          </w:p>
        </w:tc>
        <w:tc>
          <w:tcPr>
            <w:tcW w:w="820" w:type="pct"/>
            <w:gridSpan w:val="3"/>
            <w:vAlign w:val="center"/>
          </w:tcPr>
          <w:p w14:paraId="378B587B" w14:textId="77777777" w:rsidR="006B1B02" w:rsidRPr="006B1B02" w:rsidRDefault="006B1B02" w:rsidP="006B1B02">
            <w:pPr>
              <w:jc w:val="center"/>
              <w:rPr>
                <w:rFonts w:ascii="Calibri" w:eastAsia="Calibri" w:hAnsi="Calibri" w:cs="Calibri"/>
              </w:rPr>
            </w:pPr>
            <w:r w:rsidRPr="006B1B02">
              <w:rPr>
                <w:rFonts w:ascii="Calibri" w:eastAsia="Calibri" w:hAnsi="Calibri" w:cs="Calibri"/>
              </w:rPr>
              <w:t>444.495,00</w:t>
            </w:r>
          </w:p>
        </w:tc>
        <w:tc>
          <w:tcPr>
            <w:tcW w:w="862" w:type="pct"/>
            <w:vAlign w:val="center"/>
          </w:tcPr>
          <w:p w14:paraId="77CE42D8" w14:textId="77777777" w:rsidR="006B1B02" w:rsidRPr="006B1B02" w:rsidRDefault="006B1B02" w:rsidP="006B1B02">
            <w:pPr>
              <w:jc w:val="center"/>
              <w:rPr>
                <w:rFonts w:ascii="Calibri" w:eastAsia="Calibri" w:hAnsi="Calibri" w:cs="Calibri"/>
              </w:rPr>
            </w:pPr>
            <w:r w:rsidRPr="006B1B02">
              <w:rPr>
                <w:rFonts w:ascii="Calibri" w:eastAsia="Calibri" w:hAnsi="Calibri" w:cs="Calibri"/>
              </w:rPr>
              <w:t>430.054,00</w:t>
            </w:r>
          </w:p>
        </w:tc>
        <w:tc>
          <w:tcPr>
            <w:tcW w:w="860" w:type="pct"/>
            <w:vAlign w:val="center"/>
          </w:tcPr>
          <w:p w14:paraId="3EE74258" w14:textId="77777777" w:rsidR="006B1B02" w:rsidRPr="006B1B02" w:rsidRDefault="006B1B02" w:rsidP="006B1B02">
            <w:pPr>
              <w:jc w:val="center"/>
              <w:rPr>
                <w:rFonts w:ascii="Calibri" w:eastAsia="Calibri" w:hAnsi="Calibri" w:cs="Calibri"/>
              </w:rPr>
            </w:pPr>
            <w:r w:rsidRPr="006B1B02">
              <w:rPr>
                <w:rFonts w:ascii="Calibri" w:eastAsia="Calibri" w:hAnsi="Calibri" w:cs="Calibri"/>
              </w:rPr>
              <w:t>443.239,00</w:t>
            </w:r>
          </w:p>
        </w:tc>
      </w:tr>
      <w:tr w:rsidR="006B1B02" w:rsidRPr="006B1B02" w14:paraId="4712D5D7" w14:textId="77777777" w:rsidTr="006B1B02">
        <w:trPr>
          <w:trHeight w:val="706"/>
        </w:trPr>
        <w:tc>
          <w:tcPr>
            <w:tcW w:w="831" w:type="pct"/>
          </w:tcPr>
          <w:p w14:paraId="2C4FC460" w14:textId="77777777" w:rsidR="006B1B02" w:rsidRPr="006B1B02" w:rsidRDefault="006B1B02" w:rsidP="006B1B02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6B1B02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34 </w:t>
            </w:r>
            <w:r w:rsidRPr="006B1B02">
              <w:rPr>
                <w:rFonts w:ascii="Calibri" w:eastAsia="Calibri" w:hAnsi="Calibri" w:cs="Calibri"/>
                <w:bCs/>
                <w:sz w:val="20"/>
                <w:szCs w:val="20"/>
              </w:rPr>
              <w:t>Financijski rashodi</w:t>
            </w:r>
          </w:p>
        </w:tc>
        <w:tc>
          <w:tcPr>
            <w:tcW w:w="795" w:type="pct"/>
            <w:vAlign w:val="center"/>
          </w:tcPr>
          <w:p w14:paraId="0B2D646E" w14:textId="77777777" w:rsidR="006B1B02" w:rsidRPr="006B1B02" w:rsidRDefault="006B1B02" w:rsidP="006B1B02">
            <w:pPr>
              <w:jc w:val="center"/>
              <w:rPr>
                <w:rFonts w:ascii="Calibri" w:eastAsia="Calibri" w:hAnsi="Calibri" w:cs="Calibri"/>
              </w:rPr>
            </w:pPr>
            <w:r w:rsidRPr="006B1B02">
              <w:rPr>
                <w:rFonts w:ascii="Calibri" w:eastAsia="Calibri" w:hAnsi="Calibri" w:cs="Calibri"/>
              </w:rPr>
              <w:t>114.670,16</w:t>
            </w:r>
          </w:p>
        </w:tc>
        <w:tc>
          <w:tcPr>
            <w:tcW w:w="831" w:type="pct"/>
            <w:vAlign w:val="center"/>
          </w:tcPr>
          <w:p w14:paraId="6772835C" w14:textId="77777777" w:rsidR="006B1B02" w:rsidRPr="006B1B02" w:rsidRDefault="006B1B02" w:rsidP="006B1B02">
            <w:pPr>
              <w:jc w:val="center"/>
              <w:rPr>
                <w:rFonts w:ascii="Calibri" w:eastAsia="Calibri" w:hAnsi="Calibri" w:cs="Calibri"/>
              </w:rPr>
            </w:pPr>
            <w:r w:rsidRPr="006B1B02">
              <w:rPr>
                <w:rFonts w:ascii="Calibri" w:eastAsia="Calibri" w:hAnsi="Calibri" w:cs="Calibri"/>
              </w:rPr>
              <w:t>124.000,00</w:t>
            </w:r>
          </w:p>
        </w:tc>
        <w:tc>
          <w:tcPr>
            <w:tcW w:w="820" w:type="pct"/>
            <w:gridSpan w:val="3"/>
            <w:vAlign w:val="center"/>
          </w:tcPr>
          <w:p w14:paraId="2F26517D" w14:textId="77777777" w:rsidR="006B1B02" w:rsidRPr="006B1B02" w:rsidRDefault="006B1B02" w:rsidP="006B1B02">
            <w:pPr>
              <w:jc w:val="center"/>
              <w:rPr>
                <w:rFonts w:ascii="Calibri" w:eastAsia="Calibri" w:hAnsi="Calibri" w:cs="Calibri"/>
              </w:rPr>
            </w:pPr>
            <w:r w:rsidRPr="006B1B02">
              <w:rPr>
                <w:rFonts w:ascii="Calibri" w:eastAsia="Calibri" w:hAnsi="Calibri" w:cs="Calibri"/>
              </w:rPr>
              <w:t>4.512,00</w:t>
            </w:r>
          </w:p>
        </w:tc>
        <w:tc>
          <w:tcPr>
            <w:tcW w:w="862" w:type="pct"/>
            <w:vAlign w:val="center"/>
          </w:tcPr>
          <w:p w14:paraId="6C1105EB" w14:textId="77777777" w:rsidR="006B1B02" w:rsidRPr="006B1B02" w:rsidRDefault="006B1B02" w:rsidP="006B1B02">
            <w:pPr>
              <w:jc w:val="center"/>
              <w:rPr>
                <w:rFonts w:ascii="Calibri" w:eastAsia="Calibri" w:hAnsi="Calibri" w:cs="Calibri"/>
              </w:rPr>
            </w:pPr>
            <w:r w:rsidRPr="006B1B02">
              <w:rPr>
                <w:rFonts w:ascii="Calibri" w:eastAsia="Calibri" w:hAnsi="Calibri" w:cs="Calibri"/>
              </w:rPr>
              <w:t>4.559,00</w:t>
            </w:r>
          </w:p>
        </w:tc>
        <w:tc>
          <w:tcPr>
            <w:tcW w:w="860" w:type="pct"/>
            <w:vAlign w:val="center"/>
          </w:tcPr>
          <w:p w14:paraId="641CFC95" w14:textId="77777777" w:rsidR="006B1B02" w:rsidRPr="006B1B02" w:rsidRDefault="006B1B02" w:rsidP="006B1B02">
            <w:pPr>
              <w:jc w:val="center"/>
              <w:rPr>
                <w:rFonts w:ascii="Calibri" w:eastAsia="Calibri" w:hAnsi="Calibri" w:cs="Calibri"/>
              </w:rPr>
            </w:pPr>
            <w:r w:rsidRPr="006B1B02">
              <w:rPr>
                <w:rFonts w:ascii="Calibri" w:eastAsia="Calibri" w:hAnsi="Calibri" w:cs="Calibri"/>
              </w:rPr>
              <w:t>4.606,00</w:t>
            </w:r>
          </w:p>
        </w:tc>
      </w:tr>
      <w:tr w:rsidR="006B1B02" w:rsidRPr="006B1B02" w14:paraId="3CA43E38" w14:textId="77777777" w:rsidTr="006B1B02">
        <w:trPr>
          <w:trHeight w:val="706"/>
        </w:trPr>
        <w:tc>
          <w:tcPr>
            <w:tcW w:w="831" w:type="pct"/>
          </w:tcPr>
          <w:p w14:paraId="38A280A8" w14:textId="77777777" w:rsidR="006B1B02" w:rsidRPr="006B1B02" w:rsidRDefault="006B1B02" w:rsidP="006B1B02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6B1B02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35 </w:t>
            </w:r>
            <w:r w:rsidRPr="006B1B02">
              <w:rPr>
                <w:rFonts w:ascii="Calibri" w:eastAsia="Calibri" w:hAnsi="Calibri" w:cs="Calibri"/>
                <w:bCs/>
                <w:sz w:val="20"/>
                <w:szCs w:val="20"/>
              </w:rPr>
              <w:t>Subvencije</w:t>
            </w:r>
          </w:p>
        </w:tc>
        <w:tc>
          <w:tcPr>
            <w:tcW w:w="795" w:type="pct"/>
            <w:vAlign w:val="center"/>
          </w:tcPr>
          <w:p w14:paraId="4D2E87EB" w14:textId="77777777" w:rsidR="006B1B02" w:rsidRPr="006B1B02" w:rsidRDefault="006B1B02" w:rsidP="006B1B02">
            <w:pPr>
              <w:jc w:val="center"/>
              <w:rPr>
                <w:rFonts w:ascii="Calibri" w:eastAsia="Calibri" w:hAnsi="Calibri" w:cs="Calibri"/>
                <w:bCs/>
              </w:rPr>
            </w:pPr>
            <w:r w:rsidRPr="006B1B02">
              <w:rPr>
                <w:rFonts w:ascii="Calibri" w:eastAsia="Calibri" w:hAnsi="Calibri" w:cs="Calibri"/>
                <w:bCs/>
              </w:rPr>
              <w:t>0,00</w:t>
            </w:r>
          </w:p>
        </w:tc>
        <w:tc>
          <w:tcPr>
            <w:tcW w:w="831" w:type="pct"/>
            <w:vAlign w:val="center"/>
          </w:tcPr>
          <w:p w14:paraId="0D2128E0" w14:textId="77777777" w:rsidR="006B1B02" w:rsidRPr="006B1B02" w:rsidRDefault="006B1B02" w:rsidP="006B1B02">
            <w:pPr>
              <w:jc w:val="center"/>
              <w:rPr>
                <w:rFonts w:ascii="Calibri" w:eastAsia="Calibri" w:hAnsi="Calibri" w:cs="Calibri"/>
              </w:rPr>
            </w:pPr>
            <w:r w:rsidRPr="006B1B02">
              <w:rPr>
                <w:rFonts w:ascii="Calibri" w:eastAsia="Calibri" w:hAnsi="Calibri" w:cs="Calibri"/>
              </w:rPr>
              <w:t>0,00</w:t>
            </w:r>
          </w:p>
        </w:tc>
        <w:tc>
          <w:tcPr>
            <w:tcW w:w="820" w:type="pct"/>
            <w:gridSpan w:val="3"/>
            <w:vAlign w:val="center"/>
          </w:tcPr>
          <w:p w14:paraId="4C29DF6F" w14:textId="77777777" w:rsidR="006B1B02" w:rsidRPr="006B1B02" w:rsidRDefault="006B1B02" w:rsidP="006B1B02">
            <w:pPr>
              <w:jc w:val="center"/>
              <w:rPr>
                <w:rFonts w:ascii="Calibri" w:eastAsia="Calibri" w:hAnsi="Calibri" w:cs="Calibri"/>
              </w:rPr>
            </w:pPr>
            <w:r w:rsidRPr="006B1B02">
              <w:rPr>
                <w:rFonts w:ascii="Calibri" w:eastAsia="Calibri" w:hAnsi="Calibri" w:cs="Calibri"/>
              </w:rPr>
              <w:t>153.295,00</w:t>
            </w:r>
          </w:p>
        </w:tc>
        <w:tc>
          <w:tcPr>
            <w:tcW w:w="862" w:type="pct"/>
            <w:vAlign w:val="center"/>
          </w:tcPr>
          <w:p w14:paraId="7D6D78CA" w14:textId="77777777" w:rsidR="006B1B02" w:rsidRPr="006B1B02" w:rsidRDefault="006B1B02" w:rsidP="006B1B02">
            <w:pPr>
              <w:jc w:val="center"/>
              <w:rPr>
                <w:rFonts w:ascii="Calibri" w:eastAsia="Calibri" w:hAnsi="Calibri" w:cs="Calibri"/>
              </w:rPr>
            </w:pPr>
            <w:r w:rsidRPr="006B1B02">
              <w:rPr>
                <w:rFonts w:ascii="Calibri" w:eastAsia="Calibri" w:hAnsi="Calibri" w:cs="Calibri"/>
              </w:rPr>
              <w:t>160.960,00</w:t>
            </w:r>
          </w:p>
        </w:tc>
        <w:tc>
          <w:tcPr>
            <w:tcW w:w="860" w:type="pct"/>
            <w:vAlign w:val="center"/>
          </w:tcPr>
          <w:p w14:paraId="6BBFEAEC" w14:textId="77777777" w:rsidR="006B1B02" w:rsidRPr="006B1B02" w:rsidRDefault="006B1B02" w:rsidP="006B1B02">
            <w:pPr>
              <w:jc w:val="center"/>
              <w:rPr>
                <w:rFonts w:ascii="Calibri" w:eastAsia="Calibri" w:hAnsi="Calibri" w:cs="Calibri"/>
              </w:rPr>
            </w:pPr>
            <w:r w:rsidRPr="006B1B02">
              <w:rPr>
                <w:rFonts w:ascii="Calibri" w:eastAsia="Calibri" w:hAnsi="Calibri" w:cs="Calibri"/>
              </w:rPr>
              <w:t>169.008,00</w:t>
            </w:r>
          </w:p>
        </w:tc>
      </w:tr>
      <w:tr w:rsidR="006B1B02" w:rsidRPr="006B1B02" w14:paraId="7E8DE4D9" w14:textId="77777777" w:rsidTr="006B1B02">
        <w:trPr>
          <w:trHeight w:val="1172"/>
        </w:trPr>
        <w:tc>
          <w:tcPr>
            <w:tcW w:w="831" w:type="pct"/>
          </w:tcPr>
          <w:p w14:paraId="03F3C623" w14:textId="77777777" w:rsidR="006B1B02" w:rsidRPr="006B1B02" w:rsidRDefault="006B1B02" w:rsidP="006B1B02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6B1B02">
              <w:rPr>
                <w:rFonts w:ascii="Calibri" w:eastAsia="Calibri" w:hAnsi="Calibri" w:cs="Calibri"/>
                <w:b/>
                <w:sz w:val="20"/>
                <w:szCs w:val="20"/>
              </w:rPr>
              <w:t>36</w:t>
            </w:r>
            <w:r w:rsidRPr="006B1B02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Pomoći dane u inozemstvo i unutar opće države</w:t>
            </w:r>
          </w:p>
        </w:tc>
        <w:tc>
          <w:tcPr>
            <w:tcW w:w="795" w:type="pct"/>
            <w:vAlign w:val="center"/>
          </w:tcPr>
          <w:p w14:paraId="3A04CD62" w14:textId="77777777" w:rsidR="006B1B02" w:rsidRPr="006B1B02" w:rsidRDefault="006B1B02" w:rsidP="006B1B02">
            <w:pPr>
              <w:jc w:val="center"/>
              <w:rPr>
                <w:rFonts w:ascii="Calibri" w:eastAsia="Calibri" w:hAnsi="Calibri" w:cs="Calibri"/>
              </w:rPr>
            </w:pPr>
            <w:r w:rsidRPr="006B1B02">
              <w:rPr>
                <w:rFonts w:ascii="Calibri" w:eastAsia="Calibri" w:hAnsi="Calibri" w:cs="Calibri"/>
              </w:rPr>
              <w:t>46.707,00</w:t>
            </w:r>
          </w:p>
        </w:tc>
        <w:tc>
          <w:tcPr>
            <w:tcW w:w="831" w:type="pct"/>
            <w:vAlign w:val="center"/>
          </w:tcPr>
          <w:p w14:paraId="654809EE" w14:textId="77777777" w:rsidR="006B1B02" w:rsidRPr="006B1B02" w:rsidRDefault="006B1B02" w:rsidP="006B1B02">
            <w:pPr>
              <w:jc w:val="center"/>
              <w:rPr>
                <w:rFonts w:ascii="Calibri" w:eastAsia="Calibri" w:hAnsi="Calibri" w:cs="Calibri"/>
              </w:rPr>
            </w:pPr>
            <w:r w:rsidRPr="006B1B02">
              <w:rPr>
                <w:rFonts w:ascii="Calibri" w:eastAsia="Calibri" w:hAnsi="Calibri" w:cs="Calibri"/>
              </w:rPr>
              <w:t>63.500,00</w:t>
            </w:r>
          </w:p>
        </w:tc>
        <w:tc>
          <w:tcPr>
            <w:tcW w:w="820" w:type="pct"/>
            <w:gridSpan w:val="3"/>
            <w:vAlign w:val="center"/>
          </w:tcPr>
          <w:p w14:paraId="17B1EDCB" w14:textId="77777777" w:rsidR="006B1B02" w:rsidRPr="006B1B02" w:rsidRDefault="006B1B02" w:rsidP="006B1B02">
            <w:pPr>
              <w:jc w:val="center"/>
              <w:rPr>
                <w:rFonts w:ascii="Calibri" w:eastAsia="Calibri" w:hAnsi="Calibri" w:cs="Calibri"/>
              </w:rPr>
            </w:pPr>
            <w:r w:rsidRPr="006B1B02">
              <w:rPr>
                <w:rFonts w:ascii="Calibri" w:eastAsia="Calibri" w:hAnsi="Calibri" w:cs="Calibri"/>
              </w:rPr>
              <w:t>55.921,00</w:t>
            </w:r>
          </w:p>
        </w:tc>
        <w:tc>
          <w:tcPr>
            <w:tcW w:w="862" w:type="pct"/>
            <w:vAlign w:val="center"/>
          </w:tcPr>
          <w:p w14:paraId="1FFC41AA" w14:textId="77777777" w:rsidR="006B1B02" w:rsidRPr="006B1B02" w:rsidRDefault="006B1B02" w:rsidP="006B1B02">
            <w:pPr>
              <w:jc w:val="center"/>
              <w:rPr>
                <w:rFonts w:ascii="Calibri" w:eastAsia="Calibri" w:hAnsi="Calibri" w:cs="Calibri"/>
              </w:rPr>
            </w:pPr>
            <w:r w:rsidRPr="006B1B02">
              <w:rPr>
                <w:rFonts w:ascii="Calibri" w:eastAsia="Calibri" w:hAnsi="Calibri" w:cs="Calibri"/>
              </w:rPr>
              <w:t>50.620,00</w:t>
            </w:r>
          </w:p>
        </w:tc>
        <w:tc>
          <w:tcPr>
            <w:tcW w:w="860" w:type="pct"/>
            <w:vAlign w:val="center"/>
          </w:tcPr>
          <w:p w14:paraId="2B6FE416" w14:textId="77777777" w:rsidR="006B1B02" w:rsidRPr="006B1B02" w:rsidRDefault="006B1B02" w:rsidP="006B1B02">
            <w:pPr>
              <w:jc w:val="center"/>
              <w:rPr>
                <w:rFonts w:ascii="Calibri" w:eastAsia="Calibri" w:hAnsi="Calibri" w:cs="Calibri"/>
              </w:rPr>
            </w:pPr>
            <w:r w:rsidRPr="006B1B02">
              <w:rPr>
                <w:rFonts w:ascii="Calibri" w:eastAsia="Calibri" w:hAnsi="Calibri" w:cs="Calibri"/>
              </w:rPr>
              <w:t>51.024,00</w:t>
            </w:r>
          </w:p>
        </w:tc>
      </w:tr>
      <w:tr w:rsidR="006B1B02" w:rsidRPr="006B1B02" w14:paraId="116E6AA2" w14:textId="77777777" w:rsidTr="006B1B02">
        <w:trPr>
          <w:trHeight w:val="691"/>
        </w:trPr>
        <w:tc>
          <w:tcPr>
            <w:tcW w:w="831" w:type="pct"/>
          </w:tcPr>
          <w:p w14:paraId="24915644" w14:textId="77777777" w:rsidR="006B1B02" w:rsidRPr="006B1B02" w:rsidRDefault="006B1B02" w:rsidP="006B1B02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6B1B02">
              <w:rPr>
                <w:rFonts w:ascii="Calibri" w:eastAsia="Calibri" w:hAnsi="Calibri" w:cs="Calibri"/>
                <w:b/>
                <w:sz w:val="20"/>
                <w:szCs w:val="20"/>
              </w:rPr>
              <w:t>37</w:t>
            </w:r>
            <w:r w:rsidRPr="006B1B02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Naknade građanima i kućanstvima </w:t>
            </w:r>
          </w:p>
        </w:tc>
        <w:tc>
          <w:tcPr>
            <w:tcW w:w="795" w:type="pct"/>
            <w:vAlign w:val="center"/>
          </w:tcPr>
          <w:p w14:paraId="76A724E0" w14:textId="77777777" w:rsidR="006B1B02" w:rsidRPr="006B1B02" w:rsidRDefault="006B1B02" w:rsidP="006B1B02">
            <w:pPr>
              <w:jc w:val="center"/>
              <w:rPr>
                <w:rFonts w:ascii="Calibri" w:eastAsia="Calibri" w:hAnsi="Calibri" w:cs="Calibri"/>
              </w:rPr>
            </w:pPr>
            <w:r w:rsidRPr="006B1B02">
              <w:rPr>
                <w:rFonts w:ascii="Calibri" w:eastAsia="Calibri" w:hAnsi="Calibri" w:cs="Calibri"/>
              </w:rPr>
              <w:t>899.355,51</w:t>
            </w:r>
          </w:p>
        </w:tc>
        <w:tc>
          <w:tcPr>
            <w:tcW w:w="831" w:type="pct"/>
            <w:vAlign w:val="center"/>
          </w:tcPr>
          <w:p w14:paraId="053E8BBB" w14:textId="77777777" w:rsidR="006B1B02" w:rsidRPr="006B1B02" w:rsidRDefault="006B1B02" w:rsidP="006B1B02">
            <w:pPr>
              <w:jc w:val="center"/>
              <w:rPr>
                <w:rFonts w:ascii="Calibri" w:eastAsia="Calibri" w:hAnsi="Calibri" w:cs="Calibri"/>
              </w:rPr>
            </w:pPr>
            <w:r w:rsidRPr="006B1B02">
              <w:rPr>
                <w:rFonts w:ascii="Calibri" w:eastAsia="Calibri" w:hAnsi="Calibri" w:cs="Calibri"/>
              </w:rPr>
              <w:t>1.030.000,00</w:t>
            </w:r>
          </w:p>
        </w:tc>
        <w:tc>
          <w:tcPr>
            <w:tcW w:w="820" w:type="pct"/>
            <w:gridSpan w:val="3"/>
            <w:vAlign w:val="center"/>
          </w:tcPr>
          <w:p w14:paraId="4B833D34" w14:textId="77777777" w:rsidR="006B1B02" w:rsidRPr="006B1B02" w:rsidRDefault="006B1B02" w:rsidP="006B1B02">
            <w:pPr>
              <w:jc w:val="center"/>
              <w:rPr>
                <w:rFonts w:ascii="Calibri" w:eastAsia="Calibri" w:hAnsi="Calibri" w:cs="Calibri"/>
              </w:rPr>
            </w:pPr>
            <w:r w:rsidRPr="006B1B02">
              <w:rPr>
                <w:rFonts w:ascii="Calibri" w:eastAsia="Calibri" w:hAnsi="Calibri" w:cs="Calibri"/>
              </w:rPr>
              <w:t>288.995,00</w:t>
            </w:r>
          </w:p>
        </w:tc>
        <w:tc>
          <w:tcPr>
            <w:tcW w:w="862" w:type="pct"/>
            <w:vAlign w:val="center"/>
          </w:tcPr>
          <w:p w14:paraId="04CFDD8B" w14:textId="77777777" w:rsidR="006B1B02" w:rsidRPr="006B1B02" w:rsidRDefault="006B1B02" w:rsidP="006B1B02">
            <w:pPr>
              <w:jc w:val="center"/>
              <w:rPr>
                <w:rFonts w:ascii="Calibri" w:eastAsia="Calibri" w:hAnsi="Calibri" w:cs="Calibri"/>
              </w:rPr>
            </w:pPr>
            <w:r w:rsidRPr="006B1B02">
              <w:rPr>
                <w:rFonts w:ascii="Calibri" w:eastAsia="Calibri" w:hAnsi="Calibri" w:cs="Calibri"/>
              </w:rPr>
              <w:t>291.995,00</w:t>
            </w:r>
          </w:p>
        </w:tc>
        <w:tc>
          <w:tcPr>
            <w:tcW w:w="860" w:type="pct"/>
            <w:vAlign w:val="center"/>
          </w:tcPr>
          <w:p w14:paraId="3572D552" w14:textId="77777777" w:rsidR="006B1B02" w:rsidRPr="006B1B02" w:rsidRDefault="006B1B02" w:rsidP="006B1B02">
            <w:pPr>
              <w:jc w:val="center"/>
              <w:rPr>
                <w:rFonts w:ascii="Calibri" w:eastAsia="Calibri" w:hAnsi="Calibri" w:cs="Calibri"/>
              </w:rPr>
            </w:pPr>
            <w:r w:rsidRPr="006B1B02">
              <w:rPr>
                <w:rFonts w:ascii="Calibri" w:eastAsia="Calibri" w:hAnsi="Calibri" w:cs="Calibri"/>
              </w:rPr>
              <w:t>294.995,00</w:t>
            </w:r>
          </w:p>
        </w:tc>
      </w:tr>
      <w:tr w:rsidR="006B1B02" w:rsidRPr="006B1B02" w14:paraId="3E2F594C" w14:textId="77777777" w:rsidTr="006B1B02">
        <w:trPr>
          <w:trHeight w:val="466"/>
        </w:trPr>
        <w:tc>
          <w:tcPr>
            <w:tcW w:w="831" w:type="pct"/>
          </w:tcPr>
          <w:p w14:paraId="53FD7309" w14:textId="77777777" w:rsidR="006B1B02" w:rsidRPr="006B1B02" w:rsidRDefault="006B1B02" w:rsidP="006B1B02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6B1B02">
              <w:rPr>
                <w:rFonts w:ascii="Calibri" w:eastAsia="Calibri" w:hAnsi="Calibri" w:cs="Calibri"/>
                <w:b/>
                <w:sz w:val="20"/>
                <w:szCs w:val="20"/>
              </w:rPr>
              <w:t>38</w:t>
            </w:r>
            <w:r w:rsidRPr="006B1B02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Ostali rashodi</w:t>
            </w:r>
          </w:p>
        </w:tc>
        <w:tc>
          <w:tcPr>
            <w:tcW w:w="795" w:type="pct"/>
            <w:vAlign w:val="center"/>
          </w:tcPr>
          <w:p w14:paraId="3D330439" w14:textId="77777777" w:rsidR="006B1B02" w:rsidRPr="006B1B02" w:rsidRDefault="006B1B02" w:rsidP="006B1B02">
            <w:pPr>
              <w:jc w:val="center"/>
              <w:rPr>
                <w:rFonts w:ascii="Calibri" w:eastAsia="Calibri" w:hAnsi="Calibri" w:cs="Calibri"/>
              </w:rPr>
            </w:pPr>
            <w:r w:rsidRPr="006B1B02">
              <w:rPr>
                <w:rFonts w:ascii="Calibri" w:eastAsia="Calibri" w:hAnsi="Calibri" w:cs="Calibri"/>
              </w:rPr>
              <w:t>1.908.508,01</w:t>
            </w:r>
          </w:p>
        </w:tc>
        <w:tc>
          <w:tcPr>
            <w:tcW w:w="831" w:type="pct"/>
            <w:vAlign w:val="center"/>
          </w:tcPr>
          <w:p w14:paraId="6935E462" w14:textId="77777777" w:rsidR="006B1B02" w:rsidRPr="006B1B02" w:rsidRDefault="006B1B02" w:rsidP="006B1B02">
            <w:pPr>
              <w:jc w:val="center"/>
              <w:rPr>
                <w:rFonts w:ascii="Calibri" w:eastAsia="Calibri" w:hAnsi="Calibri" w:cs="Calibri"/>
              </w:rPr>
            </w:pPr>
            <w:r w:rsidRPr="006B1B02">
              <w:rPr>
                <w:rFonts w:ascii="Calibri" w:eastAsia="Calibri" w:hAnsi="Calibri" w:cs="Calibri"/>
              </w:rPr>
              <w:t>4.972.638,92</w:t>
            </w:r>
          </w:p>
        </w:tc>
        <w:tc>
          <w:tcPr>
            <w:tcW w:w="820" w:type="pct"/>
            <w:gridSpan w:val="3"/>
            <w:vAlign w:val="center"/>
          </w:tcPr>
          <w:p w14:paraId="53877019" w14:textId="77777777" w:rsidR="006B1B02" w:rsidRPr="006B1B02" w:rsidRDefault="006B1B02" w:rsidP="006B1B02">
            <w:pPr>
              <w:jc w:val="center"/>
              <w:rPr>
                <w:rFonts w:ascii="Calibri" w:eastAsia="Calibri" w:hAnsi="Calibri" w:cs="Calibri"/>
              </w:rPr>
            </w:pPr>
            <w:r w:rsidRPr="006B1B02">
              <w:rPr>
                <w:rFonts w:ascii="Calibri" w:eastAsia="Calibri" w:hAnsi="Calibri" w:cs="Calibri"/>
              </w:rPr>
              <w:t>302.967,00</w:t>
            </w:r>
          </w:p>
        </w:tc>
        <w:tc>
          <w:tcPr>
            <w:tcW w:w="862" w:type="pct"/>
            <w:vAlign w:val="center"/>
          </w:tcPr>
          <w:p w14:paraId="0DE44986" w14:textId="77777777" w:rsidR="006B1B02" w:rsidRPr="006B1B02" w:rsidRDefault="006B1B02" w:rsidP="006B1B02">
            <w:pPr>
              <w:jc w:val="center"/>
              <w:rPr>
                <w:rFonts w:ascii="Calibri" w:eastAsia="Calibri" w:hAnsi="Calibri" w:cs="Calibri"/>
              </w:rPr>
            </w:pPr>
            <w:r w:rsidRPr="006B1B02">
              <w:rPr>
                <w:rFonts w:ascii="Calibri" w:eastAsia="Calibri" w:hAnsi="Calibri" w:cs="Calibri"/>
              </w:rPr>
              <w:t>222.142,00</w:t>
            </w:r>
          </w:p>
        </w:tc>
        <w:tc>
          <w:tcPr>
            <w:tcW w:w="860" w:type="pct"/>
            <w:vAlign w:val="center"/>
          </w:tcPr>
          <w:p w14:paraId="09E55660" w14:textId="77777777" w:rsidR="006B1B02" w:rsidRPr="006B1B02" w:rsidRDefault="006B1B02" w:rsidP="006B1B02">
            <w:pPr>
              <w:jc w:val="center"/>
              <w:rPr>
                <w:rFonts w:ascii="Calibri" w:eastAsia="Calibri" w:hAnsi="Calibri" w:cs="Calibri"/>
              </w:rPr>
            </w:pPr>
            <w:r w:rsidRPr="006B1B02">
              <w:rPr>
                <w:rFonts w:ascii="Calibri" w:eastAsia="Calibri" w:hAnsi="Calibri" w:cs="Calibri"/>
              </w:rPr>
              <w:t>230.287,00</w:t>
            </w:r>
          </w:p>
        </w:tc>
      </w:tr>
      <w:tr w:rsidR="006B1B02" w:rsidRPr="006B1B02" w14:paraId="7FE473B6" w14:textId="77777777" w:rsidTr="006B1B02">
        <w:trPr>
          <w:trHeight w:val="932"/>
        </w:trPr>
        <w:tc>
          <w:tcPr>
            <w:tcW w:w="831" w:type="pct"/>
            <w:shd w:val="clear" w:color="auto" w:fill="F2F2F2"/>
          </w:tcPr>
          <w:p w14:paraId="398189D5" w14:textId="77777777" w:rsidR="006B1B02" w:rsidRPr="006B1B02" w:rsidRDefault="006B1B02" w:rsidP="006B1B02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6B1B02">
              <w:rPr>
                <w:rFonts w:ascii="Calibri" w:eastAsia="Calibri" w:hAnsi="Calibri" w:cs="Calibri"/>
                <w:b/>
                <w:sz w:val="20"/>
                <w:szCs w:val="20"/>
              </w:rPr>
              <w:t>4 Rashodi za nabavu nefinancijske imovine</w:t>
            </w:r>
          </w:p>
        </w:tc>
        <w:tc>
          <w:tcPr>
            <w:tcW w:w="795" w:type="pct"/>
            <w:shd w:val="clear" w:color="auto" w:fill="F2F2F2"/>
            <w:vAlign w:val="center"/>
          </w:tcPr>
          <w:p w14:paraId="39918653" w14:textId="77777777" w:rsidR="006B1B02" w:rsidRPr="006B1B02" w:rsidRDefault="006B1B02" w:rsidP="006B1B02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1B02">
              <w:rPr>
                <w:rFonts w:ascii="Calibri" w:eastAsia="Calibri" w:hAnsi="Calibri" w:cs="Calibri"/>
                <w:b/>
                <w:bCs/>
              </w:rPr>
              <w:t>5.518.566,71</w:t>
            </w:r>
          </w:p>
        </w:tc>
        <w:tc>
          <w:tcPr>
            <w:tcW w:w="831" w:type="pct"/>
            <w:shd w:val="clear" w:color="auto" w:fill="F2F2F2"/>
            <w:vAlign w:val="center"/>
          </w:tcPr>
          <w:p w14:paraId="1EDADEBE" w14:textId="77777777" w:rsidR="006B1B02" w:rsidRPr="006B1B02" w:rsidRDefault="006B1B02" w:rsidP="006B1B02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1B02">
              <w:rPr>
                <w:rFonts w:ascii="Calibri" w:eastAsia="Calibri" w:hAnsi="Calibri" w:cs="Calibri"/>
                <w:b/>
                <w:bCs/>
              </w:rPr>
              <w:t>7.626.700,00</w:t>
            </w:r>
          </w:p>
        </w:tc>
        <w:tc>
          <w:tcPr>
            <w:tcW w:w="820" w:type="pct"/>
            <w:gridSpan w:val="3"/>
            <w:shd w:val="clear" w:color="auto" w:fill="F2F2F2"/>
            <w:vAlign w:val="center"/>
          </w:tcPr>
          <w:p w14:paraId="4D9FE887" w14:textId="77777777" w:rsidR="006B1B02" w:rsidRPr="006B1B02" w:rsidRDefault="006B1B02" w:rsidP="006B1B02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1B02">
              <w:rPr>
                <w:rFonts w:ascii="Calibri" w:eastAsia="Calibri" w:hAnsi="Calibri" w:cs="Calibri"/>
                <w:b/>
                <w:bCs/>
              </w:rPr>
              <w:t>1.838.341,00</w:t>
            </w:r>
          </w:p>
        </w:tc>
        <w:tc>
          <w:tcPr>
            <w:tcW w:w="862" w:type="pct"/>
            <w:shd w:val="clear" w:color="auto" w:fill="F2F2F2"/>
            <w:vAlign w:val="center"/>
          </w:tcPr>
          <w:p w14:paraId="0AA86427" w14:textId="77777777" w:rsidR="006B1B02" w:rsidRPr="006B1B02" w:rsidRDefault="006B1B02" w:rsidP="006B1B02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1B02">
              <w:rPr>
                <w:rFonts w:ascii="Calibri" w:eastAsia="Calibri" w:hAnsi="Calibri" w:cs="Calibri"/>
                <w:b/>
                <w:bCs/>
              </w:rPr>
              <w:t>1.424.831,00</w:t>
            </w:r>
          </w:p>
        </w:tc>
        <w:tc>
          <w:tcPr>
            <w:tcW w:w="860" w:type="pct"/>
            <w:shd w:val="clear" w:color="auto" w:fill="F2F2F2"/>
            <w:vAlign w:val="center"/>
          </w:tcPr>
          <w:p w14:paraId="7916EF3A" w14:textId="77777777" w:rsidR="006B1B02" w:rsidRPr="006B1B02" w:rsidRDefault="006B1B02" w:rsidP="006B1B02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6B1B02">
              <w:rPr>
                <w:rFonts w:ascii="Calibri" w:eastAsia="Calibri" w:hAnsi="Calibri" w:cs="Calibri"/>
                <w:b/>
                <w:bCs/>
              </w:rPr>
              <w:t>1.675.617,00</w:t>
            </w:r>
          </w:p>
        </w:tc>
      </w:tr>
      <w:tr w:rsidR="006B1B02" w:rsidRPr="006B1B02" w14:paraId="626169EC" w14:textId="77777777" w:rsidTr="006B1B02">
        <w:trPr>
          <w:trHeight w:val="1413"/>
        </w:trPr>
        <w:tc>
          <w:tcPr>
            <w:tcW w:w="831" w:type="pct"/>
          </w:tcPr>
          <w:p w14:paraId="7A37FFD4" w14:textId="77777777" w:rsidR="006B1B02" w:rsidRPr="006B1B02" w:rsidRDefault="006B1B02" w:rsidP="006B1B02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6B1B02"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>41</w:t>
            </w:r>
            <w:r w:rsidRPr="006B1B02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Rashodi za nabavu neproizvedene dugotrajne</w:t>
            </w:r>
          </w:p>
          <w:p w14:paraId="515E6BD0" w14:textId="77777777" w:rsidR="006B1B02" w:rsidRPr="006B1B02" w:rsidRDefault="006B1B02" w:rsidP="006B1B02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6B1B02">
              <w:rPr>
                <w:rFonts w:ascii="Calibri" w:eastAsia="Calibri" w:hAnsi="Calibri" w:cs="Calibri"/>
                <w:bCs/>
                <w:sz w:val="20"/>
                <w:szCs w:val="20"/>
              </w:rPr>
              <w:t>imovine</w:t>
            </w:r>
          </w:p>
        </w:tc>
        <w:tc>
          <w:tcPr>
            <w:tcW w:w="795" w:type="pct"/>
            <w:vAlign w:val="center"/>
          </w:tcPr>
          <w:p w14:paraId="2E5AF7E2" w14:textId="77777777" w:rsidR="006B1B02" w:rsidRPr="006B1B02" w:rsidRDefault="006B1B02" w:rsidP="006B1B02">
            <w:pPr>
              <w:jc w:val="center"/>
              <w:rPr>
                <w:rFonts w:ascii="Calibri" w:eastAsia="Calibri" w:hAnsi="Calibri" w:cs="Calibri"/>
              </w:rPr>
            </w:pPr>
            <w:r w:rsidRPr="006B1B02">
              <w:rPr>
                <w:rFonts w:ascii="Calibri" w:eastAsia="Calibri" w:hAnsi="Calibri" w:cs="Calibri"/>
              </w:rPr>
              <w:t>0,00</w:t>
            </w:r>
          </w:p>
        </w:tc>
        <w:tc>
          <w:tcPr>
            <w:tcW w:w="831" w:type="pct"/>
            <w:vAlign w:val="center"/>
          </w:tcPr>
          <w:p w14:paraId="72E47376" w14:textId="77777777" w:rsidR="006B1B02" w:rsidRPr="006B1B02" w:rsidRDefault="006B1B02" w:rsidP="006B1B02">
            <w:pPr>
              <w:jc w:val="center"/>
              <w:rPr>
                <w:rFonts w:ascii="Calibri" w:eastAsia="Calibri" w:hAnsi="Calibri" w:cs="Calibri"/>
              </w:rPr>
            </w:pPr>
            <w:r w:rsidRPr="006B1B02">
              <w:rPr>
                <w:rFonts w:ascii="Calibri" w:eastAsia="Calibri" w:hAnsi="Calibri" w:cs="Calibri"/>
              </w:rPr>
              <w:t>260.300,00</w:t>
            </w:r>
          </w:p>
        </w:tc>
        <w:tc>
          <w:tcPr>
            <w:tcW w:w="820" w:type="pct"/>
            <w:gridSpan w:val="3"/>
            <w:vAlign w:val="center"/>
          </w:tcPr>
          <w:p w14:paraId="412E7851" w14:textId="77777777" w:rsidR="006B1B02" w:rsidRPr="006B1B02" w:rsidRDefault="006B1B02" w:rsidP="006B1B02">
            <w:pPr>
              <w:jc w:val="center"/>
              <w:rPr>
                <w:rFonts w:ascii="Calibri" w:eastAsia="Calibri" w:hAnsi="Calibri" w:cs="Calibri"/>
              </w:rPr>
            </w:pPr>
            <w:r w:rsidRPr="006B1B02">
              <w:rPr>
                <w:rFonts w:ascii="Calibri" w:eastAsia="Calibri" w:hAnsi="Calibri" w:cs="Calibri"/>
              </w:rPr>
              <w:t>26.585,00</w:t>
            </w:r>
          </w:p>
        </w:tc>
        <w:tc>
          <w:tcPr>
            <w:tcW w:w="862" w:type="pct"/>
            <w:vAlign w:val="center"/>
          </w:tcPr>
          <w:p w14:paraId="2ECA9E68" w14:textId="77777777" w:rsidR="006B1B02" w:rsidRPr="006B1B02" w:rsidRDefault="006B1B02" w:rsidP="006B1B02">
            <w:pPr>
              <w:jc w:val="center"/>
              <w:rPr>
                <w:rFonts w:ascii="Calibri" w:eastAsia="Calibri" w:hAnsi="Calibri" w:cs="Calibri"/>
              </w:rPr>
            </w:pPr>
            <w:r w:rsidRPr="006B1B02">
              <w:rPr>
                <w:rFonts w:ascii="Calibri" w:eastAsia="Calibri" w:hAnsi="Calibri" w:cs="Calibri"/>
              </w:rPr>
              <w:t>41,00</w:t>
            </w:r>
          </w:p>
        </w:tc>
        <w:tc>
          <w:tcPr>
            <w:tcW w:w="860" w:type="pct"/>
            <w:vAlign w:val="center"/>
          </w:tcPr>
          <w:p w14:paraId="2E2BD399" w14:textId="77777777" w:rsidR="006B1B02" w:rsidRPr="006B1B02" w:rsidRDefault="006B1B02" w:rsidP="006B1B02">
            <w:pPr>
              <w:jc w:val="center"/>
              <w:rPr>
                <w:rFonts w:ascii="Calibri" w:eastAsia="Calibri" w:hAnsi="Calibri" w:cs="Calibri"/>
                <w:bCs/>
              </w:rPr>
            </w:pPr>
            <w:r w:rsidRPr="006B1B02">
              <w:rPr>
                <w:rFonts w:ascii="Calibri" w:eastAsia="Calibri" w:hAnsi="Calibri" w:cs="Calibri"/>
                <w:bCs/>
              </w:rPr>
              <w:t>42,00</w:t>
            </w:r>
          </w:p>
        </w:tc>
      </w:tr>
      <w:tr w:rsidR="006B1B02" w:rsidRPr="006B1B02" w14:paraId="675508E1" w14:textId="77777777" w:rsidTr="006B1B02">
        <w:trPr>
          <w:trHeight w:val="1172"/>
        </w:trPr>
        <w:tc>
          <w:tcPr>
            <w:tcW w:w="831" w:type="pct"/>
          </w:tcPr>
          <w:p w14:paraId="4E297EAA" w14:textId="77777777" w:rsidR="006B1B02" w:rsidRPr="006B1B02" w:rsidRDefault="006B1B02" w:rsidP="006B1B02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6B1B02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42 </w:t>
            </w:r>
            <w:r w:rsidRPr="006B1B02">
              <w:rPr>
                <w:rFonts w:ascii="Calibri" w:eastAsia="Calibri" w:hAnsi="Calibri" w:cs="Calibri"/>
                <w:bCs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795" w:type="pct"/>
            <w:vAlign w:val="center"/>
          </w:tcPr>
          <w:p w14:paraId="28ED2A3C" w14:textId="77777777" w:rsidR="006B1B02" w:rsidRPr="006B1B02" w:rsidRDefault="006B1B02" w:rsidP="006B1B02">
            <w:pPr>
              <w:jc w:val="center"/>
              <w:rPr>
                <w:rFonts w:ascii="Calibri" w:eastAsia="Calibri" w:hAnsi="Calibri" w:cs="Calibri"/>
              </w:rPr>
            </w:pPr>
            <w:r w:rsidRPr="006B1B02">
              <w:rPr>
                <w:rFonts w:ascii="Calibri" w:eastAsia="Calibri" w:hAnsi="Calibri" w:cs="Calibri"/>
              </w:rPr>
              <w:t>5.518.566,71</w:t>
            </w:r>
          </w:p>
        </w:tc>
        <w:tc>
          <w:tcPr>
            <w:tcW w:w="831" w:type="pct"/>
            <w:vAlign w:val="center"/>
          </w:tcPr>
          <w:p w14:paraId="2D79F78C" w14:textId="77777777" w:rsidR="006B1B02" w:rsidRPr="006B1B02" w:rsidRDefault="006B1B02" w:rsidP="006B1B02">
            <w:pPr>
              <w:jc w:val="center"/>
              <w:rPr>
                <w:rFonts w:ascii="Calibri" w:eastAsia="Calibri" w:hAnsi="Calibri" w:cs="Calibri"/>
              </w:rPr>
            </w:pPr>
            <w:r w:rsidRPr="006B1B02">
              <w:rPr>
                <w:rFonts w:ascii="Calibri" w:eastAsia="Calibri" w:hAnsi="Calibri" w:cs="Calibri"/>
              </w:rPr>
              <w:t>7.366.400,00</w:t>
            </w:r>
          </w:p>
        </w:tc>
        <w:tc>
          <w:tcPr>
            <w:tcW w:w="820" w:type="pct"/>
            <w:gridSpan w:val="3"/>
            <w:vAlign w:val="center"/>
          </w:tcPr>
          <w:p w14:paraId="3B1A6EBB" w14:textId="77777777" w:rsidR="006B1B02" w:rsidRPr="006B1B02" w:rsidRDefault="006B1B02" w:rsidP="006B1B02">
            <w:pPr>
              <w:jc w:val="center"/>
              <w:rPr>
                <w:rFonts w:ascii="Calibri" w:eastAsia="Calibri" w:hAnsi="Calibri" w:cs="Calibri"/>
              </w:rPr>
            </w:pPr>
            <w:r w:rsidRPr="006B1B02">
              <w:rPr>
                <w:rFonts w:ascii="Calibri" w:eastAsia="Calibri" w:hAnsi="Calibri" w:cs="Calibri"/>
              </w:rPr>
              <w:t>1.511.756,00</w:t>
            </w:r>
          </w:p>
        </w:tc>
        <w:tc>
          <w:tcPr>
            <w:tcW w:w="862" w:type="pct"/>
            <w:vAlign w:val="center"/>
          </w:tcPr>
          <w:p w14:paraId="0016D09B" w14:textId="77777777" w:rsidR="006B1B02" w:rsidRPr="006B1B02" w:rsidRDefault="006B1B02" w:rsidP="006B1B02">
            <w:pPr>
              <w:jc w:val="center"/>
              <w:rPr>
                <w:rFonts w:ascii="Calibri" w:eastAsia="Calibri" w:hAnsi="Calibri" w:cs="Calibri"/>
              </w:rPr>
            </w:pPr>
            <w:r w:rsidRPr="006B1B02">
              <w:rPr>
                <w:rFonts w:ascii="Calibri" w:eastAsia="Calibri" w:hAnsi="Calibri" w:cs="Calibri"/>
              </w:rPr>
              <w:t>1.424.790,00</w:t>
            </w:r>
          </w:p>
        </w:tc>
        <w:tc>
          <w:tcPr>
            <w:tcW w:w="860" w:type="pct"/>
            <w:vAlign w:val="center"/>
          </w:tcPr>
          <w:p w14:paraId="064D8787" w14:textId="77777777" w:rsidR="006B1B02" w:rsidRPr="006B1B02" w:rsidRDefault="006B1B02" w:rsidP="006B1B02">
            <w:pPr>
              <w:jc w:val="center"/>
              <w:rPr>
                <w:rFonts w:ascii="Calibri" w:eastAsia="Calibri" w:hAnsi="Calibri" w:cs="Calibri"/>
              </w:rPr>
            </w:pPr>
            <w:r w:rsidRPr="006B1B02">
              <w:rPr>
                <w:rFonts w:ascii="Calibri" w:eastAsia="Calibri" w:hAnsi="Calibri" w:cs="Calibri"/>
              </w:rPr>
              <w:t>1.675.575,00</w:t>
            </w:r>
          </w:p>
        </w:tc>
      </w:tr>
      <w:tr w:rsidR="006B1B02" w:rsidRPr="006B1B02" w14:paraId="056264FB" w14:textId="77777777" w:rsidTr="006B1B02">
        <w:trPr>
          <w:trHeight w:val="1172"/>
        </w:trPr>
        <w:tc>
          <w:tcPr>
            <w:tcW w:w="831" w:type="pct"/>
          </w:tcPr>
          <w:p w14:paraId="44428822" w14:textId="77777777" w:rsidR="006B1B02" w:rsidRPr="006B1B02" w:rsidRDefault="006B1B02" w:rsidP="006B1B02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6B1B02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45 </w:t>
            </w:r>
            <w:r w:rsidRPr="006B1B02">
              <w:rPr>
                <w:rFonts w:ascii="Calibri" w:eastAsia="Calibri" w:hAnsi="Calibri" w:cs="Calibri"/>
                <w:bCs/>
                <w:sz w:val="20"/>
                <w:szCs w:val="20"/>
              </w:rPr>
              <w:t>Rashodi za dodatna ulaganja na nefinancijskoj imovini</w:t>
            </w:r>
          </w:p>
        </w:tc>
        <w:tc>
          <w:tcPr>
            <w:tcW w:w="795" w:type="pct"/>
            <w:vAlign w:val="center"/>
          </w:tcPr>
          <w:p w14:paraId="476D534C" w14:textId="77777777" w:rsidR="006B1B02" w:rsidRPr="006B1B02" w:rsidRDefault="006B1B02" w:rsidP="006B1B02">
            <w:pPr>
              <w:jc w:val="center"/>
              <w:rPr>
                <w:rFonts w:ascii="Calibri" w:eastAsia="Calibri" w:hAnsi="Calibri" w:cs="Calibri"/>
              </w:rPr>
            </w:pPr>
            <w:r w:rsidRPr="006B1B02">
              <w:rPr>
                <w:rFonts w:ascii="Calibri" w:eastAsia="Calibri" w:hAnsi="Calibri" w:cs="Calibri"/>
              </w:rPr>
              <w:t>0,00</w:t>
            </w:r>
          </w:p>
        </w:tc>
        <w:tc>
          <w:tcPr>
            <w:tcW w:w="831" w:type="pct"/>
            <w:vAlign w:val="center"/>
          </w:tcPr>
          <w:p w14:paraId="4821675F" w14:textId="77777777" w:rsidR="006B1B02" w:rsidRPr="006B1B02" w:rsidRDefault="006B1B02" w:rsidP="006B1B02">
            <w:pPr>
              <w:jc w:val="center"/>
              <w:rPr>
                <w:rFonts w:ascii="Calibri" w:eastAsia="Calibri" w:hAnsi="Calibri" w:cs="Calibri"/>
              </w:rPr>
            </w:pPr>
            <w:r w:rsidRPr="006B1B02">
              <w:rPr>
                <w:rFonts w:ascii="Calibri" w:eastAsia="Calibri" w:hAnsi="Calibri" w:cs="Calibri"/>
              </w:rPr>
              <w:t>0,00</w:t>
            </w:r>
          </w:p>
        </w:tc>
        <w:tc>
          <w:tcPr>
            <w:tcW w:w="820" w:type="pct"/>
            <w:gridSpan w:val="3"/>
            <w:vAlign w:val="center"/>
          </w:tcPr>
          <w:p w14:paraId="44877C68" w14:textId="77777777" w:rsidR="006B1B02" w:rsidRPr="006B1B02" w:rsidRDefault="006B1B02" w:rsidP="006B1B02">
            <w:pPr>
              <w:jc w:val="center"/>
              <w:rPr>
                <w:rFonts w:ascii="Calibri" w:eastAsia="Calibri" w:hAnsi="Calibri" w:cs="Calibri"/>
              </w:rPr>
            </w:pPr>
            <w:r w:rsidRPr="006B1B02">
              <w:rPr>
                <w:rFonts w:ascii="Calibri" w:eastAsia="Calibri" w:hAnsi="Calibri" w:cs="Calibri"/>
              </w:rPr>
              <w:t>300.000,00</w:t>
            </w:r>
          </w:p>
        </w:tc>
        <w:tc>
          <w:tcPr>
            <w:tcW w:w="862" w:type="pct"/>
            <w:vAlign w:val="center"/>
          </w:tcPr>
          <w:p w14:paraId="1CBC73E8" w14:textId="77777777" w:rsidR="006B1B02" w:rsidRPr="006B1B02" w:rsidRDefault="006B1B02" w:rsidP="006B1B02">
            <w:pPr>
              <w:jc w:val="center"/>
              <w:rPr>
                <w:rFonts w:ascii="Calibri" w:eastAsia="Calibri" w:hAnsi="Calibri" w:cs="Calibri"/>
              </w:rPr>
            </w:pPr>
            <w:r w:rsidRPr="006B1B02">
              <w:rPr>
                <w:rFonts w:ascii="Calibri" w:eastAsia="Calibri" w:hAnsi="Calibri" w:cs="Calibri"/>
              </w:rPr>
              <w:t>0,00</w:t>
            </w:r>
          </w:p>
        </w:tc>
        <w:tc>
          <w:tcPr>
            <w:tcW w:w="860" w:type="pct"/>
            <w:vAlign w:val="center"/>
          </w:tcPr>
          <w:p w14:paraId="04B741C2" w14:textId="77777777" w:rsidR="006B1B02" w:rsidRPr="006B1B02" w:rsidRDefault="006B1B02" w:rsidP="006B1B02">
            <w:pPr>
              <w:jc w:val="center"/>
              <w:rPr>
                <w:rFonts w:ascii="Calibri" w:eastAsia="Calibri" w:hAnsi="Calibri" w:cs="Calibri"/>
              </w:rPr>
            </w:pPr>
            <w:r w:rsidRPr="006B1B02">
              <w:rPr>
                <w:rFonts w:ascii="Calibri" w:eastAsia="Calibri" w:hAnsi="Calibri" w:cs="Calibri"/>
              </w:rPr>
              <w:t>0,00</w:t>
            </w:r>
          </w:p>
        </w:tc>
      </w:tr>
      <w:tr w:rsidR="006B1B02" w:rsidRPr="006B1B02" w14:paraId="237F24A0" w14:textId="77777777" w:rsidTr="006B1B02">
        <w:trPr>
          <w:trHeight w:val="1157"/>
        </w:trPr>
        <w:tc>
          <w:tcPr>
            <w:tcW w:w="831" w:type="pct"/>
            <w:shd w:val="clear" w:color="auto" w:fill="F2F2F2"/>
          </w:tcPr>
          <w:p w14:paraId="2AC898D3" w14:textId="77777777" w:rsidR="006B1B02" w:rsidRPr="006B1B02" w:rsidRDefault="006B1B02" w:rsidP="006B1B02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6B1B02">
              <w:rPr>
                <w:rFonts w:ascii="Calibri" w:eastAsia="Calibri" w:hAnsi="Calibri" w:cs="Calibri"/>
                <w:b/>
                <w:sz w:val="20"/>
                <w:szCs w:val="20"/>
              </w:rPr>
              <w:t>5 Izdaci za financijsku imovinu i otplate zajmova</w:t>
            </w:r>
          </w:p>
        </w:tc>
        <w:tc>
          <w:tcPr>
            <w:tcW w:w="795" w:type="pct"/>
            <w:shd w:val="clear" w:color="auto" w:fill="F2F2F2"/>
            <w:vAlign w:val="center"/>
          </w:tcPr>
          <w:p w14:paraId="6C9B8D7F" w14:textId="77777777" w:rsidR="006B1B02" w:rsidRPr="006B1B02" w:rsidRDefault="006B1B02" w:rsidP="006B1B02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6B1B02">
              <w:rPr>
                <w:rFonts w:ascii="Calibri" w:eastAsia="Calibri" w:hAnsi="Calibri" w:cs="Calibri"/>
                <w:b/>
                <w:bCs/>
              </w:rPr>
              <w:t>3.669.700,00</w:t>
            </w:r>
          </w:p>
        </w:tc>
        <w:tc>
          <w:tcPr>
            <w:tcW w:w="841" w:type="pct"/>
            <w:gridSpan w:val="2"/>
            <w:shd w:val="clear" w:color="auto" w:fill="F2F2F2"/>
            <w:vAlign w:val="center"/>
          </w:tcPr>
          <w:p w14:paraId="26903FD8" w14:textId="77777777" w:rsidR="006B1B02" w:rsidRPr="006B1B02" w:rsidRDefault="006B1B02" w:rsidP="006B1B02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6B1B02">
              <w:rPr>
                <w:rFonts w:ascii="Calibri" w:eastAsia="Calibri" w:hAnsi="Calibri" w:cs="Calibri"/>
                <w:b/>
                <w:bCs/>
              </w:rPr>
              <w:t>7.200.000,00</w:t>
            </w:r>
          </w:p>
        </w:tc>
        <w:tc>
          <w:tcPr>
            <w:tcW w:w="791" w:type="pct"/>
            <w:shd w:val="clear" w:color="auto" w:fill="F2F2F2"/>
            <w:vAlign w:val="center"/>
          </w:tcPr>
          <w:p w14:paraId="06EDFAF1" w14:textId="77777777" w:rsidR="006B1B02" w:rsidRPr="006B1B02" w:rsidRDefault="006B1B02" w:rsidP="006B1B02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6B1B02">
              <w:rPr>
                <w:rFonts w:ascii="Calibri" w:eastAsia="Calibri" w:hAnsi="Calibri" w:cs="Calibri"/>
                <w:b/>
                <w:bCs/>
              </w:rPr>
              <w:t>192.448,00</w:t>
            </w:r>
          </w:p>
        </w:tc>
        <w:tc>
          <w:tcPr>
            <w:tcW w:w="881" w:type="pct"/>
            <w:gridSpan w:val="2"/>
            <w:shd w:val="clear" w:color="auto" w:fill="F2F2F2"/>
            <w:vAlign w:val="center"/>
          </w:tcPr>
          <w:p w14:paraId="72C0AF3D" w14:textId="77777777" w:rsidR="006B1B02" w:rsidRPr="006B1B02" w:rsidRDefault="006B1B02" w:rsidP="006B1B02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6B1B02">
              <w:rPr>
                <w:rFonts w:ascii="Calibri" w:eastAsia="Calibri" w:hAnsi="Calibri" w:cs="Calibri"/>
                <w:b/>
                <w:bCs/>
              </w:rPr>
              <w:t>0,00</w:t>
            </w:r>
          </w:p>
        </w:tc>
        <w:tc>
          <w:tcPr>
            <w:tcW w:w="860" w:type="pct"/>
            <w:shd w:val="clear" w:color="auto" w:fill="F2F2F2"/>
            <w:vAlign w:val="center"/>
          </w:tcPr>
          <w:p w14:paraId="650FA022" w14:textId="77777777" w:rsidR="006B1B02" w:rsidRPr="006B1B02" w:rsidRDefault="006B1B02" w:rsidP="006B1B02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6B1B02">
              <w:rPr>
                <w:rFonts w:ascii="Calibri" w:eastAsia="Calibri" w:hAnsi="Calibri" w:cs="Calibri"/>
                <w:b/>
                <w:bCs/>
              </w:rPr>
              <w:t>0,00</w:t>
            </w:r>
          </w:p>
        </w:tc>
      </w:tr>
      <w:tr w:rsidR="006B1B02" w:rsidRPr="006B1B02" w14:paraId="0C89F596" w14:textId="77777777" w:rsidTr="006B1B02">
        <w:trPr>
          <w:trHeight w:val="1398"/>
        </w:trPr>
        <w:tc>
          <w:tcPr>
            <w:tcW w:w="831" w:type="pct"/>
          </w:tcPr>
          <w:p w14:paraId="5FACD3A8" w14:textId="77777777" w:rsidR="006B1B02" w:rsidRPr="006B1B02" w:rsidRDefault="006B1B02" w:rsidP="006B1B02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6B1B02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51 </w:t>
            </w:r>
            <w:r w:rsidRPr="006B1B02">
              <w:rPr>
                <w:rFonts w:ascii="Calibri" w:eastAsia="Calibri" w:hAnsi="Calibri" w:cs="Calibri"/>
                <w:bCs/>
                <w:sz w:val="20"/>
                <w:szCs w:val="20"/>
              </w:rPr>
              <w:t>Izdaci za dane zajmove i depozite</w:t>
            </w:r>
          </w:p>
        </w:tc>
        <w:tc>
          <w:tcPr>
            <w:tcW w:w="795" w:type="pct"/>
            <w:vAlign w:val="center"/>
          </w:tcPr>
          <w:p w14:paraId="0440C374" w14:textId="77777777" w:rsidR="006B1B02" w:rsidRPr="006B1B02" w:rsidRDefault="006B1B02" w:rsidP="006B1B02">
            <w:pPr>
              <w:jc w:val="center"/>
              <w:rPr>
                <w:rFonts w:ascii="Calibri" w:eastAsia="Calibri" w:hAnsi="Calibri" w:cs="Calibri"/>
                <w:bCs/>
              </w:rPr>
            </w:pPr>
            <w:r w:rsidRPr="006B1B02">
              <w:rPr>
                <w:rFonts w:ascii="Calibri" w:eastAsia="Calibri" w:hAnsi="Calibri" w:cs="Calibri"/>
                <w:bCs/>
              </w:rPr>
              <w:t>0,00</w:t>
            </w:r>
          </w:p>
        </w:tc>
        <w:tc>
          <w:tcPr>
            <w:tcW w:w="841" w:type="pct"/>
            <w:gridSpan w:val="2"/>
            <w:vAlign w:val="center"/>
          </w:tcPr>
          <w:p w14:paraId="4396F070" w14:textId="77777777" w:rsidR="006B1B02" w:rsidRPr="006B1B02" w:rsidRDefault="006B1B02" w:rsidP="006B1B02">
            <w:pPr>
              <w:jc w:val="center"/>
              <w:rPr>
                <w:rFonts w:ascii="Calibri" w:eastAsia="Calibri" w:hAnsi="Calibri" w:cs="Calibri"/>
                <w:bCs/>
              </w:rPr>
            </w:pPr>
            <w:r w:rsidRPr="006B1B02">
              <w:rPr>
                <w:rFonts w:ascii="Calibri" w:eastAsia="Calibri" w:hAnsi="Calibri" w:cs="Calibri"/>
                <w:bCs/>
              </w:rPr>
              <w:t>0,00</w:t>
            </w:r>
          </w:p>
        </w:tc>
        <w:tc>
          <w:tcPr>
            <w:tcW w:w="791" w:type="pct"/>
            <w:vAlign w:val="center"/>
          </w:tcPr>
          <w:p w14:paraId="1092D47A" w14:textId="77777777" w:rsidR="006B1B02" w:rsidRPr="006B1B02" w:rsidRDefault="006B1B02" w:rsidP="006B1B02">
            <w:pPr>
              <w:jc w:val="center"/>
              <w:rPr>
                <w:rFonts w:ascii="Calibri" w:eastAsia="Calibri" w:hAnsi="Calibri" w:cs="Calibri"/>
                <w:bCs/>
              </w:rPr>
            </w:pPr>
            <w:r w:rsidRPr="006B1B02">
              <w:rPr>
                <w:rFonts w:ascii="Calibri" w:eastAsia="Calibri" w:hAnsi="Calibri" w:cs="Calibri"/>
                <w:bCs/>
              </w:rPr>
              <w:t>0,00</w:t>
            </w:r>
          </w:p>
        </w:tc>
        <w:tc>
          <w:tcPr>
            <w:tcW w:w="881" w:type="pct"/>
            <w:gridSpan w:val="2"/>
            <w:vAlign w:val="center"/>
          </w:tcPr>
          <w:p w14:paraId="6BEE135A" w14:textId="77777777" w:rsidR="006B1B02" w:rsidRPr="006B1B02" w:rsidRDefault="006B1B02" w:rsidP="006B1B02">
            <w:pPr>
              <w:jc w:val="center"/>
              <w:rPr>
                <w:rFonts w:ascii="Calibri" w:eastAsia="Calibri" w:hAnsi="Calibri" w:cs="Calibri"/>
                <w:bCs/>
              </w:rPr>
            </w:pPr>
            <w:r w:rsidRPr="006B1B02">
              <w:rPr>
                <w:rFonts w:ascii="Calibri" w:eastAsia="Calibri" w:hAnsi="Calibri" w:cs="Calibri"/>
                <w:bCs/>
              </w:rPr>
              <w:t>0,00</w:t>
            </w:r>
          </w:p>
        </w:tc>
        <w:tc>
          <w:tcPr>
            <w:tcW w:w="860" w:type="pct"/>
            <w:vAlign w:val="center"/>
          </w:tcPr>
          <w:p w14:paraId="27694507" w14:textId="77777777" w:rsidR="006B1B02" w:rsidRPr="006B1B02" w:rsidRDefault="006B1B02" w:rsidP="006B1B02">
            <w:pPr>
              <w:jc w:val="center"/>
              <w:rPr>
                <w:rFonts w:ascii="Calibri" w:eastAsia="Calibri" w:hAnsi="Calibri" w:cs="Calibri"/>
                <w:bCs/>
              </w:rPr>
            </w:pPr>
            <w:r w:rsidRPr="006B1B02">
              <w:rPr>
                <w:rFonts w:ascii="Calibri" w:eastAsia="Calibri" w:hAnsi="Calibri" w:cs="Calibri"/>
                <w:bCs/>
              </w:rPr>
              <w:t>0,00</w:t>
            </w:r>
          </w:p>
        </w:tc>
      </w:tr>
      <w:tr w:rsidR="006B1B02" w:rsidRPr="006B1B02" w14:paraId="4E20804A" w14:textId="77777777" w:rsidTr="006B1B02">
        <w:trPr>
          <w:trHeight w:val="1398"/>
        </w:trPr>
        <w:tc>
          <w:tcPr>
            <w:tcW w:w="831" w:type="pct"/>
          </w:tcPr>
          <w:p w14:paraId="239F3F61" w14:textId="77777777" w:rsidR="006B1B02" w:rsidRPr="006B1B02" w:rsidRDefault="006B1B02" w:rsidP="006B1B02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6B1B02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53 </w:t>
            </w:r>
            <w:r w:rsidRPr="006B1B02">
              <w:rPr>
                <w:rFonts w:ascii="Calibri" w:eastAsia="Calibri" w:hAnsi="Calibri" w:cs="Calibri"/>
                <w:bCs/>
                <w:sz w:val="20"/>
                <w:szCs w:val="20"/>
              </w:rPr>
              <w:t>Izdaci za dionice i udjele u glavnici</w:t>
            </w:r>
          </w:p>
        </w:tc>
        <w:tc>
          <w:tcPr>
            <w:tcW w:w="795" w:type="pct"/>
            <w:vAlign w:val="center"/>
          </w:tcPr>
          <w:p w14:paraId="2F4F3572" w14:textId="77777777" w:rsidR="006B1B02" w:rsidRPr="006B1B02" w:rsidRDefault="006B1B02" w:rsidP="006B1B02">
            <w:pPr>
              <w:jc w:val="center"/>
              <w:rPr>
                <w:rFonts w:ascii="Calibri" w:eastAsia="Calibri" w:hAnsi="Calibri" w:cs="Calibri"/>
              </w:rPr>
            </w:pPr>
            <w:r w:rsidRPr="006B1B02">
              <w:rPr>
                <w:rFonts w:ascii="Calibri" w:eastAsia="Calibri" w:hAnsi="Calibri" w:cs="Calibri"/>
              </w:rPr>
              <w:t>69.700,00</w:t>
            </w:r>
          </w:p>
        </w:tc>
        <w:tc>
          <w:tcPr>
            <w:tcW w:w="841" w:type="pct"/>
            <w:gridSpan w:val="2"/>
            <w:vAlign w:val="center"/>
          </w:tcPr>
          <w:p w14:paraId="0CC21BA7" w14:textId="77777777" w:rsidR="006B1B02" w:rsidRPr="006B1B02" w:rsidRDefault="006B1B02" w:rsidP="006B1B02">
            <w:pPr>
              <w:jc w:val="center"/>
              <w:rPr>
                <w:rFonts w:ascii="Calibri" w:eastAsia="Calibri" w:hAnsi="Calibri" w:cs="Calibri"/>
                <w:bCs/>
              </w:rPr>
            </w:pPr>
            <w:r w:rsidRPr="006B1B02">
              <w:rPr>
                <w:rFonts w:ascii="Calibri" w:eastAsia="Calibri" w:hAnsi="Calibri" w:cs="Calibri"/>
                <w:bCs/>
              </w:rPr>
              <w:t>0,00</w:t>
            </w:r>
          </w:p>
        </w:tc>
        <w:tc>
          <w:tcPr>
            <w:tcW w:w="791" w:type="pct"/>
            <w:vAlign w:val="center"/>
          </w:tcPr>
          <w:p w14:paraId="0DAB82DA" w14:textId="77777777" w:rsidR="006B1B02" w:rsidRPr="006B1B02" w:rsidRDefault="006B1B02" w:rsidP="006B1B02">
            <w:pPr>
              <w:jc w:val="center"/>
              <w:rPr>
                <w:rFonts w:ascii="Calibri" w:eastAsia="Calibri" w:hAnsi="Calibri" w:cs="Calibri"/>
                <w:bCs/>
              </w:rPr>
            </w:pPr>
            <w:r w:rsidRPr="006B1B02">
              <w:rPr>
                <w:rFonts w:ascii="Calibri" w:eastAsia="Calibri" w:hAnsi="Calibri" w:cs="Calibri"/>
                <w:bCs/>
              </w:rPr>
              <w:t>0,00</w:t>
            </w:r>
          </w:p>
        </w:tc>
        <w:tc>
          <w:tcPr>
            <w:tcW w:w="881" w:type="pct"/>
            <w:gridSpan w:val="2"/>
            <w:vAlign w:val="center"/>
          </w:tcPr>
          <w:p w14:paraId="07C7ACFB" w14:textId="77777777" w:rsidR="006B1B02" w:rsidRPr="006B1B02" w:rsidRDefault="006B1B02" w:rsidP="006B1B02">
            <w:pPr>
              <w:jc w:val="center"/>
              <w:rPr>
                <w:rFonts w:ascii="Calibri" w:eastAsia="Calibri" w:hAnsi="Calibri" w:cs="Calibri"/>
                <w:bCs/>
              </w:rPr>
            </w:pPr>
            <w:r w:rsidRPr="006B1B02">
              <w:rPr>
                <w:rFonts w:ascii="Calibri" w:eastAsia="Calibri" w:hAnsi="Calibri" w:cs="Calibri"/>
                <w:bCs/>
              </w:rPr>
              <w:t>0,00</w:t>
            </w:r>
          </w:p>
        </w:tc>
        <w:tc>
          <w:tcPr>
            <w:tcW w:w="860" w:type="pct"/>
            <w:vAlign w:val="center"/>
          </w:tcPr>
          <w:p w14:paraId="1243CD1D" w14:textId="77777777" w:rsidR="006B1B02" w:rsidRPr="006B1B02" w:rsidRDefault="006B1B02" w:rsidP="006B1B02">
            <w:pPr>
              <w:jc w:val="center"/>
              <w:rPr>
                <w:rFonts w:ascii="Calibri" w:eastAsia="Calibri" w:hAnsi="Calibri" w:cs="Calibri"/>
                <w:bCs/>
              </w:rPr>
            </w:pPr>
            <w:r w:rsidRPr="006B1B02">
              <w:rPr>
                <w:rFonts w:ascii="Calibri" w:eastAsia="Calibri" w:hAnsi="Calibri" w:cs="Calibri"/>
                <w:bCs/>
              </w:rPr>
              <w:t>0,00</w:t>
            </w:r>
          </w:p>
        </w:tc>
      </w:tr>
      <w:tr w:rsidR="006B1B02" w:rsidRPr="006B1B02" w14:paraId="4F4B75A5" w14:textId="77777777" w:rsidTr="006B1B02">
        <w:trPr>
          <w:trHeight w:val="1398"/>
        </w:trPr>
        <w:tc>
          <w:tcPr>
            <w:tcW w:w="831" w:type="pct"/>
          </w:tcPr>
          <w:p w14:paraId="4FE67DE9" w14:textId="77777777" w:rsidR="006B1B02" w:rsidRPr="006B1B02" w:rsidRDefault="006B1B02" w:rsidP="006B1B02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6B1B02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54 </w:t>
            </w:r>
            <w:r w:rsidRPr="006B1B02">
              <w:rPr>
                <w:rFonts w:ascii="Calibri" w:eastAsia="Calibri" w:hAnsi="Calibri" w:cs="Calibri"/>
                <w:bCs/>
                <w:sz w:val="20"/>
                <w:szCs w:val="20"/>
              </w:rPr>
              <w:t>Izdaci za otplatu glavnice primljenih kredita i</w:t>
            </w:r>
            <w:r w:rsidRPr="006B1B02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Pr="006B1B02">
              <w:rPr>
                <w:rFonts w:ascii="Calibri" w:eastAsia="Calibri" w:hAnsi="Calibri" w:cs="Calibri"/>
                <w:bCs/>
                <w:sz w:val="20"/>
                <w:szCs w:val="20"/>
              </w:rPr>
              <w:t>zajmova</w:t>
            </w:r>
          </w:p>
        </w:tc>
        <w:tc>
          <w:tcPr>
            <w:tcW w:w="795" w:type="pct"/>
            <w:vAlign w:val="center"/>
          </w:tcPr>
          <w:p w14:paraId="5879241E" w14:textId="77777777" w:rsidR="006B1B02" w:rsidRPr="006B1B02" w:rsidRDefault="006B1B02" w:rsidP="006B1B02">
            <w:pPr>
              <w:jc w:val="center"/>
              <w:rPr>
                <w:rFonts w:ascii="Calibri" w:eastAsia="Calibri" w:hAnsi="Calibri" w:cs="Calibri"/>
                <w:bCs/>
              </w:rPr>
            </w:pPr>
            <w:r w:rsidRPr="006B1B02">
              <w:rPr>
                <w:rFonts w:ascii="Calibri" w:eastAsia="Calibri" w:hAnsi="Calibri" w:cs="Calibri"/>
                <w:bCs/>
              </w:rPr>
              <w:t>3.600.000,00</w:t>
            </w:r>
          </w:p>
        </w:tc>
        <w:tc>
          <w:tcPr>
            <w:tcW w:w="841" w:type="pct"/>
            <w:gridSpan w:val="2"/>
            <w:vAlign w:val="center"/>
          </w:tcPr>
          <w:p w14:paraId="3A6B6FE3" w14:textId="77777777" w:rsidR="006B1B02" w:rsidRPr="006B1B02" w:rsidRDefault="006B1B02" w:rsidP="006B1B02">
            <w:pPr>
              <w:jc w:val="center"/>
              <w:rPr>
                <w:rFonts w:ascii="Calibri" w:eastAsia="Calibri" w:hAnsi="Calibri" w:cs="Calibri"/>
                <w:bCs/>
              </w:rPr>
            </w:pPr>
            <w:r w:rsidRPr="006B1B02">
              <w:rPr>
                <w:rFonts w:ascii="Calibri" w:eastAsia="Calibri" w:hAnsi="Calibri" w:cs="Calibri"/>
                <w:bCs/>
              </w:rPr>
              <w:t>7.200.000,00</w:t>
            </w:r>
          </w:p>
        </w:tc>
        <w:tc>
          <w:tcPr>
            <w:tcW w:w="791" w:type="pct"/>
            <w:vAlign w:val="center"/>
          </w:tcPr>
          <w:p w14:paraId="46B01AE6" w14:textId="77777777" w:rsidR="006B1B02" w:rsidRPr="006B1B02" w:rsidRDefault="006B1B02" w:rsidP="006B1B02">
            <w:pPr>
              <w:jc w:val="center"/>
              <w:rPr>
                <w:rFonts w:ascii="Calibri" w:eastAsia="Calibri" w:hAnsi="Calibri" w:cs="Calibri"/>
                <w:bCs/>
              </w:rPr>
            </w:pPr>
            <w:r w:rsidRPr="006B1B02">
              <w:rPr>
                <w:rFonts w:ascii="Calibri" w:eastAsia="Calibri" w:hAnsi="Calibri" w:cs="Calibri"/>
                <w:bCs/>
              </w:rPr>
              <w:t>192.448,00</w:t>
            </w:r>
          </w:p>
        </w:tc>
        <w:tc>
          <w:tcPr>
            <w:tcW w:w="881" w:type="pct"/>
            <w:gridSpan w:val="2"/>
            <w:vAlign w:val="center"/>
          </w:tcPr>
          <w:p w14:paraId="6D04D5AC" w14:textId="77777777" w:rsidR="006B1B02" w:rsidRPr="006B1B02" w:rsidRDefault="006B1B02" w:rsidP="006B1B02">
            <w:pPr>
              <w:jc w:val="center"/>
              <w:rPr>
                <w:rFonts w:ascii="Calibri" w:eastAsia="Calibri" w:hAnsi="Calibri" w:cs="Calibri"/>
                <w:bCs/>
              </w:rPr>
            </w:pPr>
            <w:r w:rsidRPr="006B1B02">
              <w:rPr>
                <w:rFonts w:ascii="Calibri" w:eastAsia="Calibri" w:hAnsi="Calibri" w:cs="Calibri"/>
                <w:bCs/>
              </w:rPr>
              <w:t>0,00</w:t>
            </w:r>
          </w:p>
        </w:tc>
        <w:tc>
          <w:tcPr>
            <w:tcW w:w="860" w:type="pct"/>
            <w:vAlign w:val="center"/>
          </w:tcPr>
          <w:p w14:paraId="6D862BCE" w14:textId="77777777" w:rsidR="006B1B02" w:rsidRPr="006B1B02" w:rsidRDefault="006B1B02" w:rsidP="006B1B02">
            <w:pPr>
              <w:jc w:val="center"/>
              <w:rPr>
                <w:rFonts w:ascii="Calibri" w:eastAsia="Calibri" w:hAnsi="Calibri" w:cs="Calibri"/>
                <w:bCs/>
              </w:rPr>
            </w:pPr>
            <w:r w:rsidRPr="006B1B02">
              <w:rPr>
                <w:rFonts w:ascii="Calibri" w:eastAsia="Calibri" w:hAnsi="Calibri" w:cs="Calibri"/>
                <w:bCs/>
              </w:rPr>
              <w:t>0,00</w:t>
            </w:r>
          </w:p>
        </w:tc>
      </w:tr>
      <w:tr w:rsidR="006B1B02" w:rsidRPr="006B1B02" w14:paraId="6A3FB2FE" w14:textId="77777777" w:rsidTr="006B1B02">
        <w:trPr>
          <w:trHeight w:val="1398"/>
        </w:trPr>
        <w:tc>
          <w:tcPr>
            <w:tcW w:w="831" w:type="pct"/>
            <w:vAlign w:val="center"/>
          </w:tcPr>
          <w:p w14:paraId="1CED25DE" w14:textId="77777777" w:rsidR="006B1B02" w:rsidRPr="006B1B02" w:rsidRDefault="006B1B02" w:rsidP="006B1B02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6B1B02">
              <w:rPr>
                <w:rFonts w:ascii="Calibri" w:eastAsia="Calibri" w:hAnsi="Calibri" w:cs="Calibri"/>
                <w:b/>
                <w:sz w:val="20"/>
                <w:szCs w:val="20"/>
              </w:rPr>
              <w:t>9 Vlastiti izvori</w:t>
            </w:r>
          </w:p>
        </w:tc>
        <w:tc>
          <w:tcPr>
            <w:tcW w:w="795" w:type="pct"/>
            <w:vAlign w:val="center"/>
          </w:tcPr>
          <w:p w14:paraId="50D270D7" w14:textId="77777777" w:rsidR="006B1B02" w:rsidRPr="006B1B02" w:rsidRDefault="006B1B02" w:rsidP="006B1B02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1B02">
              <w:rPr>
                <w:rFonts w:ascii="Calibri" w:eastAsia="Calibri" w:hAnsi="Calibri" w:cs="Calibri"/>
                <w:b/>
              </w:rPr>
              <w:t>2.630.260,07</w:t>
            </w:r>
          </w:p>
        </w:tc>
        <w:tc>
          <w:tcPr>
            <w:tcW w:w="841" w:type="pct"/>
            <w:gridSpan w:val="2"/>
            <w:vAlign w:val="center"/>
          </w:tcPr>
          <w:p w14:paraId="343FD4FA" w14:textId="77777777" w:rsidR="006B1B02" w:rsidRPr="006B1B02" w:rsidRDefault="006B1B02" w:rsidP="006B1B02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1B02">
              <w:rPr>
                <w:rFonts w:ascii="Calibri" w:eastAsia="Calibri" w:hAnsi="Calibri" w:cs="Calibri"/>
                <w:b/>
              </w:rPr>
              <w:t>0,00</w:t>
            </w:r>
          </w:p>
        </w:tc>
        <w:tc>
          <w:tcPr>
            <w:tcW w:w="791" w:type="pct"/>
            <w:vAlign w:val="center"/>
          </w:tcPr>
          <w:p w14:paraId="0FDA51BE" w14:textId="77777777" w:rsidR="006B1B02" w:rsidRPr="006B1B02" w:rsidRDefault="006B1B02" w:rsidP="006B1B02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6B1B02">
              <w:rPr>
                <w:rFonts w:ascii="Calibri" w:eastAsia="Calibri" w:hAnsi="Calibri" w:cs="Calibri"/>
                <w:b/>
                <w:bCs/>
              </w:rPr>
              <w:t>0,00</w:t>
            </w:r>
          </w:p>
        </w:tc>
        <w:tc>
          <w:tcPr>
            <w:tcW w:w="881" w:type="pct"/>
            <w:gridSpan w:val="2"/>
            <w:vAlign w:val="center"/>
          </w:tcPr>
          <w:p w14:paraId="457E8E1C" w14:textId="77777777" w:rsidR="006B1B02" w:rsidRPr="006B1B02" w:rsidRDefault="006B1B02" w:rsidP="006B1B02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6B1B02">
              <w:rPr>
                <w:rFonts w:ascii="Calibri" w:eastAsia="Calibri" w:hAnsi="Calibri" w:cs="Times New Roman"/>
                <w:b/>
                <w:bCs/>
              </w:rPr>
              <w:t>0,00</w:t>
            </w:r>
          </w:p>
        </w:tc>
        <w:tc>
          <w:tcPr>
            <w:tcW w:w="860" w:type="pct"/>
            <w:vAlign w:val="center"/>
          </w:tcPr>
          <w:p w14:paraId="231EA8D5" w14:textId="77777777" w:rsidR="006B1B02" w:rsidRPr="006B1B02" w:rsidRDefault="006B1B02" w:rsidP="006B1B02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6B1B02">
              <w:rPr>
                <w:rFonts w:ascii="Calibri" w:eastAsia="Calibri" w:hAnsi="Calibri" w:cs="Times New Roman"/>
                <w:b/>
                <w:bCs/>
              </w:rPr>
              <w:t>0,00</w:t>
            </w:r>
          </w:p>
        </w:tc>
      </w:tr>
      <w:tr w:rsidR="006B1B02" w:rsidRPr="006B1B02" w14:paraId="3611DFEA" w14:textId="77777777" w:rsidTr="006B1B02">
        <w:trPr>
          <w:trHeight w:val="1398"/>
        </w:trPr>
        <w:tc>
          <w:tcPr>
            <w:tcW w:w="831" w:type="pct"/>
            <w:vAlign w:val="center"/>
          </w:tcPr>
          <w:p w14:paraId="28C29C48" w14:textId="77777777" w:rsidR="006B1B02" w:rsidRPr="006B1B02" w:rsidRDefault="006B1B02" w:rsidP="006B1B0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6B1B02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92 </w:t>
            </w:r>
            <w:r w:rsidRPr="006B1B02">
              <w:rPr>
                <w:rFonts w:ascii="Calibri" w:eastAsia="Calibri" w:hAnsi="Calibri" w:cs="Calibri"/>
                <w:bCs/>
                <w:sz w:val="20"/>
                <w:szCs w:val="20"/>
              </w:rPr>
              <w:t>Rezultat poslovanja</w:t>
            </w:r>
          </w:p>
        </w:tc>
        <w:tc>
          <w:tcPr>
            <w:tcW w:w="795" w:type="pct"/>
            <w:vAlign w:val="center"/>
          </w:tcPr>
          <w:p w14:paraId="4CF2401C" w14:textId="77777777" w:rsidR="006B1B02" w:rsidRPr="006B1B02" w:rsidRDefault="006B1B02" w:rsidP="006B1B02">
            <w:pPr>
              <w:jc w:val="center"/>
              <w:rPr>
                <w:rFonts w:ascii="Calibri" w:eastAsia="Calibri" w:hAnsi="Calibri" w:cs="Calibri"/>
                <w:bCs/>
              </w:rPr>
            </w:pPr>
            <w:r w:rsidRPr="006B1B02">
              <w:rPr>
                <w:rFonts w:ascii="Calibri" w:eastAsia="Calibri" w:hAnsi="Calibri" w:cs="Calibri"/>
                <w:bCs/>
              </w:rPr>
              <w:t>2.630.260,07</w:t>
            </w:r>
          </w:p>
        </w:tc>
        <w:tc>
          <w:tcPr>
            <w:tcW w:w="841" w:type="pct"/>
            <w:gridSpan w:val="2"/>
            <w:vAlign w:val="center"/>
          </w:tcPr>
          <w:p w14:paraId="049256BB" w14:textId="77777777" w:rsidR="006B1B02" w:rsidRPr="006B1B02" w:rsidRDefault="006B1B02" w:rsidP="006B1B02">
            <w:pPr>
              <w:jc w:val="center"/>
              <w:rPr>
                <w:rFonts w:ascii="Calibri" w:eastAsia="Calibri" w:hAnsi="Calibri" w:cs="Calibri"/>
                <w:bCs/>
              </w:rPr>
            </w:pPr>
            <w:r w:rsidRPr="006B1B02">
              <w:rPr>
                <w:rFonts w:ascii="Calibri" w:eastAsia="Calibri" w:hAnsi="Calibri" w:cs="Calibri"/>
                <w:bCs/>
              </w:rPr>
              <w:t>0,00</w:t>
            </w:r>
          </w:p>
        </w:tc>
        <w:tc>
          <w:tcPr>
            <w:tcW w:w="791" w:type="pct"/>
            <w:vAlign w:val="center"/>
          </w:tcPr>
          <w:p w14:paraId="7D15EE44" w14:textId="77777777" w:rsidR="006B1B02" w:rsidRPr="006B1B02" w:rsidRDefault="006B1B02" w:rsidP="006B1B02">
            <w:pPr>
              <w:jc w:val="center"/>
              <w:rPr>
                <w:rFonts w:ascii="Calibri" w:eastAsia="Calibri" w:hAnsi="Calibri" w:cs="Calibri"/>
                <w:bCs/>
              </w:rPr>
            </w:pPr>
            <w:r w:rsidRPr="006B1B02">
              <w:rPr>
                <w:rFonts w:ascii="Calibri" w:eastAsia="Calibri" w:hAnsi="Calibri" w:cs="Calibri"/>
                <w:bCs/>
              </w:rPr>
              <w:t>0,00</w:t>
            </w:r>
          </w:p>
        </w:tc>
        <w:tc>
          <w:tcPr>
            <w:tcW w:w="881" w:type="pct"/>
            <w:gridSpan w:val="2"/>
            <w:vAlign w:val="center"/>
          </w:tcPr>
          <w:p w14:paraId="4D629898" w14:textId="77777777" w:rsidR="006B1B02" w:rsidRPr="006B1B02" w:rsidRDefault="006B1B02" w:rsidP="006B1B02">
            <w:pPr>
              <w:jc w:val="center"/>
              <w:rPr>
                <w:rFonts w:ascii="Calibri" w:eastAsia="Calibri" w:hAnsi="Calibri" w:cs="Calibri"/>
                <w:bCs/>
              </w:rPr>
            </w:pPr>
            <w:r w:rsidRPr="006B1B02">
              <w:rPr>
                <w:rFonts w:ascii="Calibri" w:eastAsia="Calibri" w:hAnsi="Calibri" w:cs="Times New Roman"/>
              </w:rPr>
              <w:t>0,00</w:t>
            </w:r>
          </w:p>
        </w:tc>
        <w:tc>
          <w:tcPr>
            <w:tcW w:w="860" w:type="pct"/>
            <w:vAlign w:val="center"/>
          </w:tcPr>
          <w:p w14:paraId="5A84DCA7" w14:textId="77777777" w:rsidR="006B1B02" w:rsidRPr="006B1B02" w:rsidRDefault="006B1B02" w:rsidP="006B1B02">
            <w:pPr>
              <w:jc w:val="center"/>
              <w:rPr>
                <w:rFonts w:ascii="Calibri" w:eastAsia="Calibri" w:hAnsi="Calibri" w:cs="Calibri"/>
                <w:bCs/>
              </w:rPr>
            </w:pPr>
            <w:r w:rsidRPr="006B1B02">
              <w:rPr>
                <w:rFonts w:ascii="Calibri" w:eastAsia="Calibri" w:hAnsi="Calibri" w:cs="Times New Roman"/>
              </w:rPr>
              <w:t>0,00</w:t>
            </w:r>
          </w:p>
        </w:tc>
      </w:tr>
    </w:tbl>
    <w:p w14:paraId="7F626B0A" w14:textId="77777777" w:rsidR="008A4A63" w:rsidRPr="004930FD" w:rsidRDefault="008A4A63" w:rsidP="008A4A63">
      <w:pPr>
        <w:rPr>
          <w:rFonts w:cstheme="minorHAnsi"/>
          <w:b/>
          <w:sz w:val="24"/>
          <w:szCs w:val="24"/>
        </w:rPr>
      </w:pPr>
    </w:p>
    <w:p w14:paraId="1B6981CC" w14:textId="77777777" w:rsidR="008A4A63" w:rsidRPr="004930FD" w:rsidRDefault="008A4A63" w:rsidP="008A4A63">
      <w:pPr>
        <w:rPr>
          <w:rFonts w:cstheme="minorHAnsi"/>
          <w:b/>
          <w:sz w:val="24"/>
          <w:szCs w:val="24"/>
        </w:rPr>
      </w:pPr>
    </w:p>
    <w:p w14:paraId="39A526C8" w14:textId="416A5C8F" w:rsidR="008A4A63" w:rsidRPr="004930FD" w:rsidRDefault="008A4A63" w:rsidP="008A4A63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779A499C" w14:textId="77777777" w:rsidR="00F32654" w:rsidRDefault="007B10C3" w:rsidP="008A4A63">
      <w:pPr>
        <w:rPr>
          <w:rFonts w:cstheme="minorHAnsi"/>
          <w:b/>
          <w:bCs/>
          <w:color w:val="548DD4" w:themeColor="text2" w:themeTint="99"/>
          <w:sz w:val="24"/>
          <w:szCs w:val="24"/>
        </w:rPr>
      </w:pPr>
      <w:r w:rsidRPr="00A0615B">
        <w:rPr>
          <w:rFonts w:cstheme="minorHAnsi"/>
          <w:b/>
          <w:noProof/>
          <w:sz w:val="24"/>
          <w:szCs w:val="24"/>
          <w:lang w:eastAsia="hr-HR"/>
        </w:rPr>
        <w:lastRenderedPageBreak/>
        <w:drawing>
          <wp:inline distT="0" distB="0" distL="0" distR="0" wp14:anchorId="12358DF7" wp14:editId="2B93F7ED">
            <wp:extent cx="5629275" cy="3295650"/>
            <wp:effectExtent l="0" t="0" r="9525" b="0"/>
            <wp:docPr id="1" name="Grafikon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3A14CF9E" w14:textId="77777777" w:rsidR="00F32654" w:rsidRPr="00F32654" w:rsidRDefault="00F32654" w:rsidP="00F32654">
      <w:pPr>
        <w:shd w:val="clear" w:color="auto" w:fill="F2F2F2"/>
        <w:jc w:val="both"/>
        <w:rPr>
          <w:rFonts w:ascii="Calibri" w:eastAsia="Calibri" w:hAnsi="Calibri" w:cs="Calibri"/>
          <w:b/>
          <w:bCs/>
          <w:color w:val="4472C4"/>
          <w:sz w:val="24"/>
          <w:szCs w:val="24"/>
        </w:rPr>
      </w:pPr>
      <w:r w:rsidRPr="00F32654">
        <w:rPr>
          <w:rFonts w:ascii="Calibri" w:eastAsia="Calibri" w:hAnsi="Calibri" w:cs="Calibri"/>
          <w:b/>
          <w:bCs/>
          <w:color w:val="4472C4"/>
          <w:sz w:val="24"/>
          <w:szCs w:val="24"/>
        </w:rPr>
        <w:t>Rashodi poslovanja</w:t>
      </w:r>
    </w:p>
    <w:p w14:paraId="4B6DB7D7" w14:textId="77777777" w:rsidR="00F32654" w:rsidRPr="00F32654" w:rsidRDefault="00F32654" w:rsidP="00F32654">
      <w:pPr>
        <w:ind w:firstLine="567"/>
        <w:jc w:val="both"/>
        <w:rPr>
          <w:rFonts w:ascii="Calibri" w:eastAsia="Calibri" w:hAnsi="Calibri" w:cs="Calibri"/>
          <w:sz w:val="24"/>
          <w:szCs w:val="24"/>
        </w:rPr>
      </w:pPr>
      <w:r w:rsidRPr="00F32654">
        <w:rPr>
          <w:rFonts w:ascii="Calibri" w:eastAsia="Calibri" w:hAnsi="Calibri" w:cs="Calibri"/>
          <w:sz w:val="24"/>
          <w:szCs w:val="24"/>
        </w:rPr>
        <w:t xml:space="preserve">Rashodi poslovanja Općine Štrigova za 2023. godinu planirani su u iznosu od </w:t>
      </w:r>
      <w:r w:rsidRPr="00F32654">
        <w:rPr>
          <w:rFonts w:ascii="Calibri" w:eastAsia="Calibri" w:hAnsi="Calibri" w:cs="Calibri"/>
          <w:bCs/>
          <w:sz w:val="24"/>
          <w:szCs w:val="24"/>
        </w:rPr>
        <w:t xml:space="preserve">1.383.011,00 </w:t>
      </w:r>
      <w:r w:rsidRPr="00F32654">
        <w:rPr>
          <w:rFonts w:ascii="Calibri" w:eastAsia="Calibri" w:hAnsi="Calibri" w:cs="Calibri"/>
          <w:sz w:val="24"/>
          <w:szCs w:val="24"/>
        </w:rPr>
        <w:t>eura, a čine ih:</w:t>
      </w:r>
    </w:p>
    <w:p w14:paraId="4B328BF8" w14:textId="77777777" w:rsidR="00F32654" w:rsidRPr="00F32654" w:rsidRDefault="00F32654" w:rsidP="00F32654">
      <w:pPr>
        <w:numPr>
          <w:ilvl w:val="0"/>
          <w:numId w:val="3"/>
        </w:numPr>
        <w:spacing w:after="0"/>
        <w:contextualSpacing/>
        <w:jc w:val="both"/>
        <w:rPr>
          <w:rFonts w:ascii="Calibri" w:eastAsia="Calibri" w:hAnsi="Calibri" w:cs="Calibri"/>
          <w:bCs/>
          <w:sz w:val="24"/>
          <w:szCs w:val="24"/>
        </w:rPr>
      </w:pPr>
      <w:r w:rsidRPr="00F32654">
        <w:rPr>
          <w:rFonts w:ascii="Calibri" w:eastAsia="Calibri" w:hAnsi="Calibri" w:cs="Calibri"/>
          <w:sz w:val="24"/>
          <w:szCs w:val="24"/>
        </w:rPr>
        <w:t xml:space="preserve">Rashodi za zaposlene planirani u iznosu od </w:t>
      </w:r>
      <w:r w:rsidRPr="00F32654">
        <w:rPr>
          <w:rFonts w:ascii="Calibri" w:eastAsia="Calibri" w:hAnsi="Calibri" w:cs="Calibri"/>
          <w:bCs/>
          <w:sz w:val="24"/>
          <w:szCs w:val="24"/>
        </w:rPr>
        <w:t>132.826,00 eura;</w:t>
      </w:r>
    </w:p>
    <w:p w14:paraId="6D309344" w14:textId="77777777" w:rsidR="00F32654" w:rsidRPr="00F32654" w:rsidRDefault="00F32654" w:rsidP="00F32654">
      <w:pPr>
        <w:numPr>
          <w:ilvl w:val="0"/>
          <w:numId w:val="3"/>
        </w:numPr>
        <w:spacing w:after="0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F32654">
        <w:rPr>
          <w:rFonts w:ascii="Calibri" w:eastAsia="Calibri" w:hAnsi="Calibri" w:cs="Calibri"/>
          <w:bCs/>
          <w:sz w:val="24"/>
          <w:szCs w:val="24"/>
        </w:rPr>
        <w:t>Materijalni rashodi planirani u iznosu od 444.495,00</w:t>
      </w:r>
      <w:r w:rsidRPr="00F32654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F32654">
        <w:rPr>
          <w:rFonts w:ascii="Calibri" w:eastAsia="Calibri" w:hAnsi="Calibri" w:cs="Calibri"/>
          <w:sz w:val="24"/>
          <w:szCs w:val="24"/>
        </w:rPr>
        <w:t>eura;</w:t>
      </w:r>
    </w:p>
    <w:p w14:paraId="7B8E804D" w14:textId="77777777" w:rsidR="00F32654" w:rsidRPr="00F32654" w:rsidRDefault="00F32654" w:rsidP="00F32654">
      <w:pPr>
        <w:numPr>
          <w:ilvl w:val="0"/>
          <w:numId w:val="3"/>
        </w:numPr>
        <w:spacing w:after="0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F32654">
        <w:rPr>
          <w:rFonts w:ascii="Calibri" w:eastAsia="Calibri" w:hAnsi="Calibri" w:cs="Calibri"/>
          <w:sz w:val="24"/>
          <w:szCs w:val="24"/>
        </w:rPr>
        <w:t>Financijski rashodi planirani u iznosu od 4.512,00 eura;</w:t>
      </w:r>
    </w:p>
    <w:p w14:paraId="24DCF9B1" w14:textId="77777777" w:rsidR="00F32654" w:rsidRPr="00F32654" w:rsidRDefault="00F32654" w:rsidP="00F32654">
      <w:pPr>
        <w:numPr>
          <w:ilvl w:val="0"/>
          <w:numId w:val="3"/>
        </w:numPr>
        <w:spacing w:after="0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F32654">
        <w:rPr>
          <w:rFonts w:ascii="Calibri" w:eastAsia="Calibri" w:hAnsi="Calibri" w:cs="Calibri"/>
          <w:sz w:val="24"/>
          <w:szCs w:val="24"/>
        </w:rPr>
        <w:t>Subvencije planirane u iznosu od 153.295,00 eura;</w:t>
      </w:r>
    </w:p>
    <w:p w14:paraId="4C63CE8C" w14:textId="77777777" w:rsidR="00F32654" w:rsidRPr="00F32654" w:rsidRDefault="00F32654" w:rsidP="00F32654">
      <w:pPr>
        <w:numPr>
          <w:ilvl w:val="0"/>
          <w:numId w:val="3"/>
        </w:numPr>
        <w:spacing w:after="0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F32654">
        <w:rPr>
          <w:rFonts w:ascii="Calibri" w:eastAsia="Calibri" w:hAnsi="Calibri" w:cs="Calibri"/>
          <w:sz w:val="24"/>
          <w:szCs w:val="24"/>
        </w:rPr>
        <w:t>Pomoći dane u inozemstvo i unutar općeg proračuna planirane su u iznosu od 55.921,00 eura;</w:t>
      </w:r>
    </w:p>
    <w:p w14:paraId="2BF7A322" w14:textId="77777777" w:rsidR="00F32654" w:rsidRPr="00F32654" w:rsidRDefault="00F32654" w:rsidP="00F32654">
      <w:pPr>
        <w:numPr>
          <w:ilvl w:val="0"/>
          <w:numId w:val="3"/>
        </w:numPr>
        <w:spacing w:after="0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F32654">
        <w:rPr>
          <w:rFonts w:ascii="Calibri" w:eastAsia="Calibri" w:hAnsi="Calibri" w:cs="Calibri"/>
          <w:sz w:val="24"/>
          <w:szCs w:val="24"/>
        </w:rPr>
        <w:t>Naknade građanima i kućanstvima na temelju osiguranja i druge naknade planirane u iznosu od 288.995,00 eura;</w:t>
      </w:r>
    </w:p>
    <w:p w14:paraId="563A13C3" w14:textId="77777777" w:rsidR="00F32654" w:rsidRPr="00F32654" w:rsidRDefault="00F32654" w:rsidP="00F32654">
      <w:pPr>
        <w:numPr>
          <w:ilvl w:val="0"/>
          <w:numId w:val="3"/>
        </w:numPr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F32654">
        <w:rPr>
          <w:rFonts w:ascii="Calibri" w:eastAsia="Calibri" w:hAnsi="Calibri" w:cs="Calibri"/>
          <w:sz w:val="24"/>
          <w:szCs w:val="24"/>
        </w:rPr>
        <w:t>Ostali rashodi planirani u iznosu od 302.967,00 eura.</w:t>
      </w:r>
    </w:p>
    <w:p w14:paraId="0D14F377" w14:textId="77777777" w:rsidR="00F32654" w:rsidRPr="00F32654" w:rsidRDefault="00F32654" w:rsidP="00F32654">
      <w:pPr>
        <w:jc w:val="both"/>
        <w:rPr>
          <w:rFonts w:ascii="Calibri" w:eastAsia="Calibri" w:hAnsi="Calibri" w:cs="Calibri"/>
          <w:b/>
          <w:color w:val="4472C4"/>
          <w:sz w:val="24"/>
          <w:szCs w:val="24"/>
        </w:rPr>
      </w:pPr>
      <w:r w:rsidRPr="00F32654">
        <w:rPr>
          <w:rFonts w:ascii="Calibri" w:eastAsia="Calibri" w:hAnsi="Calibri" w:cs="Calibri"/>
          <w:b/>
          <w:bCs/>
          <w:color w:val="4472C4"/>
          <w:sz w:val="24"/>
          <w:szCs w:val="24"/>
        </w:rPr>
        <w:t>Rashodi za nabavu nefinancijske imovine</w:t>
      </w:r>
    </w:p>
    <w:p w14:paraId="77CCC49D" w14:textId="77777777" w:rsidR="00F32654" w:rsidRPr="00F32654" w:rsidRDefault="00F32654" w:rsidP="00F32654">
      <w:pPr>
        <w:spacing w:after="0"/>
        <w:jc w:val="both"/>
        <w:rPr>
          <w:rFonts w:ascii="Calibri" w:eastAsia="Calibri" w:hAnsi="Calibri" w:cs="Calibri"/>
          <w:b/>
          <w:bCs/>
          <w:color w:val="4472C4"/>
          <w:sz w:val="24"/>
          <w:szCs w:val="24"/>
        </w:rPr>
      </w:pPr>
      <w:r w:rsidRPr="00F32654">
        <w:rPr>
          <w:rFonts w:ascii="Calibri" w:eastAsia="Calibri" w:hAnsi="Calibri" w:cs="Calibri"/>
          <w:b/>
          <w:bCs/>
          <w:color w:val="4472C4"/>
          <w:sz w:val="24"/>
          <w:szCs w:val="24"/>
        </w:rPr>
        <w:t>Rashodi za nabavu nefinancijske imovine planirani u iznosu od 1.838.341,00 eura, a čine ih:</w:t>
      </w:r>
    </w:p>
    <w:p w14:paraId="059FB792" w14:textId="77777777" w:rsidR="00F32654" w:rsidRPr="00F32654" w:rsidRDefault="00F32654" w:rsidP="00F32654">
      <w:pPr>
        <w:numPr>
          <w:ilvl w:val="0"/>
          <w:numId w:val="4"/>
        </w:numPr>
        <w:spacing w:after="0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F32654">
        <w:rPr>
          <w:rFonts w:ascii="Calibri" w:eastAsia="Calibri" w:hAnsi="Calibri" w:cs="Calibri"/>
          <w:sz w:val="24"/>
          <w:szCs w:val="24"/>
        </w:rPr>
        <w:t>Rashodi za nabavu neproizvedene dugotrajne imovine planirani u iznosu od 26.585,00 eura;</w:t>
      </w:r>
    </w:p>
    <w:p w14:paraId="5B520B51" w14:textId="77777777" w:rsidR="00F32654" w:rsidRPr="00F32654" w:rsidRDefault="00F32654" w:rsidP="00F32654">
      <w:pPr>
        <w:numPr>
          <w:ilvl w:val="0"/>
          <w:numId w:val="4"/>
        </w:numPr>
        <w:spacing w:after="0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F32654">
        <w:rPr>
          <w:rFonts w:ascii="Calibri" w:eastAsia="Calibri" w:hAnsi="Calibri" w:cs="Calibri"/>
          <w:sz w:val="24"/>
          <w:szCs w:val="24"/>
        </w:rPr>
        <w:t>Rashodi za nabavu proizvedene dugotrajne imovine planirani u iznosu od 1.511.756,00 eura.</w:t>
      </w:r>
    </w:p>
    <w:p w14:paraId="758913DD" w14:textId="77777777" w:rsidR="00F32654" w:rsidRPr="00F32654" w:rsidRDefault="00F32654" w:rsidP="00F32654">
      <w:pPr>
        <w:spacing w:after="0"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14:paraId="26CC05A4" w14:textId="77777777" w:rsidR="00F32654" w:rsidRPr="00F32654" w:rsidRDefault="00F32654" w:rsidP="00F32654">
      <w:pPr>
        <w:jc w:val="both"/>
        <w:rPr>
          <w:rFonts w:ascii="Calibri" w:eastAsia="Calibri" w:hAnsi="Calibri" w:cs="Calibri"/>
          <w:b/>
          <w:bCs/>
          <w:color w:val="4472C4"/>
          <w:sz w:val="24"/>
          <w:szCs w:val="24"/>
        </w:rPr>
      </w:pPr>
      <w:r w:rsidRPr="00F32654">
        <w:rPr>
          <w:rFonts w:ascii="Calibri" w:eastAsia="Calibri" w:hAnsi="Calibri" w:cs="Calibri"/>
          <w:b/>
          <w:bCs/>
          <w:color w:val="4472C4"/>
          <w:sz w:val="24"/>
          <w:szCs w:val="24"/>
        </w:rPr>
        <w:t xml:space="preserve">Izdaci za financijsku imovinu </w:t>
      </w:r>
    </w:p>
    <w:p w14:paraId="7C011DE5" w14:textId="77777777" w:rsidR="00F32654" w:rsidRPr="00F32654" w:rsidRDefault="00F32654" w:rsidP="00F32654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  <w:r w:rsidRPr="00F32654">
        <w:rPr>
          <w:rFonts w:ascii="Calibri" w:eastAsia="Calibri" w:hAnsi="Calibri" w:cs="Calibri"/>
          <w:sz w:val="24"/>
          <w:szCs w:val="24"/>
        </w:rPr>
        <w:t>Izdaci za financijsku imovinu planirani su u iznosu od 192.448,00 eura za izdatke za otplatu glavnice primljenih kredita i zajmova.</w:t>
      </w:r>
    </w:p>
    <w:p w14:paraId="0FCD9EED" w14:textId="06E76F02" w:rsidR="008A4A63" w:rsidRPr="004930FD" w:rsidRDefault="008A4A63" w:rsidP="008A4A63">
      <w:pPr>
        <w:rPr>
          <w:rFonts w:cstheme="minorHAnsi"/>
          <w:b/>
          <w:bCs/>
          <w:color w:val="548DD4" w:themeColor="text2" w:themeTint="99"/>
          <w:sz w:val="24"/>
          <w:szCs w:val="24"/>
        </w:rPr>
      </w:pPr>
      <w:r w:rsidRPr="004930FD">
        <w:rPr>
          <w:rFonts w:cstheme="minorHAnsi"/>
          <w:b/>
          <w:bCs/>
          <w:color w:val="548DD4" w:themeColor="text2" w:themeTint="99"/>
          <w:sz w:val="24"/>
          <w:szCs w:val="24"/>
        </w:rPr>
        <w:br w:type="page"/>
      </w:r>
    </w:p>
    <w:p w14:paraId="153BCD66" w14:textId="73B27F50" w:rsidR="008A4A63" w:rsidRPr="004930FD" w:rsidRDefault="00F32654" w:rsidP="00F32654">
      <w:pPr>
        <w:jc w:val="both"/>
        <w:rPr>
          <w:rFonts w:cstheme="minorHAnsi"/>
          <w:sz w:val="24"/>
          <w:szCs w:val="24"/>
          <w14:props3d w14:extrusionH="0" w14:contourW="0" w14:prstMaterial="warmMatte">
            <w14:bevelT w14:w="0" w14:h="25400" w14:prst="circle"/>
          </w14:props3d>
        </w:rPr>
      </w:pPr>
      <w:r w:rsidRPr="00A0615B">
        <w:rPr>
          <w:rFonts w:cstheme="minorHAnsi"/>
          <w:noProof/>
          <w:sz w:val="24"/>
          <w:szCs w:val="24"/>
          <w:lang w:eastAsia="hr-HR"/>
        </w:rPr>
        <w:lastRenderedPageBreak/>
        <w:drawing>
          <wp:inline distT="0" distB="0" distL="0" distR="0" wp14:anchorId="21CB0BE3" wp14:editId="0593C5A1">
            <wp:extent cx="5514975" cy="4019550"/>
            <wp:effectExtent l="0" t="0" r="9525" b="0"/>
            <wp:docPr id="8" name="Grafikon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04C1744D" w14:textId="77777777" w:rsidR="00F32654" w:rsidRPr="00F32654" w:rsidRDefault="008A4A63" w:rsidP="00F32654">
      <w:pPr>
        <w:jc w:val="both"/>
        <w:rPr>
          <w:rFonts w:ascii="Calibri" w:eastAsia="Calibri" w:hAnsi="Calibri" w:cs="Calibri"/>
          <w:b/>
          <w:color w:val="4472C4"/>
          <w:sz w:val="24"/>
          <w:szCs w:val="24"/>
        </w:rPr>
      </w:pPr>
      <w:r w:rsidRPr="004930FD">
        <w:rPr>
          <w:rFonts w:cstheme="minorHAnsi"/>
          <w:bCs/>
          <w:sz w:val="24"/>
          <w:szCs w:val="24"/>
        </w:rPr>
        <w:t xml:space="preserve"> </w:t>
      </w:r>
      <w:r w:rsidR="00F32654" w:rsidRPr="00F32654">
        <w:rPr>
          <w:rFonts w:ascii="Calibri" w:eastAsia="Calibri" w:hAnsi="Calibri" w:cs="Calibri"/>
          <w:b/>
          <w:color w:val="4472C4"/>
          <w:sz w:val="24"/>
          <w:szCs w:val="24"/>
        </w:rPr>
        <w:t>PRORAČUNSKE KLASIFIKACIJE</w:t>
      </w:r>
    </w:p>
    <w:p w14:paraId="0C976E7D" w14:textId="77777777" w:rsidR="00F32654" w:rsidRPr="00F32654" w:rsidRDefault="00F32654" w:rsidP="00F32654">
      <w:pPr>
        <w:spacing w:after="0"/>
        <w:jc w:val="both"/>
        <w:rPr>
          <w:rFonts w:ascii="Calibri" w:eastAsia="Calibri" w:hAnsi="Calibri" w:cs="Calibri"/>
          <w:bCs/>
          <w:sz w:val="24"/>
          <w:szCs w:val="24"/>
        </w:rPr>
      </w:pPr>
      <w:r w:rsidRPr="00F32654">
        <w:rPr>
          <w:rFonts w:ascii="Calibri" w:eastAsia="Calibri" w:hAnsi="Calibri" w:cs="Calibri"/>
          <w:bCs/>
          <w:sz w:val="24"/>
          <w:szCs w:val="24"/>
        </w:rPr>
        <w:t xml:space="preserve">Prihodi, primici, rashodi i izdaci proračuna i financijskog plana iskazuju se prema proračunskim klasifikacijama. Sukladno Pravilniku o proračunskim klasifikacijama (»Narodne novine«, broj 26/10, 120/13 i 01/20) proračunske klasifikacije jesu: </w:t>
      </w:r>
    </w:p>
    <w:p w14:paraId="287673F3" w14:textId="77777777" w:rsidR="00F32654" w:rsidRPr="00F32654" w:rsidRDefault="00F32654" w:rsidP="00F32654">
      <w:pPr>
        <w:numPr>
          <w:ilvl w:val="1"/>
          <w:numId w:val="5"/>
        </w:numPr>
        <w:spacing w:after="0"/>
        <w:ind w:left="284"/>
        <w:contextualSpacing/>
        <w:jc w:val="both"/>
        <w:rPr>
          <w:rFonts w:ascii="Calibri" w:eastAsia="Calibri" w:hAnsi="Calibri" w:cs="Calibri"/>
          <w:bCs/>
          <w:sz w:val="24"/>
          <w:szCs w:val="24"/>
        </w:rPr>
      </w:pPr>
      <w:r w:rsidRPr="00F32654">
        <w:rPr>
          <w:rFonts w:ascii="Calibri" w:eastAsia="Calibri" w:hAnsi="Calibri" w:cs="Calibri"/>
          <w:b/>
          <w:color w:val="4472C4"/>
          <w:sz w:val="24"/>
          <w:szCs w:val="24"/>
        </w:rPr>
        <w:t>Organizacijska klasifikacija</w:t>
      </w:r>
      <w:r w:rsidRPr="00F32654">
        <w:rPr>
          <w:rFonts w:ascii="Calibri" w:eastAsia="Calibri" w:hAnsi="Calibri" w:cs="Calibri"/>
          <w:bCs/>
          <w:color w:val="4472C4"/>
          <w:sz w:val="24"/>
          <w:szCs w:val="24"/>
        </w:rPr>
        <w:t xml:space="preserve"> </w:t>
      </w:r>
      <w:r w:rsidRPr="00F32654">
        <w:rPr>
          <w:rFonts w:ascii="Calibri" w:eastAsia="Calibri" w:hAnsi="Calibri" w:cs="Calibri"/>
          <w:bCs/>
          <w:sz w:val="24"/>
          <w:szCs w:val="24"/>
        </w:rPr>
        <w:t>sadrži povezane i međusobno usklađene (hijerarhijski i s obzirom na odnose prava i odgovornosti) cjeline proračuna i proračunskih korisnika koje odgovarajućim materijalnim sredstvima ostvaruju postavljene ciljeve,</w:t>
      </w:r>
    </w:p>
    <w:p w14:paraId="634AF024" w14:textId="77777777" w:rsidR="00F32654" w:rsidRPr="00F32654" w:rsidRDefault="00F32654" w:rsidP="00F32654">
      <w:pPr>
        <w:numPr>
          <w:ilvl w:val="1"/>
          <w:numId w:val="5"/>
        </w:numPr>
        <w:spacing w:after="0"/>
        <w:ind w:left="284"/>
        <w:contextualSpacing/>
        <w:jc w:val="both"/>
        <w:rPr>
          <w:rFonts w:ascii="Calibri" w:eastAsia="Calibri" w:hAnsi="Calibri" w:cs="Calibri"/>
          <w:bCs/>
          <w:sz w:val="24"/>
          <w:szCs w:val="24"/>
        </w:rPr>
      </w:pPr>
      <w:r w:rsidRPr="00F32654">
        <w:rPr>
          <w:rFonts w:ascii="Calibri" w:eastAsia="Calibri" w:hAnsi="Calibri" w:cs="Calibri"/>
          <w:b/>
          <w:color w:val="4472C4"/>
          <w:sz w:val="24"/>
          <w:szCs w:val="24"/>
        </w:rPr>
        <w:t>Programska klasifikacija</w:t>
      </w:r>
      <w:r w:rsidRPr="00F32654">
        <w:rPr>
          <w:rFonts w:ascii="Calibri" w:eastAsia="Calibri" w:hAnsi="Calibri" w:cs="Calibri"/>
          <w:bCs/>
          <w:color w:val="4472C4"/>
          <w:sz w:val="24"/>
          <w:szCs w:val="24"/>
        </w:rPr>
        <w:t xml:space="preserve"> </w:t>
      </w:r>
      <w:r w:rsidRPr="00F32654">
        <w:rPr>
          <w:rFonts w:ascii="Calibri" w:eastAsia="Calibri" w:hAnsi="Calibri" w:cs="Calibri"/>
          <w:bCs/>
          <w:sz w:val="24"/>
          <w:szCs w:val="24"/>
        </w:rPr>
        <w:t>sadrži rashode i izdatke iskazane kroz aktivnosti i projekte, koji su povezani u programe temeljem zajedničkih ciljeva,</w:t>
      </w:r>
    </w:p>
    <w:p w14:paraId="4CEB7E21" w14:textId="77777777" w:rsidR="00F32654" w:rsidRPr="00F32654" w:rsidRDefault="00F32654" w:rsidP="00F32654">
      <w:pPr>
        <w:numPr>
          <w:ilvl w:val="1"/>
          <w:numId w:val="5"/>
        </w:numPr>
        <w:spacing w:after="0"/>
        <w:ind w:left="284"/>
        <w:contextualSpacing/>
        <w:jc w:val="both"/>
        <w:rPr>
          <w:rFonts w:ascii="Calibri" w:eastAsia="Calibri" w:hAnsi="Calibri" w:cs="Calibri"/>
          <w:bCs/>
          <w:sz w:val="24"/>
          <w:szCs w:val="24"/>
        </w:rPr>
      </w:pPr>
      <w:r w:rsidRPr="00F32654">
        <w:rPr>
          <w:rFonts w:ascii="Calibri" w:eastAsia="Calibri" w:hAnsi="Calibri" w:cs="Calibri"/>
          <w:b/>
          <w:color w:val="4472C4"/>
          <w:sz w:val="24"/>
          <w:szCs w:val="24"/>
        </w:rPr>
        <w:t>Funkcijska klasifikacija</w:t>
      </w:r>
      <w:r w:rsidRPr="00F32654">
        <w:rPr>
          <w:rFonts w:ascii="Calibri" w:eastAsia="Calibri" w:hAnsi="Calibri" w:cs="Calibri"/>
          <w:bCs/>
          <w:color w:val="4472C4"/>
          <w:sz w:val="24"/>
          <w:szCs w:val="24"/>
        </w:rPr>
        <w:t xml:space="preserve"> </w:t>
      </w:r>
      <w:r w:rsidRPr="00F32654">
        <w:rPr>
          <w:rFonts w:ascii="Calibri" w:eastAsia="Calibri" w:hAnsi="Calibri" w:cs="Calibri"/>
          <w:bCs/>
          <w:sz w:val="24"/>
          <w:szCs w:val="24"/>
        </w:rPr>
        <w:t>sadrži rashode razvrstane prema njihovoj namjeni,</w:t>
      </w:r>
    </w:p>
    <w:p w14:paraId="015284CB" w14:textId="77777777" w:rsidR="00F32654" w:rsidRPr="00F32654" w:rsidRDefault="00F32654" w:rsidP="00F32654">
      <w:pPr>
        <w:numPr>
          <w:ilvl w:val="1"/>
          <w:numId w:val="5"/>
        </w:numPr>
        <w:spacing w:after="0"/>
        <w:ind w:left="284"/>
        <w:contextualSpacing/>
        <w:jc w:val="both"/>
        <w:rPr>
          <w:rFonts w:ascii="Calibri" w:eastAsia="Calibri" w:hAnsi="Calibri" w:cs="Calibri"/>
          <w:bCs/>
          <w:sz w:val="24"/>
          <w:szCs w:val="24"/>
        </w:rPr>
      </w:pPr>
      <w:r w:rsidRPr="00F32654">
        <w:rPr>
          <w:rFonts w:ascii="Calibri" w:eastAsia="Calibri" w:hAnsi="Calibri" w:cs="Calibri"/>
          <w:b/>
          <w:color w:val="4472C4"/>
          <w:sz w:val="24"/>
          <w:szCs w:val="24"/>
        </w:rPr>
        <w:t>Ekonomska klasifikacija</w:t>
      </w:r>
      <w:r w:rsidRPr="00F32654">
        <w:rPr>
          <w:rFonts w:ascii="Calibri" w:eastAsia="Calibri" w:hAnsi="Calibri" w:cs="Calibri"/>
          <w:bCs/>
          <w:color w:val="4472C4"/>
          <w:sz w:val="24"/>
          <w:szCs w:val="24"/>
        </w:rPr>
        <w:t xml:space="preserve"> </w:t>
      </w:r>
      <w:r w:rsidRPr="00F32654">
        <w:rPr>
          <w:rFonts w:ascii="Calibri" w:eastAsia="Calibri" w:hAnsi="Calibri" w:cs="Calibri"/>
          <w:bCs/>
          <w:sz w:val="24"/>
          <w:szCs w:val="24"/>
        </w:rPr>
        <w:t>sadrži prihode i primitke po prirodnim vrstama te rashode i izdatke prema njihovoj ekonomskoj namjeni,</w:t>
      </w:r>
    </w:p>
    <w:p w14:paraId="55BD1A30" w14:textId="77777777" w:rsidR="00F32654" w:rsidRPr="00F32654" w:rsidRDefault="00F32654" w:rsidP="00F32654">
      <w:pPr>
        <w:numPr>
          <w:ilvl w:val="1"/>
          <w:numId w:val="5"/>
        </w:numPr>
        <w:spacing w:after="0"/>
        <w:ind w:left="284"/>
        <w:contextualSpacing/>
        <w:jc w:val="both"/>
        <w:rPr>
          <w:rFonts w:ascii="Calibri" w:eastAsia="Calibri" w:hAnsi="Calibri" w:cs="Calibri"/>
          <w:bCs/>
          <w:sz w:val="24"/>
          <w:szCs w:val="24"/>
        </w:rPr>
      </w:pPr>
      <w:r w:rsidRPr="00F32654">
        <w:rPr>
          <w:rFonts w:ascii="Calibri" w:eastAsia="Calibri" w:hAnsi="Calibri" w:cs="Calibri"/>
          <w:b/>
          <w:color w:val="4472C4"/>
          <w:sz w:val="24"/>
          <w:szCs w:val="24"/>
        </w:rPr>
        <w:t>Lokacijska klasifikacija</w:t>
      </w:r>
      <w:r w:rsidRPr="00F32654">
        <w:rPr>
          <w:rFonts w:ascii="Calibri" w:eastAsia="Calibri" w:hAnsi="Calibri" w:cs="Calibri"/>
          <w:bCs/>
          <w:color w:val="4472C4"/>
          <w:sz w:val="24"/>
          <w:szCs w:val="24"/>
        </w:rPr>
        <w:t xml:space="preserve"> </w:t>
      </w:r>
      <w:r w:rsidRPr="00F32654">
        <w:rPr>
          <w:rFonts w:ascii="Calibri" w:eastAsia="Calibri" w:hAnsi="Calibri" w:cs="Calibri"/>
          <w:bCs/>
          <w:sz w:val="24"/>
          <w:szCs w:val="24"/>
        </w:rPr>
        <w:t>sadrži rashode i izdatke razvrstane za Republiku Hrvatsku i za inozemstvo,</w:t>
      </w:r>
    </w:p>
    <w:p w14:paraId="52A2975A" w14:textId="77777777" w:rsidR="00F32654" w:rsidRPr="00F32654" w:rsidRDefault="00F32654" w:rsidP="00F32654">
      <w:pPr>
        <w:numPr>
          <w:ilvl w:val="1"/>
          <w:numId w:val="5"/>
        </w:numPr>
        <w:ind w:left="284"/>
        <w:contextualSpacing/>
        <w:jc w:val="both"/>
        <w:rPr>
          <w:rFonts w:ascii="Calibri" w:eastAsia="Calibri" w:hAnsi="Calibri" w:cs="Calibri"/>
          <w:bCs/>
          <w:sz w:val="24"/>
          <w:szCs w:val="24"/>
        </w:rPr>
      </w:pPr>
      <w:r w:rsidRPr="00F32654">
        <w:rPr>
          <w:rFonts w:ascii="Calibri" w:eastAsia="Calibri" w:hAnsi="Calibri" w:cs="Calibri"/>
          <w:b/>
          <w:color w:val="4472C4"/>
          <w:sz w:val="24"/>
          <w:szCs w:val="24"/>
        </w:rPr>
        <w:t>Izvori financiranja</w:t>
      </w:r>
      <w:r w:rsidRPr="00F32654">
        <w:rPr>
          <w:rFonts w:ascii="Calibri" w:eastAsia="Calibri" w:hAnsi="Calibri" w:cs="Calibri"/>
          <w:bCs/>
          <w:color w:val="4472C4"/>
          <w:sz w:val="24"/>
          <w:szCs w:val="24"/>
        </w:rPr>
        <w:t xml:space="preserve"> </w:t>
      </w:r>
      <w:r w:rsidRPr="00F32654">
        <w:rPr>
          <w:rFonts w:ascii="Calibri" w:eastAsia="Calibri" w:hAnsi="Calibri" w:cs="Calibri"/>
          <w:bCs/>
          <w:sz w:val="24"/>
          <w:szCs w:val="24"/>
        </w:rPr>
        <w:t>sadrže prihode i primitke iz kojih se podmiruju rashodi i izdaci određene vrste i namjene.</w:t>
      </w:r>
    </w:p>
    <w:p w14:paraId="5B98D760" w14:textId="42953CEC" w:rsidR="008A4A63" w:rsidRPr="004930FD" w:rsidRDefault="00F32654" w:rsidP="00F32654">
      <w:pPr>
        <w:spacing w:after="0"/>
        <w:jc w:val="both"/>
        <w:rPr>
          <w:rFonts w:cstheme="minorHAnsi"/>
          <w:bCs/>
          <w:sz w:val="24"/>
          <w:szCs w:val="24"/>
        </w:rPr>
      </w:pPr>
      <w:r w:rsidRPr="00F32654">
        <w:rPr>
          <w:rFonts w:ascii="Calibri" w:eastAsia="Calibri" w:hAnsi="Calibri" w:cs="Calibri"/>
          <w:bCs/>
          <w:sz w:val="24"/>
          <w:szCs w:val="24"/>
        </w:rPr>
        <w:t xml:space="preserve">Proračun Općine </w:t>
      </w:r>
      <w:r w:rsidRPr="00F32654">
        <w:rPr>
          <w:rFonts w:ascii="Calibri" w:eastAsia="Calibri" w:hAnsi="Calibri" w:cs="Calibri"/>
          <w:sz w:val="24"/>
          <w:szCs w:val="24"/>
        </w:rPr>
        <w:t xml:space="preserve">Štrigova </w:t>
      </w:r>
      <w:r w:rsidRPr="00F32654">
        <w:rPr>
          <w:rFonts w:ascii="Calibri" w:eastAsia="Calibri" w:hAnsi="Calibri" w:cs="Calibri"/>
          <w:bCs/>
          <w:sz w:val="24"/>
          <w:szCs w:val="24"/>
        </w:rPr>
        <w:t>sastoji se od razdjela, glava i programa. Programi se sastoje od aktivnosti i projekata (kapitalni i tekući projekti).</w:t>
      </w:r>
    </w:p>
    <w:p w14:paraId="118B5565" w14:textId="1E2AB11B" w:rsidR="008A4A63" w:rsidRPr="004930FD" w:rsidRDefault="008A4A63" w:rsidP="008A4A63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2957BD2A" w14:textId="7CA68B19" w:rsidR="008A4A63" w:rsidRPr="004930FD" w:rsidRDefault="00830D0D" w:rsidP="008A4A63">
      <w:pPr>
        <w:spacing w:after="0"/>
        <w:jc w:val="both"/>
        <w:rPr>
          <w:rFonts w:cstheme="minorHAnsi"/>
          <w:b/>
          <w:sz w:val="24"/>
          <w:szCs w:val="24"/>
        </w:rPr>
      </w:pPr>
      <w:r w:rsidRPr="00A0615B">
        <w:rPr>
          <w:rFonts w:ascii="Calibri" w:eastAsia="Calibri" w:hAnsi="Calibri" w:cs="Calibri"/>
          <w:b/>
          <w:noProof/>
          <w:sz w:val="24"/>
          <w:szCs w:val="24"/>
          <w:lang w:eastAsia="hr-HR"/>
        </w:rPr>
        <w:lastRenderedPageBreak/>
        <w:drawing>
          <wp:inline distT="0" distB="0" distL="0" distR="0" wp14:anchorId="1C33434F" wp14:editId="2016108D">
            <wp:extent cx="5760720" cy="6840855"/>
            <wp:effectExtent l="57150" t="38100" r="106680" b="0"/>
            <wp:docPr id="27" name="Dijagram 2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14:paraId="2600B3F3" w14:textId="77777777" w:rsidR="008A4A63" w:rsidRPr="004930FD" w:rsidRDefault="008A4A63" w:rsidP="008A4A63">
      <w:pPr>
        <w:rPr>
          <w:rFonts w:cstheme="minorHAnsi"/>
          <w:b/>
          <w:sz w:val="24"/>
          <w:szCs w:val="24"/>
        </w:rPr>
      </w:pPr>
      <w:r w:rsidRPr="004930FD">
        <w:rPr>
          <w:rFonts w:cstheme="minorHAnsi"/>
          <w:b/>
          <w:sz w:val="24"/>
          <w:szCs w:val="24"/>
        </w:rPr>
        <w:br w:type="page"/>
      </w:r>
    </w:p>
    <w:p w14:paraId="10EB3E9F" w14:textId="77777777" w:rsidR="0044541E" w:rsidRPr="0044541E" w:rsidRDefault="0044541E" w:rsidP="0044541E">
      <w:pPr>
        <w:jc w:val="both"/>
        <w:rPr>
          <w:rFonts w:ascii="Calibri" w:eastAsia="Calibri" w:hAnsi="Calibri" w:cs="Calibri"/>
          <w:b/>
          <w:color w:val="4472C4"/>
          <w:sz w:val="24"/>
          <w:szCs w:val="24"/>
        </w:rPr>
      </w:pPr>
      <w:r w:rsidRPr="0044541E">
        <w:rPr>
          <w:rFonts w:ascii="Calibri" w:eastAsia="Calibri" w:hAnsi="Calibri" w:cs="Calibri"/>
          <w:b/>
          <w:color w:val="4472C4"/>
          <w:sz w:val="24"/>
          <w:szCs w:val="24"/>
        </w:rPr>
        <w:lastRenderedPageBreak/>
        <w:t>OPIS POSEBNOG DIJELA PRORAČUNA</w:t>
      </w:r>
    </w:p>
    <w:p w14:paraId="2BCE1542" w14:textId="77777777" w:rsidR="0044541E" w:rsidRPr="0044541E" w:rsidRDefault="0044541E" w:rsidP="0044541E">
      <w:pPr>
        <w:jc w:val="both"/>
        <w:rPr>
          <w:rFonts w:ascii="Calibri" w:eastAsia="Calibri" w:hAnsi="Calibri" w:cs="Calibri"/>
          <w:b/>
          <w:color w:val="4472C4"/>
          <w:sz w:val="24"/>
          <w:szCs w:val="24"/>
        </w:rPr>
      </w:pPr>
      <w:r w:rsidRPr="0044541E">
        <w:rPr>
          <w:rFonts w:ascii="Calibri" w:eastAsia="Calibri" w:hAnsi="Calibri" w:cs="Calibri"/>
          <w:b/>
          <w:color w:val="4472C4"/>
          <w:sz w:val="24"/>
          <w:szCs w:val="24"/>
        </w:rPr>
        <w:t>RAZDJEL 001 OPĆINSKO VIJEĆE PLANIRANO U IZNOSU OD 6.769,00 EURA</w:t>
      </w:r>
    </w:p>
    <w:p w14:paraId="1C1240FF" w14:textId="77777777" w:rsidR="0044541E" w:rsidRPr="0044541E" w:rsidRDefault="0044541E" w:rsidP="0044541E">
      <w:pPr>
        <w:jc w:val="both"/>
        <w:rPr>
          <w:rFonts w:ascii="Calibri" w:eastAsia="Calibri" w:hAnsi="Calibri" w:cs="Calibri"/>
          <w:b/>
          <w:color w:val="4472C4"/>
          <w:sz w:val="24"/>
          <w:szCs w:val="24"/>
        </w:rPr>
      </w:pPr>
      <w:r w:rsidRPr="0044541E">
        <w:rPr>
          <w:rFonts w:ascii="Calibri" w:eastAsia="Calibri" w:hAnsi="Calibri" w:cs="Calibri"/>
          <w:b/>
          <w:color w:val="4472C4"/>
          <w:sz w:val="24"/>
          <w:szCs w:val="24"/>
        </w:rPr>
        <w:t>GLAVA 00101 OPĆINSKO VIJEĆE PLANIRANO U IZNOSU OD 6.769,00 EURA</w:t>
      </w:r>
    </w:p>
    <w:p w14:paraId="03543D13" w14:textId="77777777" w:rsidR="0044541E" w:rsidRPr="0044541E" w:rsidRDefault="0044541E" w:rsidP="0044541E">
      <w:pPr>
        <w:jc w:val="both"/>
        <w:rPr>
          <w:rFonts w:ascii="Calibri" w:eastAsia="Calibri" w:hAnsi="Calibri" w:cs="Calibri"/>
          <w:b/>
          <w:color w:val="4472C4"/>
          <w:sz w:val="24"/>
          <w:szCs w:val="24"/>
        </w:rPr>
      </w:pPr>
      <w:r w:rsidRPr="0044541E">
        <w:rPr>
          <w:rFonts w:ascii="Calibri" w:eastAsia="Calibri" w:hAnsi="Calibri" w:cs="Calibri"/>
          <w:b/>
          <w:color w:val="4472C4"/>
          <w:sz w:val="24"/>
          <w:szCs w:val="24"/>
        </w:rPr>
        <w:t>Program 1001 Javna uprava i administracija planirano u iznosu od 6.769,00 eura.</w:t>
      </w:r>
    </w:p>
    <w:p w14:paraId="51B7AB7D" w14:textId="77777777" w:rsidR="0044541E" w:rsidRPr="0044541E" w:rsidRDefault="0044541E" w:rsidP="0044541E">
      <w:pPr>
        <w:jc w:val="both"/>
        <w:rPr>
          <w:rFonts w:ascii="Calibri" w:eastAsia="Calibri" w:hAnsi="Calibri" w:cs="Calibri"/>
          <w:sz w:val="24"/>
          <w:szCs w:val="24"/>
        </w:rPr>
      </w:pPr>
      <w:r w:rsidRPr="0044541E">
        <w:rPr>
          <w:rFonts w:ascii="Calibri" w:eastAsia="Calibri" w:hAnsi="Calibri" w:cs="Calibri"/>
          <w:sz w:val="24"/>
          <w:szCs w:val="24"/>
        </w:rPr>
        <w:t>Rashodi poslovanja za Javnu upravu i administraciju planirana su u iznosu od 6.769,00 eura, od toga materijalni rashodi iznose 4.778,00 eura i ostali rashodi iznose 1.991,00 eura.</w:t>
      </w:r>
    </w:p>
    <w:p w14:paraId="0E3AACFD" w14:textId="77777777" w:rsidR="0044541E" w:rsidRPr="0044541E" w:rsidRDefault="0044541E" w:rsidP="0044541E">
      <w:pPr>
        <w:spacing w:after="0"/>
        <w:jc w:val="center"/>
        <w:rPr>
          <w:rFonts w:ascii="Calibri" w:eastAsia="Calibri" w:hAnsi="Calibri" w:cs="Calibri"/>
          <w:sz w:val="24"/>
          <w:szCs w:val="24"/>
        </w:rPr>
      </w:pPr>
      <w:r w:rsidRPr="0044541E">
        <w:rPr>
          <w:rFonts w:ascii="Calibri" w:eastAsia="Calibri" w:hAnsi="Calibri" w:cs="Times New Roman"/>
          <w:noProof/>
        </w:rPr>
        <w:drawing>
          <wp:inline distT="0" distB="0" distL="0" distR="0" wp14:anchorId="6CC84B1B" wp14:editId="5AF648E9">
            <wp:extent cx="5760720" cy="3680460"/>
            <wp:effectExtent l="190500" t="190500" r="182880" b="186690"/>
            <wp:docPr id="29" name="Slika 29" descr="Štrigova – Turistička zajednica Općine Štrig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Štrigova – Turistička zajednica Općine Štrigova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804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C0B1077" w14:textId="77777777" w:rsidR="0044541E" w:rsidRPr="0044541E" w:rsidRDefault="0044541E" w:rsidP="0044541E">
      <w:pPr>
        <w:spacing w:after="0"/>
        <w:jc w:val="both"/>
        <w:rPr>
          <w:rFonts w:ascii="Calibri" w:eastAsia="Calibri" w:hAnsi="Calibri" w:cs="Calibri"/>
          <w:b/>
          <w:color w:val="8496B0"/>
          <w:sz w:val="24"/>
          <w:szCs w:val="24"/>
        </w:rPr>
      </w:pPr>
    </w:p>
    <w:p w14:paraId="4F83AC07" w14:textId="77777777" w:rsidR="0044541E" w:rsidRPr="0044541E" w:rsidRDefault="0044541E" w:rsidP="0044541E">
      <w:pPr>
        <w:rPr>
          <w:rFonts w:ascii="Calibri" w:eastAsia="Calibri" w:hAnsi="Calibri" w:cs="Calibri"/>
          <w:b/>
          <w:color w:val="4472C4"/>
          <w:sz w:val="24"/>
          <w:szCs w:val="24"/>
        </w:rPr>
      </w:pPr>
      <w:r w:rsidRPr="0044541E">
        <w:rPr>
          <w:rFonts w:ascii="Calibri" w:eastAsia="Calibri" w:hAnsi="Calibri" w:cs="Calibri"/>
          <w:b/>
          <w:color w:val="4472C4"/>
          <w:sz w:val="24"/>
          <w:szCs w:val="24"/>
        </w:rPr>
        <w:t>RAZDJEL 002 JEDINSTVENI UPRAVNI ODJEL PLANIRANO U IZNOSU 3.407.031,00 EURA</w:t>
      </w:r>
    </w:p>
    <w:p w14:paraId="096B59B2" w14:textId="77777777" w:rsidR="0044541E" w:rsidRPr="0044541E" w:rsidRDefault="0044541E" w:rsidP="0044541E">
      <w:pPr>
        <w:rPr>
          <w:rFonts w:ascii="Calibri" w:eastAsia="Calibri" w:hAnsi="Calibri" w:cs="Calibri"/>
          <w:b/>
          <w:color w:val="4472C4"/>
          <w:sz w:val="24"/>
          <w:szCs w:val="24"/>
        </w:rPr>
      </w:pPr>
      <w:r w:rsidRPr="0044541E">
        <w:rPr>
          <w:rFonts w:ascii="Calibri" w:eastAsia="Calibri" w:hAnsi="Calibri" w:cs="Calibri"/>
          <w:b/>
          <w:color w:val="4472C4"/>
          <w:sz w:val="24"/>
          <w:szCs w:val="24"/>
        </w:rPr>
        <w:t>GLAVA 00201 JEDINSTVENI UPRAVNI ODJEL PLANIRANO U IZNOSU OD 3.325.031,00 EURA</w:t>
      </w:r>
    </w:p>
    <w:p w14:paraId="765CAA46" w14:textId="77777777" w:rsidR="0044541E" w:rsidRPr="0044541E" w:rsidRDefault="0044541E" w:rsidP="0044541E">
      <w:pPr>
        <w:jc w:val="both"/>
        <w:rPr>
          <w:rFonts w:ascii="Calibri" w:eastAsia="Calibri" w:hAnsi="Calibri" w:cs="Calibri"/>
          <w:b/>
          <w:color w:val="4472C4"/>
          <w:sz w:val="24"/>
          <w:szCs w:val="24"/>
        </w:rPr>
      </w:pPr>
      <w:r w:rsidRPr="0044541E">
        <w:rPr>
          <w:rFonts w:ascii="Calibri" w:eastAsia="Calibri" w:hAnsi="Calibri" w:cs="Calibri"/>
          <w:b/>
          <w:color w:val="4472C4"/>
          <w:sz w:val="24"/>
          <w:szCs w:val="24"/>
        </w:rPr>
        <w:t>Program 1001 Javna uprava i administracija, planiran u iznosu od 255.625,00 eura.</w:t>
      </w:r>
    </w:p>
    <w:p w14:paraId="5BFD2A80" w14:textId="77777777" w:rsidR="0044541E" w:rsidRPr="0044541E" w:rsidRDefault="0044541E" w:rsidP="0044541E">
      <w:pPr>
        <w:numPr>
          <w:ilvl w:val="0"/>
          <w:numId w:val="14"/>
        </w:numPr>
        <w:tabs>
          <w:tab w:val="left" w:pos="284"/>
        </w:tabs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44541E">
        <w:rPr>
          <w:rFonts w:ascii="Calibri" w:eastAsia="Calibri" w:hAnsi="Calibri" w:cs="Calibri"/>
          <w:sz w:val="24"/>
          <w:szCs w:val="24"/>
        </w:rPr>
        <w:t>Za Izvršnu upravu i administraciju planirani rashodi iznose 235.132,00 eura, od toga:</w:t>
      </w:r>
    </w:p>
    <w:p w14:paraId="1A546012" w14:textId="77777777" w:rsidR="0044541E" w:rsidRPr="0044541E" w:rsidRDefault="0044541E" w:rsidP="0044541E">
      <w:pPr>
        <w:jc w:val="both"/>
        <w:rPr>
          <w:rFonts w:ascii="Calibri" w:eastAsia="Calibri" w:hAnsi="Calibri" w:cs="Calibri"/>
          <w:sz w:val="24"/>
          <w:szCs w:val="24"/>
        </w:rPr>
      </w:pPr>
      <w:r w:rsidRPr="0044541E">
        <w:rPr>
          <w:rFonts w:ascii="Calibri" w:eastAsia="Calibri" w:hAnsi="Calibri" w:cs="Calibri"/>
          <w:sz w:val="24"/>
          <w:szCs w:val="24"/>
        </w:rPr>
        <w:t>Za rashode poslovanja planirani rashodi iznose 222.484,00 eura, od toga materijalni rashodi iznose 90.456,00 eura, financijski rashodi iznose 4.512,00 eura.</w:t>
      </w:r>
    </w:p>
    <w:p w14:paraId="31F657C6" w14:textId="77777777" w:rsidR="0044541E" w:rsidRPr="0044541E" w:rsidRDefault="0044541E" w:rsidP="0044541E">
      <w:pPr>
        <w:jc w:val="both"/>
        <w:rPr>
          <w:rFonts w:ascii="Calibri" w:eastAsia="Calibri" w:hAnsi="Calibri" w:cs="Calibri"/>
          <w:sz w:val="24"/>
          <w:szCs w:val="24"/>
        </w:rPr>
      </w:pPr>
      <w:r w:rsidRPr="0044541E">
        <w:rPr>
          <w:rFonts w:ascii="Calibri" w:eastAsia="Calibri" w:hAnsi="Calibri" w:cs="Calibri"/>
          <w:sz w:val="24"/>
          <w:szCs w:val="24"/>
        </w:rPr>
        <w:t>Za rashode za nabavu nefinancijske imovine planirani rashodi iznose 12.648,00 eura, od toga rashodi za nabavu neproizvedene dugotrajne imovine iznose 40,00 eura, a rashodi za nabavu proizvedene dugotrajne imovine iznose 12.608,00 eura.</w:t>
      </w:r>
    </w:p>
    <w:p w14:paraId="52921A79" w14:textId="77777777" w:rsidR="0044541E" w:rsidRPr="0044541E" w:rsidRDefault="0044541E" w:rsidP="0044541E">
      <w:pPr>
        <w:numPr>
          <w:ilvl w:val="0"/>
          <w:numId w:val="14"/>
        </w:numPr>
        <w:tabs>
          <w:tab w:val="left" w:pos="284"/>
        </w:tabs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44541E">
        <w:rPr>
          <w:rFonts w:ascii="Calibri" w:eastAsia="Calibri" w:hAnsi="Calibri" w:cs="Calibri"/>
          <w:sz w:val="24"/>
          <w:szCs w:val="24"/>
        </w:rPr>
        <w:lastRenderedPageBreak/>
        <w:t>Za zapošljavanje nezaposlenih osoba u javnom radu planirani rashodi iznose 5.841,00 eura, od toga:</w:t>
      </w:r>
    </w:p>
    <w:p w14:paraId="4A0E821A" w14:textId="77777777" w:rsidR="0044541E" w:rsidRPr="0044541E" w:rsidRDefault="0044541E" w:rsidP="0044541E">
      <w:pPr>
        <w:tabs>
          <w:tab w:val="left" w:pos="284"/>
        </w:tabs>
        <w:jc w:val="both"/>
        <w:rPr>
          <w:rFonts w:ascii="Calibri" w:eastAsia="Calibri" w:hAnsi="Calibri" w:cs="Calibri"/>
          <w:sz w:val="24"/>
          <w:szCs w:val="24"/>
        </w:rPr>
      </w:pPr>
      <w:r w:rsidRPr="0044541E">
        <w:rPr>
          <w:rFonts w:ascii="Calibri" w:eastAsia="Calibri" w:hAnsi="Calibri" w:cs="Calibri"/>
          <w:sz w:val="24"/>
          <w:szCs w:val="24"/>
        </w:rPr>
        <w:t>Za rashode poslovanja planirani rashodi iznose 5.841,00 eura, od toga rashodi za zaposlene iznose 5.310,00 eura, a materijalni rashodi iznose 531,00 eura.</w:t>
      </w:r>
    </w:p>
    <w:p w14:paraId="29A1F9BC" w14:textId="77777777" w:rsidR="0044541E" w:rsidRPr="0044541E" w:rsidRDefault="0044541E" w:rsidP="0044541E">
      <w:pPr>
        <w:numPr>
          <w:ilvl w:val="0"/>
          <w:numId w:val="14"/>
        </w:numPr>
        <w:tabs>
          <w:tab w:val="left" w:pos="284"/>
        </w:tabs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44541E">
        <w:rPr>
          <w:rFonts w:ascii="Calibri" w:eastAsia="Calibri" w:hAnsi="Calibri" w:cs="Calibri"/>
          <w:sz w:val="24"/>
          <w:szCs w:val="24"/>
        </w:rPr>
        <w:t>Za Dan Općine, Štrigovske noći planirani rashodi iznose 11.327,00 eura za materijalne rashode.</w:t>
      </w:r>
    </w:p>
    <w:p w14:paraId="45F6766A" w14:textId="77777777" w:rsidR="0044541E" w:rsidRPr="0044541E" w:rsidRDefault="0044541E" w:rsidP="0044541E">
      <w:pPr>
        <w:numPr>
          <w:ilvl w:val="0"/>
          <w:numId w:val="14"/>
        </w:numPr>
        <w:tabs>
          <w:tab w:val="left" w:pos="284"/>
        </w:tabs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44541E">
        <w:rPr>
          <w:rFonts w:ascii="Calibri" w:eastAsia="Calibri" w:hAnsi="Calibri" w:cs="Calibri"/>
          <w:sz w:val="24"/>
          <w:szCs w:val="24"/>
        </w:rPr>
        <w:t>Za Proračunsku rezervu planirani rashodi iznose 3.325,00 eura za materijalne rashode.</w:t>
      </w:r>
    </w:p>
    <w:p w14:paraId="1B29A789" w14:textId="77777777" w:rsidR="0044541E" w:rsidRPr="0044541E" w:rsidRDefault="0044541E" w:rsidP="0044541E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280D033F" w14:textId="77777777" w:rsidR="0044541E" w:rsidRPr="0044541E" w:rsidRDefault="0044541E" w:rsidP="0044541E">
      <w:pPr>
        <w:jc w:val="both"/>
        <w:rPr>
          <w:rFonts w:ascii="Calibri" w:eastAsia="Calibri" w:hAnsi="Calibri" w:cs="Calibri"/>
          <w:b/>
          <w:color w:val="4472C4"/>
          <w:sz w:val="24"/>
          <w:szCs w:val="24"/>
        </w:rPr>
      </w:pPr>
      <w:r w:rsidRPr="0044541E">
        <w:rPr>
          <w:rFonts w:ascii="Calibri" w:eastAsia="Calibri" w:hAnsi="Calibri" w:cs="Calibri"/>
          <w:b/>
          <w:color w:val="4472C4"/>
          <w:sz w:val="24"/>
          <w:szCs w:val="24"/>
        </w:rPr>
        <w:t>Program 1002 Održavanje komunalne infrastrukture, planiran u iznosu od 439.409,00 eura</w:t>
      </w:r>
    </w:p>
    <w:p w14:paraId="16423E83" w14:textId="77777777" w:rsidR="0044541E" w:rsidRPr="0044541E" w:rsidRDefault="0044541E" w:rsidP="0044541E">
      <w:pPr>
        <w:numPr>
          <w:ilvl w:val="0"/>
          <w:numId w:val="14"/>
        </w:numPr>
        <w:tabs>
          <w:tab w:val="left" w:pos="284"/>
        </w:tabs>
        <w:contextualSpacing/>
        <w:jc w:val="both"/>
        <w:rPr>
          <w:rFonts w:ascii="Calibri" w:eastAsia="Calibri" w:hAnsi="Calibri" w:cs="Calibri"/>
          <w:bCs/>
          <w:sz w:val="24"/>
          <w:szCs w:val="24"/>
        </w:rPr>
      </w:pPr>
      <w:r w:rsidRPr="0044541E">
        <w:rPr>
          <w:rFonts w:ascii="Calibri" w:eastAsia="Calibri" w:hAnsi="Calibri" w:cs="Calibri"/>
          <w:bCs/>
          <w:sz w:val="24"/>
          <w:szCs w:val="24"/>
        </w:rPr>
        <w:t>Za tekuće održavanje komunalne infrastrukture planirani rashodi iznose 304.729,00 eura, od toga:</w:t>
      </w:r>
    </w:p>
    <w:p w14:paraId="0664EB07" w14:textId="77777777" w:rsidR="0044541E" w:rsidRPr="0044541E" w:rsidRDefault="0044541E" w:rsidP="0044541E">
      <w:pPr>
        <w:tabs>
          <w:tab w:val="left" w:pos="284"/>
        </w:tabs>
        <w:jc w:val="both"/>
        <w:rPr>
          <w:rFonts w:ascii="Calibri" w:eastAsia="Calibri" w:hAnsi="Calibri" w:cs="Calibri"/>
          <w:bCs/>
          <w:sz w:val="24"/>
          <w:szCs w:val="24"/>
        </w:rPr>
      </w:pPr>
      <w:r w:rsidRPr="0044541E">
        <w:rPr>
          <w:rFonts w:ascii="Calibri" w:eastAsia="Calibri" w:hAnsi="Calibri" w:cs="Calibri"/>
          <w:bCs/>
          <w:sz w:val="24"/>
          <w:szCs w:val="24"/>
        </w:rPr>
        <w:t>Za rashode poslovanja planirani rashodi iznose 289.467,00 eura, od toga materijalni rashodi iznose 262.922,00 eura i ostali rashodi iznose 26.545,00 eura.</w:t>
      </w:r>
    </w:p>
    <w:p w14:paraId="6899314D" w14:textId="77777777" w:rsidR="0044541E" w:rsidRPr="0044541E" w:rsidRDefault="0044541E" w:rsidP="0044541E">
      <w:pPr>
        <w:tabs>
          <w:tab w:val="left" w:pos="284"/>
        </w:tabs>
        <w:jc w:val="both"/>
        <w:rPr>
          <w:rFonts w:ascii="Calibri" w:eastAsia="Calibri" w:hAnsi="Calibri" w:cs="Calibri"/>
          <w:bCs/>
          <w:sz w:val="24"/>
          <w:szCs w:val="24"/>
        </w:rPr>
      </w:pPr>
      <w:r w:rsidRPr="0044541E">
        <w:rPr>
          <w:rFonts w:ascii="Calibri" w:eastAsia="Calibri" w:hAnsi="Calibri" w:cs="Calibri"/>
          <w:bCs/>
          <w:sz w:val="24"/>
          <w:szCs w:val="24"/>
        </w:rPr>
        <w:t>Za rashode za nabavu nefinancijske imovine planirani rashode iznose 15.262,00 eura za rashode za nabavu proizvedene dugotrajne imovine.</w:t>
      </w:r>
    </w:p>
    <w:p w14:paraId="580534EE" w14:textId="77777777" w:rsidR="0044541E" w:rsidRPr="0044541E" w:rsidRDefault="0044541E" w:rsidP="0044541E">
      <w:pPr>
        <w:numPr>
          <w:ilvl w:val="0"/>
          <w:numId w:val="14"/>
        </w:numPr>
        <w:tabs>
          <w:tab w:val="left" w:pos="284"/>
        </w:tabs>
        <w:contextualSpacing/>
        <w:jc w:val="both"/>
        <w:rPr>
          <w:rFonts w:ascii="Calibri" w:eastAsia="Calibri" w:hAnsi="Calibri" w:cs="Calibri"/>
          <w:bCs/>
          <w:sz w:val="24"/>
          <w:szCs w:val="24"/>
        </w:rPr>
      </w:pPr>
      <w:r w:rsidRPr="0044541E">
        <w:rPr>
          <w:rFonts w:ascii="Calibri" w:eastAsia="Calibri" w:hAnsi="Calibri" w:cs="Calibri"/>
          <w:bCs/>
          <w:sz w:val="24"/>
          <w:szCs w:val="24"/>
        </w:rPr>
        <w:t>Za održavanje i izgradnju groblja planirani rashodi iznose 43.135,00 eura za materijalne rashode.</w:t>
      </w:r>
    </w:p>
    <w:p w14:paraId="5ACC861F" w14:textId="77777777" w:rsidR="0044541E" w:rsidRPr="0044541E" w:rsidRDefault="0044541E" w:rsidP="0044541E">
      <w:pPr>
        <w:numPr>
          <w:ilvl w:val="0"/>
          <w:numId w:val="14"/>
        </w:numPr>
        <w:tabs>
          <w:tab w:val="left" w:pos="284"/>
        </w:tabs>
        <w:contextualSpacing/>
        <w:jc w:val="both"/>
        <w:rPr>
          <w:rFonts w:ascii="Calibri" w:eastAsia="Calibri" w:hAnsi="Calibri" w:cs="Calibri"/>
          <w:bCs/>
          <w:color w:val="000000"/>
          <w:sz w:val="24"/>
          <w:szCs w:val="24"/>
        </w:rPr>
      </w:pPr>
      <w:r w:rsidRPr="0044541E">
        <w:rPr>
          <w:rFonts w:ascii="Calibri" w:eastAsia="Calibri" w:hAnsi="Calibri" w:cs="Calibri"/>
          <w:bCs/>
          <w:color w:val="000000"/>
          <w:sz w:val="24"/>
          <w:szCs w:val="24"/>
        </w:rPr>
        <w:t>Za nabavu komunalne opreme i strojeva planirani rashodi iznose 25.000,00 eura za rashode za nabavu proizvedene dugotrajne imovine.</w:t>
      </w:r>
    </w:p>
    <w:p w14:paraId="7342302C" w14:textId="77777777" w:rsidR="0044541E" w:rsidRPr="0044541E" w:rsidRDefault="0044541E" w:rsidP="0044541E">
      <w:pPr>
        <w:numPr>
          <w:ilvl w:val="0"/>
          <w:numId w:val="14"/>
        </w:numPr>
        <w:tabs>
          <w:tab w:val="left" w:pos="284"/>
        </w:tabs>
        <w:contextualSpacing/>
        <w:jc w:val="both"/>
        <w:rPr>
          <w:rFonts w:ascii="Calibri" w:eastAsia="Calibri" w:hAnsi="Calibri" w:cs="Calibri"/>
          <w:bCs/>
          <w:color w:val="000000"/>
          <w:sz w:val="24"/>
          <w:szCs w:val="24"/>
        </w:rPr>
      </w:pPr>
      <w:r w:rsidRPr="0044541E">
        <w:rPr>
          <w:rFonts w:ascii="Calibri" w:eastAsia="Calibri" w:hAnsi="Calibri" w:cs="Calibri"/>
          <w:bCs/>
          <w:color w:val="000000"/>
          <w:sz w:val="24"/>
          <w:szCs w:val="24"/>
        </w:rPr>
        <w:t>Za kupnju zemljišta planirani rashodi iznose 26.545,00 eura za rashode za nabavu neproizvedene dugotrajne imovine.</w:t>
      </w:r>
    </w:p>
    <w:p w14:paraId="4D3EEAD0" w14:textId="77777777" w:rsidR="0044541E" w:rsidRPr="0044541E" w:rsidRDefault="0044541E" w:rsidP="0044541E">
      <w:pPr>
        <w:numPr>
          <w:ilvl w:val="0"/>
          <w:numId w:val="14"/>
        </w:numPr>
        <w:tabs>
          <w:tab w:val="left" w:pos="284"/>
        </w:tabs>
        <w:contextualSpacing/>
        <w:jc w:val="both"/>
        <w:rPr>
          <w:rFonts w:ascii="Calibri" w:eastAsia="Calibri" w:hAnsi="Calibri" w:cs="Calibri"/>
          <w:bCs/>
          <w:color w:val="000000"/>
          <w:sz w:val="24"/>
          <w:szCs w:val="24"/>
        </w:rPr>
      </w:pPr>
      <w:r w:rsidRPr="0044541E">
        <w:rPr>
          <w:rFonts w:ascii="Calibri" w:eastAsia="Calibri" w:hAnsi="Calibri" w:cs="Calibri"/>
          <w:bCs/>
          <w:color w:val="000000"/>
          <w:sz w:val="24"/>
          <w:szCs w:val="24"/>
        </w:rPr>
        <w:t>Za nabavu prijevoznih sredstava planirani rashodi iznose 40.000,00 eura za rashode za nabavu proizvedene dugotrajne imovine.</w:t>
      </w:r>
    </w:p>
    <w:p w14:paraId="01C31DE2" w14:textId="77777777" w:rsidR="0044541E" w:rsidRPr="0044541E" w:rsidRDefault="0044541E" w:rsidP="0044541E">
      <w:pPr>
        <w:jc w:val="both"/>
        <w:rPr>
          <w:rFonts w:ascii="Calibri" w:eastAsia="Calibri" w:hAnsi="Calibri" w:cs="Calibri"/>
          <w:b/>
          <w:color w:val="4472C4"/>
          <w:sz w:val="24"/>
          <w:szCs w:val="24"/>
        </w:rPr>
      </w:pPr>
      <w:r w:rsidRPr="0044541E">
        <w:rPr>
          <w:rFonts w:ascii="Calibri" w:eastAsia="Calibri" w:hAnsi="Calibri" w:cs="Calibri"/>
          <w:b/>
          <w:color w:val="4472C4"/>
          <w:sz w:val="24"/>
          <w:szCs w:val="24"/>
        </w:rPr>
        <w:t>Program 1003 Razvoj i sigurnost prometa, planiran u iznosu od 713.177,00 eura</w:t>
      </w:r>
    </w:p>
    <w:p w14:paraId="355E254B" w14:textId="77777777" w:rsidR="0044541E" w:rsidRPr="0044541E" w:rsidRDefault="0044541E" w:rsidP="0044541E">
      <w:pPr>
        <w:numPr>
          <w:ilvl w:val="0"/>
          <w:numId w:val="14"/>
        </w:numPr>
        <w:tabs>
          <w:tab w:val="left" w:pos="284"/>
        </w:tabs>
        <w:contextualSpacing/>
        <w:jc w:val="both"/>
        <w:rPr>
          <w:rFonts w:ascii="Calibri" w:eastAsia="Calibri" w:hAnsi="Calibri" w:cs="Calibri"/>
          <w:bCs/>
          <w:sz w:val="24"/>
          <w:szCs w:val="24"/>
        </w:rPr>
      </w:pPr>
      <w:r w:rsidRPr="0044541E">
        <w:rPr>
          <w:rFonts w:ascii="Calibri" w:eastAsia="Calibri" w:hAnsi="Calibri" w:cs="Calibri"/>
          <w:bCs/>
          <w:sz w:val="24"/>
          <w:szCs w:val="24"/>
        </w:rPr>
        <w:t>Za modernizaciju nerazvrstanih cesta planirani rashodi iznose 699.905,00 eura za rashode za nabavu proizvedene dugotrajne imovine.</w:t>
      </w:r>
    </w:p>
    <w:p w14:paraId="77C97EF1" w14:textId="77777777" w:rsidR="0044541E" w:rsidRPr="0044541E" w:rsidRDefault="0044541E" w:rsidP="0044541E">
      <w:pPr>
        <w:numPr>
          <w:ilvl w:val="0"/>
          <w:numId w:val="14"/>
        </w:numPr>
        <w:tabs>
          <w:tab w:val="left" w:pos="284"/>
        </w:tabs>
        <w:contextualSpacing/>
        <w:jc w:val="both"/>
        <w:rPr>
          <w:rFonts w:ascii="Calibri" w:eastAsia="Calibri" w:hAnsi="Calibri" w:cs="Calibri"/>
          <w:bCs/>
          <w:sz w:val="24"/>
          <w:szCs w:val="24"/>
        </w:rPr>
      </w:pPr>
      <w:r w:rsidRPr="0044541E">
        <w:rPr>
          <w:rFonts w:ascii="Calibri" w:eastAsia="Calibri" w:hAnsi="Calibri" w:cs="Calibri"/>
          <w:bCs/>
          <w:sz w:val="24"/>
          <w:szCs w:val="24"/>
        </w:rPr>
        <w:t>Za uređenje autobusnih stajališta planirani rashodi iznose 6.636,00 eura za rashode za nabavu proizvedene dugotrajne imovine.</w:t>
      </w:r>
    </w:p>
    <w:p w14:paraId="0817EC73" w14:textId="77777777" w:rsidR="0044541E" w:rsidRPr="0044541E" w:rsidRDefault="0044541E" w:rsidP="0044541E">
      <w:pPr>
        <w:numPr>
          <w:ilvl w:val="0"/>
          <w:numId w:val="14"/>
        </w:numPr>
        <w:tabs>
          <w:tab w:val="left" w:pos="284"/>
        </w:tabs>
        <w:contextualSpacing/>
        <w:jc w:val="both"/>
        <w:rPr>
          <w:rFonts w:ascii="Calibri" w:eastAsia="Calibri" w:hAnsi="Calibri" w:cs="Calibri"/>
          <w:bCs/>
          <w:sz w:val="24"/>
          <w:szCs w:val="24"/>
        </w:rPr>
      </w:pPr>
      <w:r w:rsidRPr="0044541E">
        <w:rPr>
          <w:rFonts w:ascii="Calibri" w:eastAsia="Calibri" w:hAnsi="Calibri" w:cs="Calibri"/>
          <w:bCs/>
          <w:sz w:val="24"/>
          <w:szCs w:val="24"/>
        </w:rPr>
        <w:t>Za izgradnju javne rasvjete planirani rashodi iznose 6.636,00 eura za rashode za nabavu proizvedene dugotrajne imovine.</w:t>
      </w:r>
    </w:p>
    <w:p w14:paraId="18D6A5DC" w14:textId="77777777" w:rsidR="0044541E" w:rsidRPr="0044541E" w:rsidRDefault="0044541E" w:rsidP="0044541E">
      <w:pPr>
        <w:jc w:val="both"/>
        <w:rPr>
          <w:rFonts w:ascii="Calibri" w:eastAsia="Calibri" w:hAnsi="Calibri" w:cs="Calibri"/>
          <w:b/>
          <w:color w:val="8496B0"/>
          <w:sz w:val="24"/>
          <w:szCs w:val="24"/>
        </w:rPr>
      </w:pPr>
      <w:r w:rsidRPr="0044541E">
        <w:rPr>
          <w:rFonts w:ascii="Calibri" w:eastAsia="Calibri" w:hAnsi="Calibri" w:cs="Calibri"/>
          <w:b/>
          <w:color w:val="4472C4"/>
          <w:sz w:val="24"/>
          <w:szCs w:val="24"/>
        </w:rPr>
        <w:t>Program 1005 Razvoj i upravljanje sustava vodoopskrbe, odvodnje i zaštite voda, planiran u iznosu od 19.817,00 eura</w:t>
      </w:r>
    </w:p>
    <w:p w14:paraId="7DA5B798" w14:textId="77777777" w:rsidR="0044541E" w:rsidRPr="0044541E" w:rsidRDefault="0044541E" w:rsidP="0044541E">
      <w:pPr>
        <w:jc w:val="both"/>
        <w:rPr>
          <w:rFonts w:ascii="Calibri" w:eastAsia="Calibri" w:hAnsi="Calibri" w:cs="Calibri"/>
          <w:bCs/>
          <w:sz w:val="24"/>
          <w:szCs w:val="24"/>
        </w:rPr>
      </w:pPr>
      <w:r w:rsidRPr="0044541E">
        <w:rPr>
          <w:rFonts w:ascii="Calibri" w:eastAsia="Calibri" w:hAnsi="Calibri" w:cs="Calibri"/>
          <w:bCs/>
          <w:sz w:val="24"/>
          <w:szCs w:val="24"/>
        </w:rPr>
        <w:t>Za izgradnju vodovoda planirani rashodi iznose 19.817,00 eura za rashode za nabavu proizvedene dugotrajne imovine.</w:t>
      </w:r>
    </w:p>
    <w:p w14:paraId="598137C8" w14:textId="77777777" w:rsidR="0044541E" w:rsidRPr="0044541E" w:rsidRDefault="0044541E" w:rsidP="0044541E">
      <w:pPr>
        <w:jc w:val="both"/>
        <w:rPr>
          <w:rFonts w:ascii="Calibri" w:eastAsia="Calibri" w:hAnsi="Calibri" w:cs="Calibri"/>
          <w:bCs/>
          <w:color w:val="4472C4"/>
          <w:sz w:val="24"/>
          <w:szCs w:val="24"/>
        </w:rPr>
      </w:pPr>
      <w:r w:rsidRPr="0044541E">
        <w:rPr>
          <w:rFonts w:ascii="Calibri" w:eastAsia="Calibri" w:hAnsi="Calibri" w:cs="Calibri"/>
          <w:b/>
          <w:color w:val="4472C4"/>
          <w:sz w:val="24"/>
          <w:szCs w:val="24"/>
        </w:rPr>
        <w:t>Program 1006 Promicanje kulture, planiran u iznosu od 27.510,00 eura</w:t>
      </w:r>
    </w:p>
    <w:p w14:paraId="4D45CD58" w14:textId="77777777" w:rsidR="0044541E" w:rsidRPr="0044541E" w:rsidRDefault="0044541E" w:rsidP="0044541E">
      <w:pPr>
        <w:numPr>
          <w:ilvl w:val="0"/>
          <w:numId w:val="14"/>
        </w:numPr>
        <w:tabs>
          <w:tab w:val="left" w:pos="284"/>
        </w:tabs>
        <w:contextualSpacing/>
        <w:jc w:val="both"/>
        <w:rPr>
          <w:rFonts w:ascii="Calibri" w:eastAsia="Calibri" w:hAnsi="Calibri" w:cs="Calibri"/>
          <w:bCs/>
          <w:sz w:val="24"/>
          <w:szCs w:val="24"/>
        </w:rPr>
      </w:pPr>
      <w:r w:rsidRPr="0044541E">
        <w:rPr>
          <w:rFonts w:ascii="Calibri" w:eastAsia="Calibri" w:hAnsi="Calibri" w:cs="Calibri"/>
          <w:bCs/>
          <w:sz w:val="24"/>
          <w:szCs w:val="24"/>
        </w:rPr>
        <w:lastRenderedPageBreak/>
        <w:t>Za javne potrebe u kulturno umjetničkim udrugama planirani rashodi iznose 9.556,00 eura za ostale rashode.</w:t>
      </w:r>
    </w:p>
    <w:p w14:paraId="09E39312" w14:textId="77777777" w:rsidR="0044541E" w:rsidRPr="0044541E" w:rsidRDefault="0044541E" w:rsidP="0044541E">
      <w:pPr>
        <w:numPr>
          <w:ilvl w:val="0"/>
          <w:numId w:val="14"/>
        </w:numPr>
        <w:tabs>
          <w:tab w:val="left" w:pos="284"/>
        </w:tabs>
        <w:contextualSpacing/>
        <w:jc w:val="both"/>
        <w:rPr>
          <w:rFonts w:ascii="Calibri" w:eastAsia="Calibri" w:hAnsi="Calibri" w:cs="Calibri"/>
          <w:bCs/>
          <w:sz w:val="24"/>
          <w:szCs w:val="24"/>
        </w:rPr>
      </w:pPr>
      <w:r w:rsidRPr="0044541E">
        <w:rPr>
          <w:rFonts w:ascii="Calibri" w:eastAsia="Calibri" w:hAnsi="Calibri" w:cs="Calibri"/>
          <w:bCs/>
          <w:sz w:val="24"/>
          <w:szCs w:val="24"/>
        </w:rPr>
        <w:t>Za likovnu koloniju planirani rashodi iznose 3.981,00 eura za materijalne rashode.</w:t>
      </w:r>
    </w:p>
    <w:p w14:paraId="7A8DD4CE" w14:textId="77777777" w:rsidR="0044541E" w:rsidRPr="0044541E" w:rsidRDefault="0044541E" w:rsidP="0044541E">
      <w:pPr>
        <w:numPr>
          <w:ilvl w:val="0"/>
          <w:numId w:val="14"/>
        </w:numPr>
        <w:tabs>
          <w:tab w:val="left" w:pos="284"/>
        </w:tabs>
        <w:contextualSpacing/>
        <w:jc w:val="both"/>
        <w:rPr>
          <w:rFonts w:ascii="Calibri" w:eastAsia="Calibri" w:hAnsi="Calibri" w:cs="Calibri"/>
          <w:bCs/>
          <w:sz w:val="24"/>
          <w:szCs w:val="24"/>
        </w:rPr>
      </w:pPr>
      <w:r w:rsidRPr="0044541E">
        <w:rPr>
          <w:rFonts w:ascii="Calibri" w:eastAsia="Calibri" w:hAnsi="Calibri" w:cs="Calibri"/>
          <w:bCs/>
          <w:sz w:val="24"/>
          <w:szCs w:val="24"/>
        </w:rPr>
        <w:t>Za donacije vjerskim zajednicama planirani rashodi iznose 4.000,00 eura za ostale rashode.</w:t>
      </w:r>
    </w:p>
    <w:p w14:paraId="2E29D6AD" w14:textId="77777777" w:rsidR="0044541E" w:rsidRPr="0044541E" w:rsidRDefault="0044541E" w:rsidP="0044541E">
      <w:pPr>
        <w:numPr>
          <w:ilvl w:val="0"/>
          <w:numId w:val="14"/>
        </w:numPr>
        <w:tabs>
          <w:tab w:val="left" w:pos="284"/>
        </w:tabs>
        <w:contextualSpacing/>
        <w:jc w:val="both"/>
        <w:rPr>
          <w:rFonts w:ascii="Calibri" w:eastAsia="Calibri" w:hAnsi="Calibri" w:cs="Calibri"/>
          <w:bCs/>
          <w:sz w:val="24"/>
          <w:szCs w:val="24"/>
        </w:rPr>
      </w:pPr>
      <w:r w:rsidRPr="0044541E">
        <w:rPr>
          <w:rFonts w:ascii="Calibri" w:eastAsia="Calibri" w:hAnsi="Calibri" w:cs="Calibri"/>
          <w:bCs/>
          <w:sz w:val="24"/>
          <w:szCs w:val="24"/>
        </w:rPr>
        <w:t>Za festival keramike planirani rashodi iznose 4.000,00 eura za materijalne rashode.</w:t>
      </w:r>
    </w:p>
    <w:p w14:paraId="161D7DCC" w14:textId="77777777" w:rsidR="0044541E" w:rsidRPr="0044541E" w:rsidRDefault="0044541E" w:rsidP="0044541E">
      <w:pPr>
        <w:numPr>
          <w:ilvl w:val="0"/>
          <w:numId w:val="14"/>
        </w:numPr>
        <w:tabs>
          <w:tab w:val="left" w:pos="284"/>
        </w:tabs>
        <w:contextualSpacing/>
        <w:jc w:val="both"/>
        <w:rPr>
          <w:rFonts w:ascii="Calibri" w:eastAsia="Calibri" w:hAnsi="Calibri" w:cs="Calibri"/>
          <w:bCs/>
          <w:sz w:val="24"/>
          <w:szCs w:val="24"/>
        </w:rPr>
      </w:pPr>
      <w:r w:rsidRPr="0044541E">
        <w:rPr>
          <w:rFonts w:ascii="Calibri" w:eastAsia="Calibri" w:hAnsi="Calibri" w:cs="Calibri"/>
          <w:bCs/>
          <w:sz w:val="24"/>
          <w:szCs w:val="24"/>
        </w:rPr>
        <w:t>Za orkestar limene glazbe planirani rashodi iznose 3.982,00 eura za materijalne rashode.</w:t>
      </w:r>
    </w:p>
    <w:p w14:paraId="046FB183" w14:textId="77777777" w:rsidR="0044541E" w:rsidRPr="0044541E" w:rsidRDefault="0044541E" w:rsidP="0044541E">
      <w:pPr>
        <w:numPr>
          <w:ilvl w:val="0"/>
          <w:numId w:val="14"/>
        </w:numPr>
        <w:tabs>
          <w:tab w:val="left" w:pos="284"/>
        </w:tabs>
        <w:contextualSpacing/>
        <w:jc w:val="both"/>
        <w:rPr>
          <w:rFonts w:ascii="Calibri" w:eastAsia="Calibri" w:hAnsi="Calibri" w:cs="Calibri"/>
          <w:bCs/>
          <w:sz w:val="24"/>
          <w:szCs w:val="24"/>
        </w:rPr>
      </w:pPr>
      <w:r w:rsidRPr="0044541E">
        <w:rPr>
          <w:rFonts w:ascii="Calibri" w:eastAsia="Calibri" w:hAnsi="Calibri" w:cs="Calibri"/>
          <w:bCs/>
          <w:sz w:val="24"/>
          <w:szCs w:val="24"/>
        </w:rPr>
        <w:t>Za rječnik štrigovskog govora planirani rashodi iznose 1.991,00 eura za materijalne rashode.</w:t>
      </w:r>
    </w:p>
    <w:p w14:paraId="4BF99D1F" w14:textId="77777777" w:rsidR="0044541E" w:rsidRPr="0044541E" w:rsidRDefault="0044541E" w:rsidP="0044541E">
      <w:pPr>
        <w:tabs>
          <w:tab w:val="left" w:pos="284"/>
        </w:tabs>
        <w:contextualSpacing/>
        <w:jc w:val="center"/>
        <w:rPr>
          <w:rFonts w:ascii="Calibri" w:eastAsia="Calibri" w:hAnsi="Calibri" w:cs="Calibri"/>
          <w:bCs/>
          <w:sz w:val="24"/>
          <w:szCs w:val="24"/>
        </w:rPr>
      </w:pPr>
      <w:r w:rsidRPr="0044541E">
        <w:rPr>
          <w:rFonts w:ascii="Calibri" w:eastAsia="Calibri" w:hAnsi="Calibri" w:cs="Times New Roman"/>
          <w:noProof/>
        </w:rPr>
        <w:drawing>
          <wp:inline distT="0" distB="0" distL="0" distR="0" wp14:anchorId="35580775" wp14:editId="0D22F42A">
            <wp:extent cx="4724400" cy="2360003"/>
            <wp:effectExtent l="190500" t="190500" r="190500" b="193040"/>
            <wp:docPr id="16" name="Slika 1" descr="CRKVA U ŠTRIGOVI Prijestolnica sakralne kulture i vjerskog turizma —  eMedjimurje.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KVA U ŠTRIGOVI Prijestolnica sakralne kulture i vjerskog turizma —  eMedjimurje.hr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332" cy="23644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20D8062" w14:textId="77777777" w:rsidR="0044541E" w:rsidRPr="0044541E" w:rsidRDefault="0044541E" w:rsidP="0044541E">
      <w:pPr>
        <w:jc w:val="both"/>
        <w:rPr>
          <w:rFonts w:ascii="Calibri" w:eastAsia="Calibri" w:hAnsi="Calibri" w:cs="Calibri"/>
          <w:b/>
          <w:bCs/>
          <w:color w:val="4472C4"/>
          <w:sz w:val="24"/>
          <w:szCs w:val="24"/>
        </w:rPr>
      </w:pPr>
      <w:r w:rsidRPr="0044541E">
        <w:rPr>
          <w:rFonts w:ascii="Calibri" w:eastAsia="Calibri" w:hAnsi="Calibri" w:cs="Calibri"/>
          <w:b/>
          <w:bCs/>
          <w:color w:val="4472C4"/>
          <w:sz w:val="24"/>
          <w:szCs w:val="24"/>
        </w:rPr>
        <w:t>Program 1007 Razvoj sporta i rekreacije, planiran u iznosu od 31.000,00 eura</w:t>
      </w:r>
    </w:p>
    <w:p w14:paraId="1B030C71" w14:textId="77777777" w:rsidR="0044541E" w:rsidRPr="0044541E" w:rsidRDefault="0044541E" w:rsidP="0044541E">
      <w:pPr>
        <w:jc w:val="both"/>
        <w:rPr>
          <w:rFonts w:ascii="Calibri" w:eastAsia="Calibri" w:hAnsi="Calibri" w:cs="Calibri"/>
          <w:sz w:val="24"/>
          <w:szCs w:val="24"/>
        </w:rPr>
      </w:pPr>
      <w:r w:rsidRPr="0044541E">
        <w:rPr>
          <w:rFonts w:ascii="Calibri" w:eastAsia="Calibri" w:hAnsi="Calibri" w:cs="Calibri"/>
          <w:sz w:val="24"/>
          <w:szCs w:val="24"/>
        </w:rPr>
        <w:t>Za javne potrebe u športu planirani rashodi iznose 31.000,00 eura za ostale rashode.</w:t>
      </w:r>
    </w:p>
    <w:p w14:paraId="5F01008C" w14:textId="77777777" w:rsidR="0044541E" w:rsidRPr="0044541E" w:rsidRDefault="0044541E" w:rsidP="0044541E">
      <w:pPr>
        <w:jc w:val="both"/>
        <w:rPr>
          <w:rFonts w:ascii="Calibri" w:eastAsia="Calibri" w:hAnsi="Calibri" w:cs="Calibri"/>
          <w:b/>
          <w:bCs/>
          <w:color w:val="4472C4"/>
          <w:sz w:val="24"/>
          <w:szCs w:val="24"/>
        </w:rPr>
      </w:pPr>
      <w:r w:rsidRPr="0044541E">
        <w:rPr>
          <w:rFonts w:ascii="Calibri" w:eastAsia="Calibri" w:hAnsi="Calibri" w:cs="Calibri"/>
          <w:b/>
          <w:bCs/>
          <w:color w:val="4472C4"/>
          <w:sz w:val="24"/>
          <w:szCs w:val="24"/>
        </w:rPr>
        <w:t>Program 1008 Razvoj civilnog društva, planiran u iznosu od 9.556,00 eura</w:t>
      </w:r>
    </w:p>
    <w:p w14:paraId="447EEF39" w14:textId="77777777" w:rsidR="0044541E" w:rsidRPr="0044541E" w:rsidRDefault="0044541E" w:rsidP="0044541E">
      <w:pPr>
        <w:jc w:val="both"/>
        <w:rPr>
          <w:rFonts w:ascii="Calibri" w:eastAsia="Calibri" w:hAnsi="Calibri" w:cs="Calibri"/>
          <w:sz w:val="24"/>
          <w:szCs w:val="24"/>
        </w:rPr>
      </w:pPr>
      <w:r w:rsidRPr="0044541E">
        <w:rPr>
          <w:rFonts w:ascii="Calibri" w:eastAsia="Calibri" w:hAnsi="Calibri" w:cs="Calibri"/>
          <w:sz w:val="24"/>
          <w:szCs w:val="24"/>
        </w:rPr>
        <w:t>Za javne potrebe u ostalim udrugama planirani rashodi iznose 9.556,00 eura za ostale rashode.</w:t>
      </w:r>
    </w:p>
    <w:p w14:paraId="54AC3AEB" w14:textId="77777777" w:rsidR="0044541E" w:rsidRPr="0044541E" w:rsidRDefault="0044541E" w:rsidP="0044541E">
      <w:pPr>
        <w:jc w:val="both"/>
        <w:rPr>
          <w:rFonts w:ascii="Calibri" w:eastAsia="Calibri" w:hAnsi="Calibri" w:cs="Calibri"/>
          <w:b/>
          <w:bCs/>
          <w:color w:val="4472C4"/>
          <w:sz w:val="24"/>
          <w:szCs w:val="24"/>
        </w:rPr>
      </w:pPr>
      <w:r w:rsidRPr="0044541E">
        <w:rPr>
          <w:rFonts w:ascii="Calibri" w:eastAsia="Calibri" w:hAnsi="Calibri" w:cs="Calibri"/>
          <w:b/>
          <w:bCs/>
          <w:color w:val="4472C4"/>
          <w:sz w:val="24"/>
          <w:szCs w:val="24"/>
        </w:rPr>
        <w:t>Program 1009 Poticanje razvoja turizma, planiran u iznosu od 845.949,00 eura</w:t>
      </w:r>
    </w:p>
    <w:p w14:paraId="6E5D21B6" w14:textId="77777777" w:rsidR="0044541E" w:rsidRPr="0044541E" w:rsidRDefault="0044541E" w:rsidP="0044541E">
      <w:pPr>
        <w:numPr>
          <w:ilvl w:val="0"/>
          <w:numId w:val="14"/>
        </w:numPr>
        <w:tabs>
          <w:tab w:val="left" w:pos="284"/>
        </w:tabs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44541E">
        <w:rPr>
          <w:rFonts w:ascii="Calibri" w:eastAsia="Calibri" w:hAnsi="Calibri" w:cs="Calibri"/>
          <w:sz w:val="24"/>
          <w:szCs w:val="24"/>
        </w:rPr>
        <w:t>Za turističku zajednicu Općine Štrigova planirani rashodi iznose 39.817,00 eura za ostale rashode.</w:t>
      </w:r>
    </w:p>
    <w:p w14:paraId="05E322E1" w14:textId="77777777" w:rsidR="0044541E" w:rsidRPr="0044541E" w:rsidRDefault="0044541E" w:rsidP="0044541E">
      <w:pPr>
        <w:numPr>
          <w:ilvl w:val="0"/>
          <w:numId w:val="14"/>
        </w:numPr>
        <w:tabs>
          <w:tab w:val="left" w:pos="284"/>
        </w:tabs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44541E">
        <w:rPr>
          <w:rFonts w:ascii="Calibri" w:eastAsia="Calibri" w:hAnsi="Calibri" w:cs="Calibri"/>
          <w:sz w:val="24"/>
          <w:szCs w:val="24"/>
        </w:rPr>
        <w:t>Za Urbanovo, Međunarodno ocjenjivanje vina planirani rashodi iznose 7.963,00 eura za materijalne rashode.</w:t>
      </w:r>
    </w:p>
    <w:p w14:paraId="75BDCA9B" w14:textId="77777777" w:rsidR="0044541E" w:rsidRPr="0044541E" w:rsidRDefault="0044541E" w:rsidP="0044541E">
      <w:pPr>
        <w:numPr>
          <w:ilvl w:val="0"/>
          <w:numId w:val="14"/>
        </w:numPr>
        <w:tabs>
          <w:tab w:val="left" w:pos="284"/>
        </w:tabs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44541E">
        <w:rPr>
          <w:rFonts w:ascii="Calibri" w:eastAsia="Calibri" w:hAnsi="Calibri" w:cs="Calibri"/>
          <w:sz w:val="24"/>
          <w:szCs w:val="24"/>
        </w:rPr>
        <w:t>Za poučnu šumsku stazu planirani rashodi iznose 132.723,00 eura za rashode za nabavu proizvedene dugotrajne imovine.</w:t>
      </w:r>
    </w:p>
    <w:p w14:paraId="0D129758" w14:textId="77777777" w:rsidR="0044541E" w:rsidRPr="0044541E" w:rsidRDefault="0044541E" w:rsidP="0044541E">
      <w:pPr>
        <w:numPr>
          <w:ilvl w:val="0"/>
          <w:numId w:val="14"/>
        </w:numPr>
        <w:tabs>
          <w:tab w:val="left" w:pos="284"/>
        </w:tabs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44541E">
        <w:rPr>
          <w:rFonts w:ascii="Calibri" w:eastAsia="Calibri" w:hAnsi="Calibri" w:cs="Calibri"/>
          <w:sz w:val="24"/>
          <w:szCs w:val="24"/>
        </w:rPr>
        <w:t>Za Prezentacijsko edukacijski centar sv. Jeronim planirani rashodi iznose 100.000,00 eura za rashode za nabavu proizvedene dugotrajne imovine.</w:t>
      </w:r>
    </w:p>
    <w:p w14:paraId="1D44C856" w14:textId="77777777" w:rsidR="0044541E" w:rsidRPr="0044541E" w:rsidRDefault="0044541E" w:rsidP="0044541E">
      <w:pPr>
        <w:numPr>
          <w:ilvl w:val="0"/>
          <w:numId w:val="14"/>
        </w:numPr>
        <w:tabs>
          <w:tab w:val="left" w:pos="284"/>
        </w:tabs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44541E">
        <w:rPr>
          <w:rFonts w:ascii="Calibri" w:eastAsia="Calibri" w:hAnsi="Calibri" w:cs="Calibri"/>
          <w:sz w:val="24"/>
          <w:szCs w:val="24"/>
        </w:rPr>
        <w:t>Za izgradnju ZIP- LINE planirani rashodi iznose 265.446,00 eura za rashode za nabavu proizvedene dugotrajne imovine.</w:t>
      </w:r>
    </w:p>
    <w:p w14:paraId="72C65C03" w14:textId="77777777" w:rsidR="0044541E" w:rsidRPr="0044541E" w:rsidRDefault="0044541E" w:rsidP="0044541E">
      <w:pPr>
        <w:numPr>
          <w:ilvl w:val="0"/>
          <w:numId w:val="14"/>
        </w:numPr>
        <w:tabs>
          <w:tab w:val="left" w:pos="284"/>
        </w:tabs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44541E">
        <w:rPr>
          <w:rFonts w:ascii="Calibri" w:eastAsia="Calibri" w:hAnsi="Calibri" w:cs="Calibri"/>
          <w:sz w:val="24"/>
          <w:szCs w:val="24"/>
        </w:rPr>
        <w:lastRenderedPageBreak/>
        <w:t>Za Vidikovac – Goričko sviralo planirani rashodi iznose 200.000,00 eura za rashode za dodatna ulaganja na nefinancijskoj imovini.</w:t>
      </w:r>
    </w:p>
    <w:p w14:paraId="3EC4D7F3" w14:textId="77777777" w:rsidR="0044541E" w:rsidRPr="0044541E" w:rsidRDefault="0044541E" w:rsidP="0044541E">
      <w:pPr>
        <w:numPr>
          <w:ilvl w:val="0"/>
          <w:numId w:val="14"/>
        </w:numPr>
        <w:tabs>
          <w:tab w:val="left" w:pos="284"/>
        </w:tabs>
        <w:spacing w:before="200"/>
        <w:jc w:val="both"/>
        <w:rPr>
          <w:rFonts w:ascii="Calibri" w:eastAsia="Calibri" w:hAnsi="Calibri" w:cs="Calibri"/>
          <w:color w:val="4472C4"/>
          <w:sz w:val="24"/>
          <w:szCs w:val="24"/>
        </w:rPr>
      </w:pPr>
      <w:r w:rsidRPr="0044541E">
        <w:rPr>
          <w:rFonts w:ascii="Calibri" w:eastAsia="Calibri" w:hAnsi="Calibri" w:cs="Calibri"/>
          <w:sz w:val="24"/>
          <w:szCs w:val="24"/>
        </w:rPr>
        <w:t>Za Vidikovac – stakleni krov planirani rashodi iznose 100.000,00 eura za rashode za dodatna ulaganja na nefinancijskoj imovini.</w:t>
      </w:r>
    </w:p>
    <w:p w14:paraId="209D5EAB" w14:textId="77777777" w:rsidR="0044541E" w:rsidRPr="0044541E" w:rsidRDefault="0044541E" w:rsidP="0044541E">
      <w:pPr>
        <w:tabs>
          <w:tab w:val="left" w:pos="284"/>
        </w:tabs>
        <w:spacing w:before="200"/>
        <w:jc w:val="center"/>
        <w:rPr>
          <w:rFonts w:ascii="Calibri" w:eastAsia="Calibri" w:hAnsi="Calibri" w:cs="Calibri"/>
          <w:color w:val="4472C4"/>
          <w:sz w:val="24"/>
          <w:szCs w:val="24"/>
        </w:rPr>
      </w:pPr>
      <w:r w:rsidRPr="0044541E">
        <w:rPr>
          <w:rFonts w:ascii="Calibri" w:eastAsia="Calibri" w:hAnsi="Calibri" w:cs="Times New Roman"/>
          <w:noProof/>
        </w:rPr>
        <w:drawing>
          <wp:inline distT="0" distB="0" distL="0" distR="0" wp14:anchorId="10FDAEE0" wp14:editId="6F2A8304">
            <wp:extent cx="4876800" cy="2745458"/>
            <wp:effectExtent l="190500" t="190500" r="190500" b="188595"/>
            <wp:docPr id="15" name="Slika 1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5983" cy="275062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0459458" w14:textId="77777777" w:rsidR="0044541E" w:rsidRPr="0044541E" w:rsidRDefault="0044541E" w:rsidP="0044541E">
      <w:pPr>
        <w:jc w:val="both"/>
        <w:rPr>
          <w:rFonts w:ascii="Calibri" w:eastAsia="Calibri" w:hAnsi="Calibri" w:cs="Calibri"/>
          <w:b/>
          <w:bCs/>
          <w:color w:val="4472C4"/>
          <w:sz w:val="24"/>
          <w:szCs w:val="24"/>
        </w:rPr>
      </w:pPr>
      <w:r w:rsidRPr="0044541E">
        <w:rPr>
          <w:rFonts w:ascii="Calibri" w:eastAsia="Calibri" w:hAnsi="Calibri" w:cs="Calibri"/>
          <w:b/>
          <w:bCs/>
          <w:color w:val="4472C4"/>
          <w:sz w:val="24"/>
          <w:szCs w:val="24"/>
        </w:rPr>
        <w:t>Program 1010 Organiziranje i provođenje zaštite i spašavanja, planiran u iznosu od 37.051,00 eura</w:t>
      </w:r>
    </w:p>
    <w:p w14:paraId="1858E616" w14:textId="77777777" w:rsidR="0044541E" w:rsidRPr="0044541E" w:rsidRDefault="0044541E" w:rsidP="0044541E">
      <w:pPr>
        <w:numPr>
          <w:ilvl w:val="0"/>
          <w:numId w:val="14"/>
        </w:numPr>
        <w:tabs>
          <w:tab w:val="left" w:pos="284"/>
        </w:tabs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44541E">
        <w:rPr>
          <w:rFonts w:ascii="Calibri" w:eastAsia="Calibri" w:hAnsi="Calibri" w:cs="Calibri"/>
          <w:sz w:val="24"/>
          <w:szCs w:val="24"/>
        </w:rPr>
        <w:t>Za zaštitu od požara planirani rashodi iznose 28.733,00 eura, od toga pomoći dane u inozemstvo i unutar općeg proračuna iznose 2.830,00 eura i ostali rashodi iznose 25.903,00 eura.</w:t>
      </w:r>
    </w:p>
    <w:p w14:paraId="257FA5F9" w14:textId="77777777" w:rsidR="0044541E" w:rsidRPr="0044541E" w:rsidRDefault="0044541E" w:rsidP="0044541E">
      <w:pPr>
        <w:numPr>
          <w:ilvl w:val="0"/>
          <w:numId w:val="14"/>
        </w:numPr>
        <w:tabs>
          <w:tab w:val="left" w:pos="284"/>
        </w:tabs>
        <w:spacing w:after="0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44541E">
        <w:rPr>
          <w:rFonts w:ascii="Calibri" w:eastAsia="Calibri" w:hAnsi="Calibri" w:cs="Calibri"/>
          <w:sz w:val="24"/>
          <w:szCs w:val="24"/>
        </w:rPr>
        <w:t>Za civilnu zaštitu planirani rashodi iznose 8.318,00 eura, od toga materijalni rashodi iznose 2.654,00 eura, ostali rashodi iznose 664,00 eura i rashodi za nabavu proizvedene dugotrajne imovine iznose 5.000,00 eura.</w:t>
      </w:r>
    </w:p>
    <w:p w14:paraId="2D0EFBFA" w14:textId="77777777" w:rsidR="0044541E" w:rsidRPr="0044541E" w:rsidRDefault="0044541E" w:rsidP="0044541E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</w:p>
    <w:p w14:paraId="32E57A57" w14:textId="77777777" w:rsidR="0044541E" w:rsidRPr="0044541E" w:rsidRDefault="0044541E" w:rsidP="0044541E">
      <w:pPr>
        <w:jc w:val="both"/>
        <w:rPr>
          <w:rFonts w:ascii="Calibri" w:eastAsia="Calibri" w:hAnsi="Calibri" w:cs="Calibri"/>
          <w:b/>
          <w:bCs/>
          <w:color w:val="4472C4"/>
          <w:sz w:val="24"/>
          <w:szCs w:val="24"/>
        </w:rPr>
      </w:pPr>
      <w:r w:rsidRPr="0044541E">
        <w:rPr>
          <w:rFonts w:ascii="Calibri" w:eastAsia="Calibri" w:hAnsi="Calibri" w:cs="Calibri"/>
          <w:b/>
          <w:bCs/>
          <w:color w:val="4472C4"/>
          <w:sz w:val="24"/>
          <w:szCs w:val="24"/>
        </w:rPr>
        <w:t>Program 1011 Osnovno i srednjoškolsko obrazovanje, planiran u iznosu od 46.389,00 eura</w:t>
      </w:r>
    </w:p>
    <w:p w14:paraId="28933140" w14:textId="77777777" w:rsidR="0044541E" w:rsidRPr="0044541E" w:rsidRDefault="0044541E" w:rsidP="0044541E">
      <w:pPr>
        <w:numPr>
          <w:ilvl w:val="0"/>
          <w:numId w:val="14"/>
        </w:numPr>
        <w:tabs>
          <w:tab w:val="left" w:pos="284"/>
        </w:tabs>
        <w:spacing w:after="0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44541E">
        <w:rPr>
          <w:rFonts w:ascii="Calibri" w:eastAsia="Calibri" w:hAnsi="Calibri" w:cs="Calibri"/>
          <w:sz w:val="24"/>
          <w:szCs w:val="24"/>
        </w:rPr>
        <w:t>Za obrazovni program osnovnih škola planirani rashodi iznose 10.000,00 eura za pomoći dane u inozemstvo i unutar općeg proračuna.</w:t>
      </w:r>
    </w:p>
    <w:p w14:paraId="31D52F54" w14:textId="77777777" w:rsidR="0044541E" w:rsidRPr="0044541E" w:rsidRDefault="0044541E" w:rsidP="0044541E">
      <w:pPr>
        <w:numPr>
          <w:ilvl w:val="0"/>
          <w:numId w:val="14"/>
        </w:numPr>
        <w:tabs>
          <w:tab w:val="left" w:pos="284"/>
        </w:tabs>
        <w:spacing w:after="0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44541E">
        <w:rPr>
          <w:rFonts w:ascii="Calibri" w:eastAsia="Calibri" w:hAnsi="Calibri" w:cs="Calibri"/>
          <w:sz w:val="24"/>
          <w:szCs w:val="24"/>
        </w:rPr>
        <w:t>Za nabavu školskih udžbenika planirani rashodi iznose 664,00 eura za pomoći dane u inozemstvo i unutar općeg proračuna.</w:t>
      </w:r>
    </w:p>
    <w:p w14:paraId="5A858381" w14:textId="77777777" w:rsidR="0044541E" w:rsidRPr="0044541E" w:rsidRDefault="0044541E" w:rsidP="0044541E">
      <w:pPr>
        <w:numPr>
          <w:ilvl w:val="0"/>
          <w:numId w:val="14"/>
        </w:numPr>
        <w:tabs>
          <w:tab w:val="left" w:pos="284"/>
        </w:tabs>
        <w:spacing w:after="0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44541E">
        <w:rPr>
          <w:rFonts w:ascii="Calibri" w:eastAsia="Calibri" w:hAnsi="Calibri" w:cs="Calibri"/>
          <w:sz w:val="24"/>
          <w:szCs w:val="24"/>
        </w:rPr>
        <w:t>Za sufinanciranje prijevoza učenika planirani rashodi iznose 1.725,00 eura za pomoći dane u inozemstvo i unutar općeg proračuna.</w:t>
      </w:r>
    </w:p>
    <w:p w14:paraId="4F12CB79" w14:textId="77777777" w:rsidR="0044541E" w:rsidRPr="0044541E" w:rsidRDefault="0044541E" w:rsidP="0044541E">
      <w:pPr>
        <w:numPr>
          <w:ilvl w:val="0"/>
          <w:numId w:val="14"/>
        </w:numPr>
        <w:tabs>
          <w:tab w:val="left" w:pos="284"/>
        </w:tabs>
        <w:spacing w:after="0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44541E">
        <w:rPr>
          <w:rFonts w:ascii="Calibri" w:eastAsia="Calibri" w:hAnsi="Calibri" w:cs="Calibri"/>
          <w:sz w:val="24"/>
          <w:szCs w:val="24"/>
        </w:rPr>
        <w:t>Za ostale potrebe u školstvu planirani rashodi iznose 9.000,00 eura za pomoći dane u inozemstvo i unutar općeg proračuna.</w:t>
      </w:r>
    </w:p>
    <w:p w14:paraId="1F14B21B" w14:textId="77777777" w:rsidR="0044541E" w:rsidRPr="0044541E" w:rsidRDefault="0044541E" w:rsidP="0044541E">
      <w:pPr>
        <w:numPr>
          <w:ilvl w:val="0"/>
          <w:numId w:val="14"/>
        </w:numPr>
        <w:tabs>
          <w:tab w:val="left" w:pos="284"/>
        </w:tabs>
        <w:spacing w:after="0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44541E">
        <w:rPr>
          <w:rFonts w:ascii="Calibri" w:eastAsia="Calibri" w:hAnsi="Calibri" w:cs="Calibri"/>
          <w:sz w:val="24"/>
          <w:szCs w:val="24"/>
        </w:rPr>
        <w:t>Za financiranje prehrane učenika OŠ Štrigova planirani rashodi iznose 25.000,00 eura za pomoći dane u inozemstvo i unutar općeg proračuna.</w:t>
      </w:r>
    </w:p>
    <w:p w14:paraId="780184C8" w14:textId="77777777" w:rsidR="0044541E" w:rsidRPr="0044541E" w:rsidRDefault="0044541E" w:rsidP="0044541E">
      <w:pPr>
        <w:spacing w:after="0"/>
        <w:rPr>
          <w:rFonts w:ascii="Calibri" w:eastAsia="Calibri" w:hAnsi="Calibri" w:cs="Calibri"/>
          <w:sz w:val="24"/>
          <w:szCs w:val="24"/>
        </w:rPr>
      </w:pPr>
      <w:r w:rsidRPr="0044541E">
        <w:rPr>
          <w:rFonts w:ascii="Calibri" w:eastAsia="Calibri" w:hAnsi="Calibri" w:cs="Calibri"/>
          <w:sz w:val="24"/>
          <w:szCs w:val="24"/>
        </w:rPr>
        <w:lastRenderedPageBreak/>
        <w:t xml:space="preserve"> </w:t>
      </w:r>
    </w:p>
    <w:p w14:paraId="2B13EA24" w14:textId="77777777" w:rsidR="0044541E" w:rsidRPr="0044541E" w:rsidRDefault="0044541E" w:rsidP="0044541E">
      <w:pPr>
        <w:jc w:val="both"/>
        <w:rPr>
          <w:rFonts w:ascii="Calibri" w:eastAsia="Calibri" w:hAnsi="Calibri" w:cs="Calibri"/>
          <w:b/>
          <w:bCs/>
          <w:color w:val="4472C4"/>
          <w:sz w:val="24"/>
          <w:szCs w:val="24"/>
        </w:rPr>
      </w:pPr>
      <w:r w:rsidRPr="0044541E">
        <w:rPr>
          <w:rFonts w:ascii="Calibri" w:eastAsia="Calibri" w:hAnsi="Calibri" w:cs="Calibri"/>
          <w:b/>
          <w:bCs/>
          <w:color w:val="4472C4"/>
          <w:sz w:val="24"/>
          <w:szCs w:val="24"/>
        </w:rPr>
        <w:t>Program 1012 Predškolski odgoj, planiran u iznosu od 209.267,00 eura</w:t>
      </w:r>
    </w:p>
    <w:p w14:paraId="360A2C63" w14:textId="77777777" w:rsidR="0044541E" w:rsidRPr="0044541E" w:rsidRDefault="0044541E" w:rsidP="0044541E">
      <w:pPr>
        <w:numPr>
          <w:ilvl w:val="0"/>
          <w:numId w:val="14"/>
        </w:numPr>
        <w:tabs>
          <w:tab w:val="left" w:pos="284"/>
        </w:tabs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44541E">
        <w:rPr>
          <w:rFonts w:ascii="Calibri" w:eastAsia="Calibri" w:hAnsi="Calibri" w:cs="Calibri"/>
          <w:sz w:val="24"/>
          <w:szCs w:val="24"/>
        </w:rPr>
        <w:t>Za predškolsko obrazovanje planirani rashodi iznose 159.267,00 eura, od toga subvencije iznose 153.295,00 eura, pomoći dane u inozemstvo i unutar općeg proračuna iznose 4.645,00 eura i ostali rashodi iznose 1.327,00 eura.</w:t>
      </w:r>
    </w:p>
    <w:p w14:paraId="3F55AC7B" w14:textId="77777777" w:rsidR="0044541E" w:rsidRPr="0044541E" w:rsidRDefault="0044541E" w:rsidP="0044541E">
      <w:pPr>
        <w:numPr>
          <w:ilvl w:val="0"/>
          <w:numId w:val="14"/>
        </w:numPr>
        <w:tabs>
          <w:tab w:val="left" w:pos="284"/>
        </w:tabs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44541E">
        <w:rPr>
          <w:rFonts w:ascii="Calibri" w:eastAsia="Calibri" w:hAnsi="Calibri" w:cs="Calibri"/>
          <w:sz w:val="24"/>
          <w:szCs w:val="24"/>
        </w:rPr>
        <w:t>Za izgradnju općinskog vrtića planirani rashodi iznose 50.000,00 eura za rashodi za nabavu proizvedene dugotrajne imovine.</w:t>
      </w:r>
    </w:p>
    <w:p w14:paraId="54C6AE58" w14:textId="77777777" w:rsidR="0044541E" w:rsidRPr="0044541E" w:rsidRDefault="0044541E" w:rsidP="0044541E">
      <w:pPr>
        <w:jc w:val="both"/>
        <w:rPr>
          <w:rFonts w:ascii="Calibri" w:eastAsia="Calibri" w:hAnsi="Calibri" w:cs="Calibri"/>
          <w:b/>
          <w:bCs/>
          <w:color w:val="4472C4"/>
          <w:sz w:val="24"/>
          <w:szCs w:val="24"/>
        </w:rPr>
      </w:pPr>
      <w:r w:rsidRPr="0044541E">
        <w:rPr>
          <w:rFonts w:ascii="Calibri" w:eastAsia="Calibri" w:hAnsi="Calibri" w:cs="Calibri"/>
          <w:b/>
          <w:bCs/>
          <w:color w:val="4472C4"/>
          <w:sz w:val="24"/>
          <w:szCs w:val="24"/>
        </w:rPr>
        <w:t>Program 1013 Visoko obrazovanje, planiran u iznosu od 27.000,00 eura</w:t>
      </w:r>
    </w:p>
    <w:p w14:paraId="651B40A1" w14:textId="77777777" w:rsidR="0044541E" w:rsidRPr="0044541E" w:rsidRDefault="0044541E" w:rsidP="0044541E">
      <w:pPr>
        <w:jc w:val="both"/>
        <w:rPr>
          <w:rFonts w:ascii="Calibri" w:eastAsia="Calibri" w:hAnsi="Calibri" w:cs="Calibri"/>
          <w:sz w:val="24"/>
          <w:szCs w:val="24"/>
        </w:rPr>
      </w:pPr>
      <w:r w:rsidRPr="0044541E">
        <w:rPr>
          <w:rFonts w:ascii="Calibri" w:eastAsia="Calibri" w:hAnsi="Calibri" w:cs="Calibri"/>
          <w:sz w:val="24"/>
          <w:szCs w:val="24"/>
        </w:rPr>
        <w:t>Za visoko obrazovanje planirani rashodi iznose 27.000,00 eura za naknade građanima i kućanstvima na temelju osiguranja i druge naknade.</w:t>
      </w:r>
    </w:p>
    <w:p w14:paraId="618B5872" w14:textId="77777777" w:rsidR="0044541E" w:rsidRPr="0044541E" w:rsidRDefault="0044541E" w:rsidP="0044541E">
      <w:pPr>
        <w:jc w:val="both"/>
        <w:rPr>
          <w:rFonts w:ascii="Calibri" w:eastAsia="Calibri" w:hAnsi="Calibri" w:cs="Calibri"/>
          <w:b/>
          <w:bCs/>
          <w:color w:val="4472C4"/>
          <w:sz w:val="24"/>
          <w:szCs w:val="24"/>
        </w:rPr>
      </w:pPr>
      <w:r w:rsidRPr="0044541E">
        <w:rPr>
          <w:rFonts w:ascii="Calibri" w:eastAsia="Calibri" w:hAnsi="Calibri" w:cs="Calibri"/>
          <w:b/>
          <w:bCs/>
          <w:color w:val="4472C4"/>
          <w:sz w:val="24"/>
          <w:szCs w:val="24"/>
        </w:rPr>
        <w:t>Program 1014 Socijalna skrb, planiran u iznosu od 120.247,00 eura</w:t>
      </w:r>
    </w:p>
    <w:p w14:paraId="39CD0633" w14:textId="77777777" w:rsidR="0044541E" w:rsidRPr="0044541E" w:rsidRDefault="0044541E" w:rsidP="0044541E">
      <w:pPr>
        <w:numPr>
          <w:ilvl w:val="0"/>
          <w:numId w:val="14"/>
        </w:numPr>
        <w:tabs>
          <w:tab w:val="left" w:pos="284"/>
        </w:tabs>
        <w:contextualSpacing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44541E">
        <w:rPr>
          <w:rFonts w:ascii="Calibri" w:eastAsia="Calibri" w:hAnsi="Calibri" w:cs="Calibri"/>
          <w:color w:val="000000"/>
          <w:sz w:val="24"/>
          <w:szCs w:val="24"/>
        </w:rPr>
        <w:t>Za socijalni program planirani rashodi iznose 116.000,00 eura za naknade građanima i kućanstvima na temelju osiguranja i druge naknade.</w:t>
      </w:r>
    </w:p>
    <w:p w14:paraId="0973A4E1" w14:textId="77777777" w:rsidR="0044541E" w:rsidRPr="0044541E" w:rsidRDefault="0044541E" w:rsidP="0044541E">
      <w:pPr>
        <w:numPr>
          <w:ilvl w:val="0"/>
          <w:numId w:val="14"/>
        </w:numPr>
        <w:tabs>
          <w:tab w:val="left" w:pos="284"/>
        </w:tabs>
        <w:contextualSpacing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44541E">
        <w:rPr>
          <w:rFonts w:ascii="Calibri" w:eastAsia="Calibri" w:hAnsi="Calibri" w:cs="Calibri"/>
          <w:color w:val="000000"/>
          <w:sz w:val="24"/>
          <w:szCs w:val="24"/>
        </w:rPr>
        <w:t>Za donacije Crveni križ planirani rashodi iznose 3.318,00 eura za ostale rashode.</w:t>
      </w:r>
    </w:p>
    <w:p w14:paraId="3488F0C1" w14:textId="77777777" w:rsidR="0044541E" w:rsidRPr="0044541E" w:rsidRDefault="0044541E" w:rsidP="0044541E">
      <w:pPr>
        <w:numPr>
          <w:ilvl w:val="0"/>
          <w:numId w:val="14"/>
        </w:numPr>
        <w:tabs>
          <w:tab w:val="left" w:pos="284"/>
        </w:tabs>
        <w:contextualSpacing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44541E">
        <w:rPr>
          <w:rFonts w:ascii="Calibri" w:eastAsia="Calibri" w:hAnsi="Calibri" w:cs="Calibri"/>
          <w:color w:val="000000"/>
          <w:sz w:val="24"/>
          <w:szCs w:val="24"/>
        </w:rPr>
        <w:t>Za donacije ostalim nespomenutim udrugama i zakladama planirani rashodi iznose 929,00 eura za ostale rashode.</w:t>
      </w:r>
    </w:p>
    <w:p w14:paraId="0488EB9E" w14:textId="77777777" w:rsidR="0044541E" w:rsidRPr="0044541E" w:rsidRDefault="0044541E" w:rsidP="0044541E">
      <w:pPr>
        <w:jc w:val="both"/>
        <w:rPr>
          <w:rFonts w:ascii="Calibri" w:eastAsia="Calibri" w:hAnsi="Calibri" w:cs="Calibri"/>
          <w:b/>
          <w:bCs/>
          <w:color w:val="4472C4"/>
          <w:sz w:val="24"/>
          <w:szCs w:val="24"/>
        </w:rPr>
      </w:pPr>
      <w:r w:rsidRPr="0044541E">
        <w:rPr>
          <w:rFonts w:ascii="Calibri" w:eastAsia="Calibri" w:hAnsi="Calibri" w:cs="Calibri"/>
          <w:b/>
          <w:bCs/>
          <w:color w:val="4472C4"/>
          <w:sz w:val="24"/>
          <w:szCs w:val="24"/>
        </w:rPr>
        <w:t>Program 1015 Zaštita, očuvanje i unapređenje zdravlja, planiran u iznosu od 5.507,00 eura</w:t>
      </w:r>
    </w:p>
    <w:p w14:paraId="13C3B52A" w14:textId="77777777" w:rsidR="0044541E" w:rsidRPr="0044541E" w:rsidRDefault="0044541E" w:rsidP="0044541E">
      <w:pPr>
        <w:numPr>
          <w:ilvl w:val="0"/>
          <w:numId w:val="14"/>
        </w:numPr>
        <w:tabs>
          <w:tab w:val="left" w:pos="284"/>
        </w:tabs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44541E">
        <w:rPr>
          <w:rFonts w:ascii="Calibri" w:eastAsia="Calibri" w:hAnsi="Calibri" w:cs="Calibri"/>
          <w:sz w:val="24"/>
          <w:szCs w:val="24"/>
        </w:rPr>
        <w:t>Za sufinanciranje troškova hitnog zbrinjavanja pacijenta s akutnim infarktom planirani rashodi iznose 796,00 eura za pomoći dane u inozemstvo i unutar općeg proračuna.</w:t>
      </w:r>
    </w:p>
    <w:p w14:paraId="5609B88A" w14:textId="77777777" w:rsidR="0044541E" w:rsidRPr="0044541E" w:rsidRDefault="0044541E" w:rsidP="0044541E">
      <w:pPr>
        <w:numPr>
          <w:ilvl w:val="0"/>
          <w:numId w:val="14"/>
        </w:numPr>
        <w:tabs>
          <w:tab w:val="left" w:pos="284"/>
        </w:tabs>
        <w:contextualSpacing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44541E">
        <w:rPr>
          <w:rFonts w:ascii="Calibri" w:eastAsia="Calibri" w:hAnsi="Calibri" w:cs="Calibri"/>
          <w:color w:val="000000"/>
          <w:sz w:val="24"/>
          <w:szCs w:val="24"/>
        </w:rPr>
        <w:t>Za cijepljenje HPV planirani rashodi iznose 199,00 eura a pomoći dane u inozemstvo i unutar općeg proračuna.</w:t>
      </w:r>
    </w:p>
    <w:p w14:paraId="4DF96D62" w14:textId="77777777" w:rsidR="0044541E" w:rsidRPr="0044541E" w:rsidRDefault="0044541E" w:rsidP="0044541E">
      <w:pPr>
        <w:numPr>
          <w:ilvl w:val="0"/>
          <w:numId w:val="14"/>
        </w:numPr>
        <w:tabs>
          <w:tab w:val="left" w:pos="284"/>
        </w:tabs>
        <w:contextualSpacing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44541E">
        <w:rPr>
          <w:rFonts w:ascii="Calibri" w:eastAsia="Calibri" w:hAnsi="Calibri" w:cs="Calibri"/>
          <w:color w:val="000000"/>
          <w:sz w:val="24"/>
          <w:szCs w:val="24"/>
        </w:rPr>
        <w:t>Za hitni primjer planirani rashodi iznose 1.062,00 eura za pomoći dane u inozemstvo i unutar općeg proračuna.</w:t>
      </w:r>
    </w:p>
    <w:p w14:paraId="74E62DFA" w14:textId="77777777" w:rsidR="0044541E" w:rsidRPr="0044541E" w:rsidRDefault="0044541E" w:rsidP="0044541E">
      <w:pPr>
        <w:numPr>
          <w:ilvl w:val="0"/>
          <w:numId w:val="14"/>
        </w:numPr>
        <w:tabs>
          <w:tab w:val="left" w:pos="284"/>
        </w:tabs>
        <w:contextualSpacing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44541E">
        <w:rPr>
          <w:rFonts w:ascii="Calibri" w:eastAsia="Calibri" w:hAnsi="Calibri" w:cs="Calibri"/>
          <w:color w:val="000000"/>
          <w:sz w:val="24"/>
          <w:szCs w:val="24"/>
        </w:rPr>
        <w:t>Za sufinanciranje sistematskog pregleda planirani rashodi iznose 265,00 eura za materijalne rashode.</w:t>
      </w:r>
    </w:p>
    <w:p w14:paraId="3D7EC6CF" w14:textId="77777777" w:rsidR="0044541E" w:rsidRPr="0044541E" w:rsidRDefault="0044541E" w:rsidP="0044541E">
      <w:pPr>
        <w:numPr>
          <w:ilvl w:val="0"/>
          <w:numId w:val="14"/>
        </w:numPr>
        <w:tabs>
          <w:tab w:val="left" w:pos="284"/>
        </w:tabs>
        <w:contextualSpacing/>
        <w:jc w:val="both"/>
        <w:rPr>
          <w:rFonts w:ascii="Calibri" w:eastAsia="Calibri" w:hAnsi="Calibri" w:cs="Calibri"/>
          <w:color w:val="4472C4"/>
          <w:sz w:val="24"/>
          <w:szCs w:val="24"/>
        </w:rPr>
      </w:pPr>
      <w:r w:rsidRPr="0044541E">
        <w:rPr>
          <w:rFonts w:ascii="Calibri" w:eastAsia="Calibri" w:hAnsi="Calibri" w:cs="Calibri"/>
          <w:color w:val="000000"/>
          <w:sz w:val="24"/>
          <w:szCs w:val="24"/>
        </w:rPr>
        <w:t>Za provedbu mjera zaštite životinja planirani rashodi iznose 3.185,00 eura za materijalne rashode.</w:t>
      </w:r>
    </w:p>
    <w:p w14:paraId="439DB7C2" w14:textId="77777777" w:rsidR="0044541E" w:rsidRPr="0044541E" w:rsidRDefault="0044541E" w:rsidP="0044541E">
      <w:pPr>
        <w:jc w:val="both"/>
        <w:rPr>
          <w:rFonts w:ascii="Calibri" w:eastAsia="Calibri" w:hAnsi="Calibri" w:cs="Calibri"/>
          <w:b/>
          <w:bCs/>
          <w:color w:val="4472C4"/>
          <w:sz w:val="24"/>
          <w:szCs w:val="24"/>
        </w:rPr>
      </w:pPr>
      <w:r w:rsidRPr="0044541E">
        <w:rPr>
          <w:rFonts w:ascii="Calibri" w:eastAsia="Calibri" w:hAnsi="Calibri" w:cs="Calibri"/>
          <w:b/>
          <w:bCs/>
          <w:color w:val="4472C4"/>
          <w:sz w:val="24"/>
          <w:szCs w:val="24"/>
        </w:rPr>
        <w:t>Program 1016 Komunalne pogodnosti, planiran u iznosu od 278.718,00 eura</w:t>
      </w:r>
    </w:p>
    <w:p w14:paraId="149F6F09" w14:textId="77777777" w:rsidR="0044541E" w:rsidRPr="0044541E" w:rsidRDefault="0044541E" w:rsidP="0044541E">
      <w:pPr>
        <w:numPr>
          <w:ilvl w:val="0"/>
          <w:numId w:val="14"/>
        </w:numPr>
        <w:tabs>
          <w:tab w:val="left" w:pos="284"/>
        </w:tabs>
        <w:contextualSpacing/>
        <w:rPr>
          <w:rFonts w:ascii="Calibri" w:eastAsia="Calibri" w:hAnsi="Calibri" w:cs="Calibri"/>
          <w:iCs/>
          <w:color w:val="000000"/>
          <w:sz w:val="24"/>
          <w:szCs w:val="24"/>
        </w:rPr>
      </w:pPr>
      <w:r w:rsidRPr="0044541E">
        <w:rPr>
          <w:rFonts w:ascii="Calibri" w:eastAsia="Calibri" w:hAnsi="Calibri" w:cs="Calibri"/>
          <w:iCs/>
          <w:color w:val="000000"/>
          <w:sz w:val="24"/>
          <w:szCs w:val="24"/>
        </w:rPr>
        <w:t>Za poticajne mjere – stanogradnja planirani rashodi iznose 79.634,00 eura za naknade građanima i kućanstvima na temelju osiguranja i druge naknade.</w:t>
      </w:r>
    </w:p>
    <w:p w14:paraId="437372C7" w14:textId="77777777" w:rsidR="0044541E" w:rsidRPr="0044541E" w:rsidRDefault="0044541E" w:rsidP="0044541E">
      <w:pPr>
        <w:numPr>
          <w:ilvl w:val="0"/>
          <w:numId w:val="14"/>
        </w:numPr>
        <w:tabs>
          <w:tab w:val="left" w:pos="284"/>
        </w:tabs>
        <w:contextualSpacing/>
        <w:rPr>
          <w:rFonts w:ascii="Calibri" w:eastAsia="Calibri" w:hAnsi="Calibri" w:cs="Calibri"/>
          <w:iCs/>
          <w:color w:val="000000"/>
          <w:sz w:val="24"/>
          <w:szCs w:val="24"/>
        </w:rPr>
      </w:pPr>
      <w:r w:rsidRPr="0044541E">
        <w:rPr>
          <w:rFonts w:ascii="Calibri" w:eastAsia="Calibri" w:hAnsi="Calibri" w:cs="Calibri"/>
          <w:iCs/>
          <w:color w:val="000000"/>
          <w:sz w:val="24"/>
          <w:szCs w:val="24"/>
        </w:rPr>
        <w:t>Za infrastrukturu u zoni stambene izgradnje planirani rashodi iznose 132.723,00 eura za rashode za nabavu proizvedene dugotrajne imovine.</w:t>
      </w:r>
    </w:p>
    <w:p w14:paraId="3F071336" w14:textId="77777777" w:rsidR="0044541E" w:rsidRPr="0044541E" w:rsidRDefault="0044541E" w:rsidP="0044541E">
      <w:pPr>
        <w:numPr>
          <w:ilvl w:val="0"/>
          <w:numId w:val="14"/>
        </w:numPr>
        <w:tabs>
          <w:tab w:val="left" w:pos="284"/>
        </w:tabs>
        <w:contextualSpacing/>
        <w:rPr>
          <w:rFonts w:ascii="Calibri" w:eastAsia="Calibri" w:hAnsi="Calibri" w:cs="Calibri"/>
          <w:iCs/>
          <w:color w:val="000000"/>
          <w:sz w:val="24"/>
          <w:szCs w:val="24"/>
        </w:rPr>
      </w:pPr>
      <w:r w:rsidRPr="0044541E">
        <w:rPr>
          <w:rFonts w:ascii="Calibri" w:eastAsia="Calibri" w:hAnsi="Calibri" w:cs="Calibri"/>
          <w:iCs/>
          <w:color w:val="000000"/>
          <w:sz w:val="24"/>
          <w:szCs w:val="24"/>
        </w:rPr>
        <w:t>Za poticajne mjere – solarne elektrane planirani rashodi iznose 66.361,00 eura za naknade građanima i kućanstvima na temelju osiguranja i druge naknade.</w:t>
      </w:r>
    </w:p>
    <w:p w14:paraId="0D78CD12" w14:textId="77777777" w:rsidR="0044541E" w:rsidRPr="0044541E" w:rsidRDefault="0044541E" w:rsidP="0044541E">
      <w:pPr>
        <w:rPr>
          <w:rFonts w:ascii="Calibri" w:eastAsia="Calibri" w:hAnsi="Calibri" w:cs="Calibri"/>
          <w:iCs/>
          <w:color w:val="000000"/>
          <w:sz w:val="24"/>
          <w:szCs w:val="24"/>
        </w:rPr>
      </w:pPr>
      <w:r w:rsidRPr="0044541E">
        <w:rPr>
          <w:rFonts w:ascii="Calibri" w:eastAsia="Calibri" w:hAnsi="Calibri" w:cs="Calibri"/>
          <w:iCs/>
          <w:color w:val="000000"/>
          <w:sz w:val="24"/>
          <w:szCs w:val="24"/>
        </w:rPr>
        <w:br w:type="page"/>
      </w:r>
    </w:p>
    <w:p w14:paraId="6E5FE5D5" w14:textId="77777777" w:rsidR="0044541E" w:rsidRPr="0044541E" w:rsidRDefault="0044541E" w:rsidP="0044541E">
      <w:pPr>
        <w:jc w:val="both"/>
        <w:rPr>
          <w:rFonts w:ascii="Calibri" w:eastAsia="Calibri" w:hAnsi="Calibri" w:cs="Calibri"/>
          <w:b/>
          <w:bCs/>
          <w:color w:val="4472C4"/>
          <w:sz w:val="24"/>
          <w:szCs w:val="24"/>
        </w:rPr>
      </w:pPr>
      <w:r w:rsidRPr="0044541E">
        <w:rPr>
          <w:rFonts w:ascii="Calibri" w:eastAsia="Calibri" w:hAnsi="Calibri" w:cs="Calibri"/>
          <w:b/>
          <w:bCs/>
          <w:color w:val="4472C4"/>
          <w:sz w:val="24"/>
          <w:szCs w:val="24"/>
        </w:rPr>
        <w:lastRenderedPageBreak/>
        <w:t>Program 1017 Kreditno zaduženje, planiran u iznosu od 192.448,00 eura</w:t>
      </w:r>
    </w:p>
    <w:p w14:paraId="7001025B" w14:textId="77777777" w:rsidR="0044541E" w:rsidRPr="0044541E" w:rsidRDefault="0044541E" w:rsidP="0044541E">
      <w:pPr>
        <w:jc w:val="both"/>
        <w:rPr>
          <w:rFonts w:ascii="Calibri" w:eastAsia="Calibri" w:hAnsi="Calibri" w:cs="Calibri"/>
          <w:sz w:val="24"/>
          <w:szCs w:val="24"/>
        </w:rPr>
      </w:pPr>
      <w:r w:rsidRPr="0044541E">
        <w:rPr>
          <w:rFonts w:ascii="Calibri" w:eastAsia="Calibri" w:hAnsi="Calibri" w:cs="Calibri"/>
          <w:sz w:val="24"/>
          <w:szCs w:val="24"/>
        </w:rPr>
        <w:t>Za dugoročni kredit planirani rashodi iznose 192.448,00 eura za izdatke za otplatu glavnice primljenih kredita i zajmova.</w:t>
      </w:r>
    </w:p>
    <w:p w14:paraId="71C43F23" w14:textId="77777777" w:rsidR="0044541E" w:rsidRPr="0044541E" w:rsidRDefault="0044541E" w:rsidP="0044541E">
      <w:pPr>
        <w:jc w:val="both"/>
        <w:rPr>
          <w:rFonts w:ascii="Calibri" w:eastAsia="Calibri" w:hAnsi="Calibri" w:cs="Calibri"/>
          <w:b/>
          <w:bCs/>
          <w:color w:val="4472C4"/>
          <w:sz w:val="24"/>
          <w:szCs w:val="24"/>
        </w:rPr>
      </w:pPr>
      <w:r w:rsidRPr="0044541E">
        <w:rPr>
          <w:rFonts w:ascii="Calibri" w:eastAsia="Calibri" w:hAnsi="Calibri" w:cs="Calibri"/>
          <w:b/>
          <w:bCs/>
          <w:color w:val="4472C4"/>
          <w:sz w:val="24"/>
          <w:szCs w:val="24"/>
        </w:rPr>
        <w:t>Program 1018 Financijski fiskalni poslovi, planiran u iznosu od 66.361,00 eura</w:t>
      </w:r>
    </w:p>
    <w:p w14:paraId="10B71914" w14:textId="77777777" w:rsidR="0044541E" w:rsidRPr="0044541E" w:rsidRDefault="0044541E" w:rsidP="0044541E">
      <w:pPr>
        <w:jc w:val="both"/>
        <w:rPr>
          <w:rFonts w:ascii="Calibri" w:eastAsia="Calibri" w:hAnsi="Calibri" w:cs="Calibri"/>
          <w:sz w:val="24"/>
          <w:szCs w:val="24"/>
        </w:rPr>
      </w:pPr>
      <w:r w:rsidRPr="0044541E">
        <w:rPr>
          <w:rFonts w:ascii="Calibri" w:eastAsia="Calibri" w:hAnsi="Calibri" w:cs="Calibri"/>
          <w:sz w:val="24"/>
          <w:szCs w:val="24"/>
        </w:rPr>
        <w:t>Za trgovačko društvo Štrikom d.o.o. planirani rashodi iznose 66.361,00 eura za ostale rashode.</w:t>
      </w:r>
    </w:p>
    <w:p w14:paraId="5B49D561" w14:textId="77777777" w:rsidR="0044541E" w:rsidRPr="0044541E" w:rsidRDefault="0044541E" w:rsidP="0044541E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3A8BBE29" w14:textId="77777777" w:rsidR="0044541E" w:rsidRPr="0044541E" w:rsidRDefault="0044541E" w:rsidP="0044541E">
      <w:pPr>
        <w:jc w:val="both"/>
        <w:rPr>
          <w:rFonts w:ascii="Calibri" w:eastAsia="Calibri" w:hAnsi="Calibri" w:cs="Calibri"/>
          <w:b/>
          <w:bCs/>
          <w:color w:val="4472C4"/>
          <w:sz w:val="24"/>
          <w:szCs w:val="24"/>
        </w:rPr>
      </w:pPr>
      <w:r w:rsidRPr="0044541E">
        <w:rPr>
          <w:rFonts w:ascii="Calibri" w:eastAsia="Calibri" w:hAnsi="Calibri" w:cs="Calibri"/>
          <w:b/>
          <w:bCs/>
          <w:color w:val="4472C4"/>
          <w:sz w:val="24"/>
          <w:szCs w:val="24"/>
        </w:rPr>
        <w:t>GLAVA 00202 TURISTIČKA ZONA PLANIRANA U IZNOSU OD 82.000,00 EURA</w:t>
      </w:r>
    </w:p>
    <w:p w14:paraId="1E0AEF28" w14:textId="77777777" w:rsidR="0044541E" w:rsidRPr="0044541E" w:rsidRDefault="0044541E" w:rsidP="0044541E">
      <w:pPr>
        <w:jc w:val="both"/>
        <w:rPr>
          <w:rFonts w:ascii="Calibri" w:eastAsia="Calibri" w:hAnsi="Calibri" w:cs="Calibri"/>
          <w:b/>
          <w:bCs/>
          <w:color w:val="4472C4"/>
          <w:sz w:val="24"/>
          <w:szCs w:val="24"/>
        </w:rPr>
      </w:pPr>
      <w:r w:rsidRPr="0044541E">
        <w:rPr>
          <w:rFonts w:ascii="Calibri" w:eastAsia="Calibri" w:hAnsi="Calibri" w:cs="Calibri"/>
          <w:b/>
          <w:bCs/>
          <w:color w:val="4472C4"/>
          <w:sz w:val="24"/>
          <w:szCs w:val="24"/>
        </w:rPr>
        <w:t>Program 1009 Poticanje razvoja turizma, planiran u iznosu od 82.000,00 eura</w:t>
      </w:r>
    </w:p>
    <w:p w14:paraId="24859737" w14:textId="77777777" w:rsidR="0044541E" w:rsidRPr="0044541E" w:rsidRDefault="0044541E" w:rsidP="0044541E">
      <w:pPr>
        <w:jc w:val="both"/>
        <w:rPr>
          <w:rFonts w:ascii="Calibri" w:eastAsia="Calibri" w:hAnsi="Calibri" w:cs="Calibri"/>
          <w:sz w:val="24"/>
          <w:szCs w:val="24"/>
        </w:rPr>
      </w:pPr>
      <w:r w:rsidRPr="0044541E">
        <w:rPr>
          <w:rFonts w:ascii="Calibri" w:eastAsia="Calibri" w:hAnsi="Calibri" w:cs="Calibri"/>
          <w:sz w:val="24"/>
          <w:szCs w:val="24"/>
        </w:rPr>
        <w:t>Za CycleSeeing Attractour – CSA planirani rashodi iznose 82.000,00 eura za ostale rashode.</w:t>
      </w:r>
    </w:p>
    <w:p w14:paraId="3406EFF9" w14:textId="77777777" w:rsidR="0044541E" w:rsidRPr="0044541E" w:rsidRDefault="0044541E" w:rsidP="0044541E">
      <w:pPr>
        <w:rPr>
          <w:rFonts w:ascii="Calibri" w:eastAsia="Calibri" w:hAnsi="Calibri" w:cs="Calibri"/>
          <w:sz w:val="24"/>
          <w:szCs w:val="24"/>
        </w:rPr>
      </w:pPr>
      <w:r w:rsidRPr="0044541E">
        <w:rPr>
          <w:rFonts w:ascii="Calibri" w:eastAsia="Calibri" w:hAnsi="Calibri" w:cs="Calibri"/>
          <w:sz w:val="24"/>
          <w:szCs w:val="24"/>
        </w:rPr>
        <w:br w:type="page"/>
      </w:r>
    </w:p>
    <w:p w14:paraId="0930F8E1" w14:textId="77777777" w:rsidR="0044541E" w:rsidRPr="0044541E" w:rsidRDefault="0044541E" w:rsidP="0044541E">
      <w:pPr>
        <w:jc w:val="center"/>
        <w:rPr>
          <w:rFonts w:ascii="Calibri" w:eastAsia="Batang" w:hAnsi="Calibri" w:cs="Calibri"/>
          <w:b/>
          <w:bCs/>
          <w:color w:val="4472C4"/>
          <w:sz w:val="24"/>
          <w:szCs w:val="24"/>
        </w:rPr>
      </w:pPr>
      <w:r w:rsidRPr="0044541E">
        <w:rPr>
          <w:rFonts w:ascii="Calibri" w:eastAsia="Calibri" w:hAnsi="Calibri" w:cs="Calibri"/>
          <w:b/>
          <w:bCs/>
          <w:i/>
          <w:color w:val="4472C4"/>
          <w:sz w:val="24"/>
          <w:szCs w:val="24"/>
        </w:rPr>
        <w:lastRenderedPageBreak/>
        <w:t>Projekti Općine Štrigova u 2023. godini s projekcijama za 2024. i 2025. godinu</w:t>
      </w:r>
    </w:p>
    <w:tbl>
      <w:tblPr>
        <w:tblStyle w:val="Reetkatablice"/>
        <w:tblW w:w="5104" w:type="pct"/>
        <w:jc w:val="center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ook w:val="04A0" w:firstRow="1" w:lastRow="0" w:firstColumn="1" w:lastColumn="0" w:noHBand="0" w:noVBand="1"/>
      </w:tblPr>
      <w:tblGrid>
        <w:gridCol w:w="3980"/>
        <w:gridCol w:w="1796"/>
        <w:gridCol w:w="1737"/>
        <w:gridCol w:w="1737"/>
      </w:tblGrid>
      <w:tr w:rsidR="0044541E" w:rsidRPr="0044541E" w14:paraId="1FD0D8E3" w14:textId="77777777" w:rsidTr="0044541E">
        <w:trPr>
          <w:trHeight w:val="249"/>
          <w:jc w:val="center"/>
        </w:trPr>
        <w:tc>
          <w:tcPr>
            <w:tcW w:w="2151" w:type="pct"/>
            <w:shd w:val="clear" w:color="auto" w:fill="B4C6E7"/>
            <w:vAlign w:val="center"/>
          </w:tcPr>
          <w:p w14:paraId="36C885EA" w14:textId="77777777" w:rsidR="0044541E" w:rsidRPr="0044541E" w:rsidRDefault="0044541E" w:rsidP="0044541E">
            <w:pPr>
              <w:jc w:val="center"/>
              <w:rPr>
                <w:rFonts w:ascii="Cambria" w:eastAsia="Batang" w:hAnsi="Cambria" w:cs="Arial"/>
                <w:b/>
                <w:color w:val="44546A"/>
                <w:sz w:val="20"/>
                <w:szCs w:val="20"/>
              </w:rPr>
            </w:pPr>
            <w:r w:rsidRPr="0044541E">
              <w:rPr>
                <w:rFonts w:ascii="Cambria" w:eastAsia="Batang" w:hAnsi="Cambria" w:cs="Arial"/>
                <w:b/>
                <w:color w:val="44546A"/>
                <w:sz w:val="20"/>
                <w:szCs w:val="20"/>
              </w:rPr>
              <w:t>Naziv projekta</w:t>
            </w:r>
          </w:p>
        </w:tc>
        <w:tc>
          <w:tcPr>
            <w:tcW w:w="971" w:type="pct"/>
            <w:shd w:val="clear" w:color="auto" w:fill="B4C6E7"/>
            <w:vAlign w:val="center"/>
          </w:tcPr>
          <w:p w14:paraId="45C621FF" w14:textId="77777777" w:rsidR="0044541E" w:rsidRPr="0044541E" w:rsidRDefault="0044541E" w:rsidP="0044541E">
            <w:pPr>
              <w:ind w:left="156"/>
              <w:jc w:val="center"/>
              <w:rPr>
                <w:rFonts w:ascii="Cambria" w:eastAsia="Batang" w:hAnsi="Cambria" w:cs="Arial"/>
                <w:b/>
                <w:color w:val="44546A"/>
                <w:sz w:val="20"/>
                <w:szCs w:val="20"/>
              </w:rPr>
            </w:pPr>
            <w:r w:rsidRPr="0044541E">
              <w:rPr>
                <w:rFonts w:ascii="Cambria" w:eastAsia="Batang" w:hAnsi="Cambria" w:cs="Arial"/>
                <w:b/>
                <w:color w:val="44546A"/>
                <w:sz w:val="20"/>
                <w:szCs w:val="20"/>
              </w:rPr>
              <w:t>2023.</w:t>
            </w:r>
          </w:p>
        </w:tc>
        <w:tc>
          <w:tcPr>
            <w:tcW w:w="939" w:type="pct"/>
            <w:shd w:val="clear" w:color="auto" w:fill="B4C6E7"/>
          </w:tcPr>
          <w:p w14:paraId="5D13121F" w14:textId="77777777" w:rsidR="0044541E" w:rsidRPr="0044541E" w:rsidRDefault="0044541E" w:rsidP="0044541E">
            <w:pPr>
              <w:jc w:val="center"/>
              <w:rPr>
                <w:rFonts w:ascii="Cambria" w:eastAsia="Batang" w:hAnsi="Cambria" w:cs="Arial"/>
                <w:b/>
                <w:color w:val="44546A"/>
                <w:sz w:val="20"/>
                <w:szCs w:val="20"/>
              </w:rPr>
            </w:pPr>
            <w:r w:rsidRPr="0044541E">
              <w:rPr>
                <w:rFonts w:ascii="Cambria" w:eastAsia="Batang" w:hAnsi="Cambria" w:cs="Arial"/>
                <w:b/>
                <w:color w:val="44546A"/>
                <w:sz w:val="20"/>
                <w:szCs w:val="20"/>
              </w:rPr>
              <w:t>2024.</w:t>
            </w:r>
          </w:p>
        </w:tc>
        <w:tc>
          <w:tcPr>
            <w:tcW w:w="939" w:type="pct"/>
            <w:shd w:val="clear" w:color="auto" w:fill="B4C6E7"/>
          </w:tcPr>
          <w:p w14:paraId="3FAB0AF9" w14:textId="77777777" w:rsidR="0044541E" w:rsidRPr="0044541E" w:rsidRDefault="0044541E" w:rsidP="0044541E">
            <w:pPr>
              <w:jc w:val="center"/>
              <w:rPr>
                <w:rFonts w:ascii="Cambria" w:eastAsia="Batang" w:hAnsi="Cambria" w:cs="Arial"/>
                <w:b/>
                <w:color w:val="44546A"/>
                <w:sz w:val="20"/>
                <w:szCs w:val="20"/>
              </w:rPr>
            </w:pPr>
            <w:r w:rsidRPr="0044541E">
              <w:rPr>
                <w:rFonts w:ascii="Cambria" w:eastAsia="Batang" w:hAnsi="Cambria" w:cs="Arial"/>
                <w:b/>
                <w:color w:val="44546A"/>
                <w:sz w:val="20"/>
                <w:szCs w:val="20"/>
              </w:rPr>
              <w:t>2025.</w:t>
            </w:r>
          </w:p>
        </w:tc>
      </w:tr>
      <w:tr w:rsidR="0044541E" w:rsidRPr="0044541E" w14:paraId="5274CFA5" w14:textId="77777777" w:rsidTr="0044541E">
        <w:trPr>
          <w:trHeight w:val="266"/>
          <w:jc w:val="center"/>
        </w:trPr>
        <w:tc>
          <w:tcPr>
            <w:tcW w:w="2151" w:type="pct"/>
            <w:vAlign w:val="center"/>
          </w:tcPr>
          <w:p w14:paraId="2A1D3B8E" w14:textId="77777777" w:rsidR="0044541E" w:rsidRPr="0044541E" w:rsidRDefault="0044541E" w:rsidP="0044541E">
            <w:pPr>
              <w:rPr>
                <w:rFonts w:ascii="Calibri" w:eastAsia="Batang" w:hAnsi="Calibri" w:cs="Calibri"/>
                <w:sz w:val="20"/>
                <w:szCs w:val="20"/>
              </w:rPr>
            </w:pPr>
            <w:r w:rsidRPr="0044541E">
              <w:rPr>
                <w:rFonts w:ascii="Calibri" w:eastAsia="Batang" w:hAnsi="Calibri" w:cs="Calibri"/>
                <w:sz w:val="20"/>
                <w:szCs w:val="20"/>
              </w:rPr>
              <w:t>Nabava komunalne opreme i strojeva</w:t>
            </w:r>
          </w:p>
        </w:tc>
        <w:tc>
          <w:tcPr>
            <w:tcW w:w="971" w:type="pct"/>
            <w:vAlign w:val="center"/>
          </w:tcPr>
          <w:p w14:paraId="3E828E2D" w14:textId="77777777" w:rsidR="0044541E" w:rsidRPr="0044541E" w:rsidRDefault="0044541E" w:rsidP="0044541E">
            <w:pPr>
              <w:jc w:val="center"/>
              <w:rPr>
                <w:rFonts w:ascii="Calibri" w:eastAsia="Batang" w:hAnsi="Calibri" w:cs="Calibri"/>
                <w:sz w:val="20"/>
                <w:szCs w:val="20"/>
              </w:rPr>
            </w:pPr>
            <w:r w:rsidRPr="0044541E">
              <w:rPr>
                <w:rFonts w:ascii="Calibri" w:eastAsia="Batang" w:hAnsi="Calibri" w:cs="Calibri"/>
                <w:sz w:val="20"/>
                <w:szCs w:val="20"/>
              </w:rPr>
              <w:t>25.000,00</w:t>
            </w:r>
          </w:p>
        </w:tc>
        <w:tc>
          <w:tcPr>
            <w:tcW w:w="939" w:type="pct"/>
            <w:vAlign w:val="center"/>
          </w:tcPr>
          <w:p w14:paraId="31953B27" w14:textId="77777777" w:rsidR="0044541E" w:rsidRPr="0044541E" w:rsidRDefault="0044541E" w:rsidP="0044541E">
            <w:pPr>
              <w:jc w:val="center"/>
              <w:rPr>
                <w:rFonts w:ascii="Calibri" w:eastAsia="Batang" w:hAnsi="Calibri" w:cs="Calibri"/>
                <w:sz w:val="20"/>
                <w:szCs w:val="20"/>
              </w:rPr>
            </w:pPr>
            <w:r w:rsidRPr="0044541E">
              <w:rPr>
                <w:rFonts w:ascii="Calibri" w:eastAsia="Batang" w:hAnsi="Calibri" w:cs="Calibri"/>
                <w:sz w:val="20"/>
                <w:szCs w:val="20"/>
              </w:rPr>
              <w:t>0,00</w:t>
            </w:r>
          </w:p>
        </w:tc>
        <w:tc>
          <w:tcPr>
            <w:tcW w:w="939" w:type="pct"/>
            <w:vAlign w:val="center"/>
          </w:tcPr>
          <w:p w14:paraId="450B02BC" w14:textId="77777777" w:rsidR="0044541E" w:rsidRPr="0044541E" w:rsidRDefault="0044541E" w:rsidP="0044541E">
            <w:pPr>
              <w:jc w:val="center"/>
              <w:rPr>
                <w:rFonts w:ascii="Calibri" w:eastAsia="Batang" w:hAnsi="Calibri" w:cs="Calibri"/>
                <w:sz w:val="20"/>
                <w:szCs w:val="20"/>
              </w:rPr>
            </w:pPr>
            <w:r w:rsidRPr="0044541E">
              <w:rPr>
                <w:rFonts w:ascii="Calibri" w:eastAsia="Batang" w:hAnsi="Calibri" w:cs="Calibri"/>
                <w:sz w:val="20"/>
                <w:szCs w:val="20"/>
              </w:rPr>
              <w:t>0,00</w:t>
            </w:r>
          </w:p>
        </w:tc>
      </w:tr>
      <w:tr w:rsidR="0044541E" w:rsidRPr="0044541E" w14:paraId="760882E8" w14:textId="77777777" w:rsidTr="0044541E">
        <w:trPr>
          <w:trHeight w:val="266"/>
          <w:jc w:val="center"/>
        </w:trPr>
        <w:tc>
          <w:tcPr>
            <w:tcW w:w="2151" w:type="pct"/>
            <w:vAlign w:val="center"/>
          </w:tcPr>
          <w:p w14:paraId="664ED59D" w14:textId="77777777" w:rsidR="0044541E" w:rsidRPr="0044541E" w:rsidRDefault="0044541E" w:rsidP="0044541E">
            <w:pPr>
              <w:rPr>
                <w:rFonts w:ascii="Calibri" w:eastAsia="Batang" w:hAnsi="Calibri" w:cs="Calibri"/>
                <w:sz w:val="20"/>
                <w:szCs w:val="20"/>
              </w:rPr>
            </w:pPr>
            <w:r w:rsidRPr="0044541E">
              <w:rPr>
                <w:rFonts w:ascii="Calibri" w:eastAsia="Batang" w:hAnsi="Calibri" w:cs="Calibri"/>
                <w:sz w:val="20"/>
                <w:szCs w:val="20"/>
              </w:rPr>
              <w:t>Poučna šumska staza</w:t>
            </w:r>
          </w:p>
        </w:tc>
        <w:tc>
          <w:tcPr>
            <w:tcW w:w="971" w:type="pct"/>
            <w:vAlign w:val="center"/>
          </w:tcPr>
          <w:p w14:paraId="7965DEB8" w14:textId="77777777" w:rsidR="0044541E" w:rsidRPr="0044541E" w:rsidRDefault="0044541E" w:rsidP="0044541E">
            <w:pPr>
              <w:jc w:val="center"/>
              <w:rPr>
                <w:rFonts w:ascii="Calibri" w:eastAsia="Batang" w:hAnsi="Calibri" w:cs="Calibri"/>
                <w:sz w:val="20"/>
                <w:szCs w:val="20"/>
              </w:rPr>
            </w:pPr>
            <w:r w:rsidRPr="0044541E">
              <w:rPr>
                <w:rFonts w:ascii="Calibri" w:eastAsia="Batang" w:hAnsi="Calibri" w:cs="Calibri"/>
                <w:sz w:val="20"/>
                <w:szCs w:val="20"/>
              </w:rPr>
              <w:t>132.723,00</w:t>
            </w:r>
          </w:p>
        </w:tc>
        <w:tc>
          <w:tcPr>
            <w:tcW w:w="939" w:type="pct"/>
            <w:vAlign w:val="center"/>
          </w:tcPr>
          <w:p w14:paraId="541E2E41" w14:textId="77777777" w:rsidR="0044541E" w:rsidRPr="0044541E" w:rsidRDefault="0044541E" w:rsidP="0044541E">
            <w:pPr>
              <w:jc w:val="center"/>
              <w:rPr>
                <w:rFonts w:ascii="Calibri" w:eastAsia="Batang" w:hAnsi="Calibri" w:cs="Calibri"/>
                <w:sz w:val="20"/>
                <w:szCs w:val="20"/>
              </w:rPr>
            </w:pPr>
            <w:r w:rsidRPr="0044541E">
              <w:rPr>
                <w:rFonts w:ascii="Calibri" w:eastAsia="Batang" w:hAnsi="Calibri" w:cs="Calibri"/>
                <w:sz w:val="20"/>
                <w:szCs w:val="20"/>
              </w:rPr>
              <w:t>0,00</w:t>
            </w:r>
          </w:p>
        </w:tc>
        <w:tc>
          <w:tcPr>
            <w:tcW w:w="939" w:type="pct"/>
            <w:vAlign w:val="center"/>
          </w:tcPr>
          <w:p w14:paraId="24E165BB" w14:textId="77777777" w:rsidR="0044541E" w:rsidRPr="0044541E" w:rsidRDefault="0044541E" w:rsidP="0044541E">
            <w:pPr>
              <w:jc w:val="center"/>
              <w:rPr>
                <w:rFonts w:ascii="Calibri" w:eastAsia="Batang" w:hAnsi="Calibri" w:cs="Calibri"/>
                <w:sz w:val="20"/>
                <w:szCs w:val="20"/>
              </w:rPr>
            </w:pPr>
            <w:r w:rsidRPr="0044541E">
              <w:rPr>
                <w:rFonts w:ascii="Calibri" w:eastAsia="Batang" w:hAnsi="Calibri" w:cs="Calibri"/>
                <w:sz w:val="20"/>
                <w:szCs w:val="20"/>
              </w:rPr>
              <w:t>0,00</w:t>
            </w:r>
          </w:p>
        </w:tc>
      </w:tr>
      <w:tr w:rsidR="0044541E" w:rsidRPr="0044541E" w14:paraId="4B955AD2" w14:textId="77777777" w:rsidTr="0044541E">
        <w:trPr>
          <w:trHeight w:val="266"/>
          <w:jc w:val="center"/>
        </w:trPr>
        <w:tc>
          <w:tcPr>
            <w:tcW w:w="2151" w:type="pct"/>
            <w:vAlign w:val="center"/>
          </w:tcPr>
          <w:p w14:paraId="3F930587" w14:textId="77777777" w:rsidR="0044541E" w:rsidRPr="0044541E" w:rsidRDefault="0044541E" w:rsidP="0044541E">
            <w:pPr>
              <w:rPr>
                <w:rFonts w:ascii="Calibri" w:eastAsia="Batang" w:hAnsi="Calibri" w:cs="Calibri"/>
                <w:sz w:val="20"/>
                <w:szCs w:val="20"/>
              </w:rPr>
            </w:pPr>
            <w:r w:rsidRPr="0044541E">
              <w:rPr>
                <w:rFonts w:ascii="Calibri" w:eastAsia="Batang" w:hAnsi="Calibri" w:cs="Calibri"/>
                <w:sz w:val="20"/>
                <w:szCs w:val="20"/>
              </w:rPr>
              <w:t>Prezentacijsko edukacijski centar sv. Jeronim</w:t>
            </w:r>
          </w:p>
        </w:tc>
        <w:tc>
          <w:tcPr>
            <w:tcW w:w="971" w:type="pct"/>
            <w:vAlign w:val="center"/>
          </w:tcPr>
          <w:p w14:paraId="0647E0A4" w14:textId="77777777" w:rsidR="0044541E" w:rsidRPr="0044541E" w:rsidRDefault="0044541E" w:rsidP="0044541E">
            <w:pPr>
              <w:jc w:val="center"/>
              <w:rPr>
                <w:rFonts w:ascii="Calibri" w:eastAsia="Batang" w:hAnsi="Calibri" w:cs="Calibri"/>
                <w:sz w:val="20"/>
                <w:szCs w:val="20"/>
              </w:rPr>
            </w:pPr>
            <w:r w:rsidRPr="0044541E">
              <w:rPr>
                <w:rFonts w:ascii="Calibri" w:eastAsia="Batang" w:hAnsi="Calibri" w:cs="Calibri"/>
                <w:sz w:val="20"/>
                <w:szCs w:val="20"/>
              </w:rPr>
              <w:t>100.000,00</w:t>
            </w:r>
          </w:p>
        </w:tc>
        <w:tc>
          <w:tcPr>
            <w:tcW w:w="939" w:type="pct"/>
            <w:vAlign w:val="center"/>
          </w:tcPr>
          <w:p w14:paraId="0E81A9D4" w14:textId="77777777" w:rsidR="0044541E" w:rsidRPr="0044541E" w:rsidRDefault="0044541E" w:rsidP="0044541E">
            <w:pPr>
              <w:jc w:val="center"/>
              <w:rPr>
                <w:rFonts w:ascii="Calibri" w:eastAsia="Batang" w:hAnsi="Calibri" w:cs="Calibri"/>
                <w:sz w:val="20"/>
                <w:szCs w:val="20"/>
              </w:rPr>
            </w:pPr>
            <w:r w:rsidRPr="0044541E">
              <w:rPr>
                <w:rFonts w:ascii="Calibri" w:eastAsia="Batang" w:hAnsi="Calibri" w:cs="Calibri"/>
                <w:sz w:val="20"/>
                <w:szCs w:val="20"/>
              </w:rPr>
              <w:t>800.000,00</w:t>
            </w:r>
          </w:p>
        </w:tc>
        <w:tc>
          <w:tcPr>
            <w:tcW w:w="939" w:type="pct"/>
            <w:vAlign w:val="center"/>
          </w:tcPr>
          <w:p w14:paraId="1F5CF0FA" w14:textId="77777777" w:rsidR="0044541E" w:rsidRPr="0044541E" w:rsidRDefault="0044541E" w:rsidP="0044541E">
            <w:pPr>
              <w:jc w:val="center"/>
              <w:rPr>
                <w:rFonts w:ascii="Calibri" w:eastAsia="Batang" w:hAnsi="Calibri" w:cs="Calibri"/>
                <w:sz w:val="20"/>
                <w:szCs w:val="20"/>
              </w:rPr>
            </w:pPr>
            <w:r w:rsidRPr="0044541E">
              <w:rPr>
                <w:rFonts w:ascii="Calibri" w:eastAsia="Batang" w:hAnsi="Calibri" w:cs="Calibri"/>
                <w:sz w:val="20"/>
                <w:szCs w:val="20"/>
              </w:rPr>
              <w:t>200.000,00</w:t>
            </w:r>
          </w:p>
        </w:tc>
      </w:tr>
      <w:tr w:rsidR="0044541E" w:rsidRPr="0044541E" w14:paraId="2B6431B6" w14:textId="77777777" w:rsidTr="0044541E">
        <w:trPr>
          <w:trHeight w:val="266"/>
          <w:jc w:val="center"/>
        </w:trPr>
        <w:tc>
          <w:tcPr>
            <w:tcW w:w="2151" w:type="pct"/>
            <w:vAlign w:val="center"/>
          </w:tcPr>
          <w:p w14:paraId="3BCA0660" w14:textId="77777777" w:rsidR="0044541E" w:rsidRPr="0044541E" w:rsidRDefault="0044541E" w:rsidP="0044541E">
            <w:pPr>
              <w:rPr>
                <w:rFonts w:ascii="Calibri" w:eastAsia="Batang" w:hAnsi="Calibri" w:cs="Calibri"/>
                <w:sz w:val="20"/>
                <w:szCs w:val="20"/>
              </w:rPr>
            </w:pPr>
            <w:r w:rsidRPr="0044541E">
              <w:rPr>
                <w:rFonts w:ascii="Calibri" w:eastAsia="Batang" w:hAnsi="Calibri" w:cs="Calibri"/>
                <w:sz w:val="20"/>
                <w:szCs w:val="20"/>
              </w:rPr>
              <w:t>Izgradnja ZIP - line</w:t>
            </w:r>
          </w:p>
        </w:tc>
        <w:tc>
          <w:tcPr>
            <w:tcW w:w="971" w:type="pct"/>
            <w:vAlign w:val="center"/>
          </w:tcPr>
          <w:p w14:paraId="506373C8" w14:textId="77777777" w:rsidR="0044541E" w:rsidRPr="0044541E" w:rsidRDefault="0044541E" w:rsidP="0044541E">
            <w:pPr>
              <w:jc w:val="center"/>
              <w:rPr>
                <w:rFonts w:ascii="Calibri" w:eastAsia="Batang" w:hAnsi="Calibri" w:cs="Calibri"/>
                <w:sz w:val="20"/>
                <w:szCs w:val="20"/>
              </w:rPr>
            </w:pPr>
            <w:r w:rsidRPr="0044541E">
              <w:rPr>
                <w:rFonts w:ascii="Calibri" w:eastAsia="Batang" w:hAnsi="Calibri" w:cs="Calibri"/>
                <w:sz w:val="20"/>
                <w:szCs w:val="20"/>
              </w:rPr>
              <w:t>265.446,00</w:t>
            </w:r>
          </w:p>
        </w:tc>
        <w:tc>
          <w:tcPr>
            <w:tcW w:w="939" w:type="pct"/>
            <w:vAlign w:val="center"/>
          </w:tcPr>
          <w:p w14:paraId="125D9082" w14:textId="77777777" w:rsidR="0044541E" w:rsidRPr="0044541E" w:rsidRDefault="0044541E" w:rsidP="0044541E">
            <w:pPr>
              <w:jc w:val="center"/>
              <w:rPr>
                <w:rFonts w:ascii="Calibri" w:eastAsia="Calibri" w:hAnsi="Calibri" w:cs="Times New Roman"/>
              </w:rPr>
            </w:pPr>
            <w:r w:rsidRPr="0044541E">
              <w:rPr>
                <w:rFonts w:ascii="Calibri" w:eastAsia="Calibri" w:hAnsi="Calibri" w:cs="Times New Roman"/>
              </w:rPr>
              <w:t>50.000,00</w:t>
            </w:r>
          </w:p>
        </w:tc>
        <w:tc>
          <w:tcPr>
            <w:tcW w:w="939" w:type="pct"/>
            <w:vAlign w:val="center"/>
          </w:tcPr>
          <w:p w14:paraId="2A7D7E54" w14:textId="77777777" w:rsidR="0044541E" w:rsidRPr="0044541E" w:rsidRDefault="0044541E" w:rsidP="0044541E">
            <w:pPr>
              <w:jc w:val="center"/>
              <w:rPr>
                <w:rFonts w:ascii="Calibri" w:eastAsia="Calibri" w:hAnsi="Calibri" w:cs="Times New Roman"/>
              </w:rPr>
            </w:pPr>
            <w:r w:rsidRPr="0044541E">
              <w:rPr>
                <w:rFonts w:ascii="Calibri" w:eastAsia="Calibri" w:hAnsi="Calibri" w:cs="Times New Roman"/>
              </w:rPr>
              <w:t>0,00</w:t>
            </w:r>
          </w:p>
        </w:tc>
      </w:tr>
      <w:tr w:rsidR="0044541E" w:rsidRPr="0044541E" w14:paraId="2522E70E" w14:textId="77777777" w:rsidTr="0044541E">
        <w:trPr>
          <w:trHeight w:val="266"/>
          <w:jc w:val="center"/>
        </w:trPr>
        <w:tc>
          <w:tcPr>
            <w:tcW w:w="2151" w:type="pct"/>
            <w:vAlign w:val="center"/>
          </w:tcPr>
          <w:p w14:paraId="3DD3DAC0" w14:textId="77777777" w:rsidR="0044541E" w:rsidRPr="0044541E" w:rsidRDefault="0044541E" w:rsidP="0044541E">
            <w:pPr>
              <w:rPr>
                <w:rFonts w:ascii="Calibri" w:eastAsia="Batang" w:hAnsi="Calibri" w:cs="Calibri"/>
                <w:sz w:val="20"/>
                <w:szCs w:val="20"/>
              </w:rPr>
            </w:pPr>
            <w:r w:rsidRPr="0044541E">
              <w:rPr>
                <w:rFonts w:ascii="Calibri" w:eastAsia="Batang" w:hAnsi="Calibri" w:cs="Calibri"/>
                <w:sz w:val="20"/>
                <w:szCs w:val="20"/>
              </w:rPr>
              <w:t xml:space="preserve">Vidikovac  - Goričko sviralo </w:t>
            </w:r>
          </w:p>
        </w:tc>
        <w:tc>
          <w:tcPr>
            <w:tcW w:w="971" w:type="pct"/>
            <w:vAlign w:val="center"/>
          </w:tcPr>
          <w:p w14:paraId="037BC41B" w14:textId="77777777" w:rsidR="0044541E" w:rsidRPr="0044541E" w:rsidRDefault="0044541E" w:rsidP="0044541E">
            <w:pPr>
              <w:jc w:val="center"/>
              <w:rPr>
                <w:rFonts w:ascii="Calibri" w:eastAsia="Batang" w:hAnsi="Calibri" w:cs="Calibri"/>
                <w:sz w:val="20"/>
                <w:szCs w:val="20"/>
              </w:rPr>
            </w:pPr>
            <w:r w:rsidRPr="0044541E">
              <w:rPr>
                <w:rFonts w:ascii="Calibri" w:eastAsia="Batang" w:hAnsi="Calibri" w:cs="Calibri"/>
                <w:sz w:val="20"/>
                <w:szCs w:val="20"/>
              </w:rPr>
              <w:t>200.000,00</w:t>
            </w:r>
          </w:p>
        </w:tc>
        <w:tc>
          <w:tcPr>
            <w:tcW w:w="939" w:type="pct"/>
            <w:vAlign w:val="center"/>
          </w:tcPr>
          <w:p w14:paraId="3E1EF6CE" w14:textId="77777777" w:rsidR="0044541E" w:rsidRPr="0044541E" w:rsidRDefault="0044541E" w:rsidP="0044541E">
            <w:pPr>
              <w:jc w:val="center"/>
              <w:rPr>
                <w:rFonts w:ascii="Calibri" w:eastAsia="Batang" w:hAnsi="Calibri" w:cs="Calibri"/>
                <w:sz w:val="20"/>
                <w:szCs w:val="20"/>
              </w:rPr>
            </w:pPr>
            <w:r w:rsidRPr="0044541E">
              <w:rPr>
                <w:rFonts w:ascii="Calibri" w:eastAsia="Batang" w:hAnsi="Calibri" w:cs="Calibri"/>
                <w:sz w:val="20"/>
                <w:szCs w:val="20"/>
              </w:rPr>
              <w:t>0,00</w:t>
            </w:r>
          </w:p>
        </w:tc>
        <w:tc>
          <w:tcPr>
            <w:tcW w:w="939" w:type="pct"/>
            <w:vAlign w:val="center"/>
          </w:tcPr>
          <w:p w14:paraId="44EF231D" w14:textId="77777777" w:rsidR="0044541E" w:rsidRPr="0044541E" w:rsidRDefault="0044541E" w:rsidP="0044541E">
            <w:pPr>
              <w:jc w:val="center"/>
              <w:rPr>
                <w:rFonts w:ascii="Calibri" w:eastAsia="Batang" w:hAnsi="Calibri" w:cs="Calibri"/>
                <w:sz w:val="20"/>
                <w:szCs w:val="20"/>
              </w:rPr>
            </w:pPr>
            <w:r w:rsidRPr="0044541E">
              <w:rPr>
                <w:rFonts w:ascii="Calibri" w:eastAsia="Batang" w:hAnsi="Calibri" w:cs="Calibri"/>
                <w:sz w:val="20"/>
                <w:szCs w:val="20"/>
              </w:rPr>
              <w:t>0,00</w:t>
            </w:r>
          </w:p>
        </w:tc>
      </w:tr>
      <w:tr w:rsidR="0044541E" w:rsidRPr="0044541E" w14:paraId="1CEE68C8" w14:textId="77777777" w:rsidTr="0044541E">
        <w:trPr>
          <w:trHeight w:val="266"/>
          <w:jc w:val="center"/>
        </w:trPr>
        <w:tc>
          <w:tcPr>
            <w:tcW w:w="2151" w:type="pct"/>
            <w:vAlign w:val="center"/>
          </w:tcPr>
          <w:p w14:paraId="4706BD8E" w14:textId="77777777" w:rsidR="0044541E" w:rsidRPr="0044541E" w:rsidRDefault="0044541E" w:rsidP="0044541E">
            <w:pPr>
              <w:rPr>
                <w:rFonts w:ascii="Calibri" w:eastAsia="Batang" w:hAnsi="Calibri" w:cs="Calibri"/>
                <w:sz w:val="20"/>
                <w:szCs w:val="20"/>
              </w:rPr>
            </w:pPr>
            <w:r w:rsidRPr="0044541E">
              <w:rPr>
                <w:rFonts w:ascii="Calibri" w:eastAsia="Batang" w:hAnsi="Calibri" w:cs="Calibri"/>
                <w:sz w:val="20"/>
                <w:szCs w:val="20"/>
              </w:rPr>
              <w:t>Vidikovac – stakleni krov</w:t>
            </w:r>
          </w:p>
        </w:tc>
        <w:tc>
          <w:tcPr>
            <w:tcW w:w="971" w:type="pct"/>
            <w:vAlign w:val="center"/>
          </w:tcPr>
          <w:p w14:paraId="68A2D6A3" w14:textId="77777777" w:rsidR="0044541E" w:rsidRPr="0044541E" w:rsidRDefault="0044541E" w:rsidP="0044541E">
            <w:pPr>
              <w:jc w:val="center"/>
              <w:rPr>
                <w:rFonts w:ascii="Calibri" w:eastAsia="Batang" w:hAnsi="Calibri" w:cs="Calibri"/>
                <w:sz w:val="20"/>
                <w:szCs w:val="20"/>
              </w:rPr>
            </w:pPr>
            <w:r w:rsidRPr="0044541E">
              <w:rPr>
                <w:rFonts w:ascii="Calibri" w:eastAsia="Batang" w:hAnsi="Calibri" w:cs="Calibri"/>
                <w:sz w:val="20"/>
                <w:szCs w:val="20"/>
              </w:rPr>
              <w:t>100.000,00</w:t>
            </w:r>
          </w:p>
        </w:tc>
        <w:tc>
          <w:tcPr>
            <w:tcW w:w="939" w:type="pct"/>
            <w:vAlign w:val="center"/>
          </w:tcPr>
          <w:p w14:paraId="4A111430" w14:textId="77777777" w:rsidR="0044541E" w:rsidRPr="0044541E" w:rsidRDefault="0044541E" w:rsidP="0044541E">
            <w:pPr>
              <w:jc w:val="center"/>
              <w:rPr>
                <w:rFonts w:ascii="Calibri" w:eastAsia="Batang" w:hAnsi="Calibri" w:cs="Calibri"/>
                <w:sz w:val="20"/>
                <w:szCs w:val="20"/>
              </w:rPr>
            </w:pPr>
            <w:r w:rsidRPr="0044541E">
              <w:rPr>
                <w:rFonts w:ascii="Calibri" w:eastAsia="Batang" w:hAnsi="Calibri" w:cs="Calibri"/>
                <w:sz w:val="20"/>
                <w:szCs w:val="20"/>
              </w:rPr>
              <w:t>0,00</w:t>
            </w:r>
          </w:p>
        </w:tc>
        <w:tc>
          <w:tcPr>
            <w:tcW w:w="939" w:type="pct"/>
            <w:vAlign w:val="center"/>
          </w:tcPr>
          <w:p w14:paraId="0C4061A3" w14:textId="77777777" w:rsidR="0044541E" w:rsidRPr="0044541E" w:rsidRDefault="0044541E" w:rsidP="0044541E">
            <w:pPr>
              <w:jc w:val="center"/>
              <w:rPr>
                <w:rFonts w:ascii="Calibri" w:eastAsia="Batang" w:hAnsi="Calibri" w:cs="Calibri"/>
                <w:sz w:val="20"/>
                <w:szCs w:val="20"/>
              </w:rPr>
            </w:pPr>
            <w:r w:rsidRPr="0044541E">
              <w:rPr>
                <w:rFonts w:ascii="Calibri" w:eastAsia="Batang" w:hAnsi="Calibri" w:cs="Calibri"/>
                <w:sz w:val="20"/>
                <w:szCs w:val="20"/>
              </w:rPr>
              <w:t>0,00</w:t>
            </w:r>
          </w:p>
        </w:tc>
      </w:tr>
      <w:tr w:rsidR="0044541E" w:rsidRPr="0044541E" w14:paraId="2EFC982C" w14:textId="77777777" w:rsidTr="0044541E">
        <w:trPr>
          <w:trHeight w:val="266"/>
          <w:jc w:val="center"/>
        </w:trPr>
        <w:tc>
          <w:tcPr>
            <w:tcW w:w="2151" w:type="pct"/>
            <w:vAlign w:val="center"/>
          </w:tcPr>
          <w:p w14:paraId="01368DD6" w14:textId="77777777" w:rsidR="0044541E" w:rsidRPr="0044541E" w:rsidRDefault="0044541E" w:rsidP="0044541E">
            <w:pPr>
              <w:rPr>
                <w:rFonts w:ascii="Calibri" w:eastAsia="Batang" w:hAnsi="Calibri" w:cs="Calibri"/>
                <w:sz w:val="20"/>
                <w:szCs w:val="20"/>
              </w:rPr>
            </w:pPr>
            <w:r w:rsidRPr="0044541E">
              <w:rPr>
                <w:rFonts w:ascii="Calibri" w:eastAsia="Batang" w:hAnsi="Calibri" w:cs="Calibri"/>
                <w:sz w:val="20"/>
                <w:szCs w:val="20"/>
              </w:rPr>
              <w:t>Izgradnja općinskog vrtića</w:t>
            </w:r>
          </w:p>
        </w:tc>
        <w:tc>
          <w:tcPr>
            <w:tcW w:w="971" w:type="pct"/>
            <w:vAlign w:val="center"/>
          </w:tcPr>
          <w:p w14:paraId="24EC01AB" w14:textId="77777777" w:rsidR="0044541E" w:rsidRPr="0044541E" w:rsidRDefault="0044541E" w:rsidP="0044541E">
            <w:pPr>
              <w:jc w:val="center"/>
              <w:rPr>
                <w:rFonts w:ascii="Calibri" w:eastAsia="Batang" w:hAnsi="Calibri" w:cs="Calibri"/>
                <w:sz w:val="20"/>
                <w:szCs w:val="20"/>
              </w:rPr>
            </w:pPr>
            <w:r w:rsidRPr="0044541E">
              <w:rPr>
                <w:rFonts w:ascii="Calibri" w:eastAsia="Batang" w:hAnsi="Calibri" w:cs="Calibri"/>
                <w:sz w:val="20"/>
                <w:szCs w:val="20"/>
              </w:rPr>
              <w:t>50.000,00</w:t>
            </w:r>
          </w:p>
        </w:tc>
        <w:tc>
          <w:tcPr>
            <w:tcW w:w="939" w:type="pct"/>
            <w:vAlign w:val="center"/>
          </w:tcPr>
          <w:p w14:paraId="0D08B612" w14:textId="77777777" w:rsidR="0044541E" w:rsidRPr="0044541E" w:rsidRDefault="0044541E" w:rsidP="0044541E">
            <w:pPr>
              <w:jc w:val="center"/>
              <w:rPr>
                <w:rFonts w:ascii="Calibri" w:eastAsia="Batang" w:hAnsi="Calibri" w:cs="Calibri"/>
                <w:sz w:val="20"/>
                <w:szCs w:val="20"/>
              </w:rPr>
            </w:pPr>
            <w:r w:rsidRPr="0044541E">
              <w:rPr>
                <w:rFonts w:ascii="Calibri" w:eastAsia="Batang" w:hAnsi="Calibri" w:cs="Calibri"/>
                <w:sz w:val="20"/>
                <w:szCs w:val="20"/>
              </w:rPr>
              <w:t>100.000,00</w:t>
            </w:r>
          </w:p>
        </w:tc>
        <w:tc>
          <w:tcPr>
            <w:tcW w:w="939" w:type="pct"/>
            <w:vAlign w:val="center"/>
          </w:tcPr>
          <w:p w14:paraId="223D9151" w14:textId="77777777" w:rsidR="0044541E" w:rsidRPr="0044541E" w:rsidRDefault="0044541E" w:rsidP="0044541E">
            <w:pPr>
              <w:jc w:val="center"/>
              <w:rPr>
                <w:rFonts w:ascii="Calibri" w:eastAsia="Batang" w:hAnsi="Calibri" w:cs="Calibri"/>
                <w:sz w:val="20"/>
                <w:szCs w:val="20"/>
              </w:rPr>
            </w:pPr>
            <w:r w:rsidRPr="0044541E">
              <w:rPr>
                <w:rFonts w:ascii="Calibri" w:eastAsia="Batang" w:hAnsi="Calibri" w:cs="Calibri"/>
                <w:sz w:val="20"/>
                <w:szCs w:val="20"/>
              </w:rPr>
              <w:t>1.000.000,00</w:t>
            </w:r>
          </w:p>
        </w:tc>
      </w:tr>
      <w:tr w:rsidR="0044541E" w:rsidRPr="0044541E" w14:paraId="1C0F6804" w14:textId="77777777" w:rsidTr="0044541E">
        <w:trPr>
          <w:trHeight w:val="266"/>
          <w:jc w:val="center"/>
        </w:trPr>
        <w:tc>
          <w:tcPr>
            <w:tcW w:w="2151" w:type="pct"/>
            <w:vAlign w:val="center"/>
          </w:tcPr>
          <w:p w14:paraId="2B66939C" w14:textId="77777777" w:rsidR="0044541E" w:rsidRPr="0044541E" w:rsidRDefault="0044541E" w:rsidP="0044541E">
            <w:pPr>
              <w:rPr>
                <w:rFonts w:ascii="Calibri" w:eastAsia="Batang" w:hAnsi="Calibri" w:cs="Calibri"/>
                <w:sz w:val="20"/>
                <w:szCs w:val="20"/>
              </w:rPr>
            </w:pPr>
            <w:r w:rsidRPr="0044541E">
              <w:rPr>
                <w:rFonts w:ascii="Calibri" w:eastAsia="Batang" w:hAnsi="Calibri" w:cs="Calibri"/>
                <w:sz w:val="20"/>
                <w:szCs w:val="20"/>
              </w:rPr>
              <w:t xml:space="preserve">CycleSeeing Attractour – CSA </w:t>
            </w:r>
          </w:p>
        </w:tc>
        <w:tc>
          <w:tcPr>
            <w:tcW w:w="971" w:type="pct"/>
            <w:vAlign w:val="center"/>
          </w:tcPr>
          <w:p w14:paraId="19398BAC" w14:textId="77777777" w:rsidR="0044541E" w:rsidRPr="0044541E" w:rsidRDefault="0044541E" w:rsidP="0044541E">
            <w:pPr>
              <w:jc w:val="center"/>
              <w:rPr>
                <w:rFonts w:ascii="Calibri" w:eastAsia="Batang" w:hAnsi="Calibri" w:cs="Calibri"/>
                <w:sz w:val="20"/>
                <w:szCs w:val="20"/>
              </w:rPr>
            </w:pPr>
            <w:r w:rsidRPr="0044541E">
              <w:rPr>
                <w:rFonts w:ascii="Calibri" w:eastAsia="Batang" w:hAnsi="Calibri" w:cs="Calibri"/>
                <w:sz w:val="20"/>
                <w:szCs w:val="20"/>
              </w:rPr>
              <w:t>82.000,00</w:t>
            </w:r>
          </w:p>
        </w:tc>
        <w:tc>
          <w:tcPr>
            <w:tcW w:w="939" w:type="pct"/>
            <w:vAlign w:val="center"/>
          </w:tcPr>
          <w:p w14:paraId="4FB005F6" w14:textId="77777777" w:rsidR="0044541E" w:rsidRPr="0044541E" w:rsidRDefault="0044541E" w:rsidP="0044541E">
            <w:pPr>
              <w:jc w:val="center"/>
              <w:rPr>
                <w:rFonts w:ascii="Calibri" w:eastAsia="Batang" w:hAnsi="Calibri" w:cs="Calibri"/>
                <w:sz w:val="20"/>
                <w:szCs w:val="20"/>
              </w:rPr>
            </w:pPr>
            <w:r w:rsidRPr="0044541E">
              <w:rPr>
                <w:rFonts w:ascii="Calibri" w:eastAsia="Batang" w:hAnsi="Calibri" w:cs="Calibri"/>
                <w:sz w:val="20"/>
                <w:szCs w:val="20"/>
              </w:rPr>
              <w:t>0,00</w:t>
            </w:r>
          </w:p>
        </w:tc>
        <w:tc>
          <w:tcPr>
            <w:tcW w:w="939" w:type="pct"/>
            <w:vAlign w:val="center"/>
          </w:tcPr>
          <w:p w14:paraId="2EE1809A" w14:textId="77777777" w:rsidR="0044541E" w:rsidRPr="0044541E" w:rsidRDefault="0044541E" w:rsidP="0044541E">
            <w:pPr>
              <w:jc w:val="center"/>
              <w:rPr>
                <w:rFonts w:ascii="Calibri" w:eastAsia="Batang" w:hAnsi="Calibri" w:cs="Calibri"/>
                <w:sz w:val="20"/>
                <w:szCs w:val="20"/>
              </w:rPr>
            </w:pPr>
            <w:r w:rsidRPr="0044541E">
              <w:rPr>
                <w:rFonts w:ascii="Calibri" w:eastAsia="Batang" w:hAnsi="Calibri" w:cs="Calibri"/>
                <w:sz w:val="20"/>
                <w:szCs w:val="20"/>
              </w:rPr>
              <w:t>0,00</w:t>
            </w:r>
          </w:p>
        </w:tc>
      </w:tr>
    </w:tbl>
    <w:p w14:paraId="161633A7" w14:textId="77777777" w:rsidR="0044541E" w:rsidRPr="0044541E" w:rsidRDefault="0044541E" w:rsidP="0044541E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</w:p>
    <w:p w14:paraId="7FB65BAC" w14:textId="25975076" w:rsidR="0006596D" w:rsidRPr="00C53E8A" w:rsidRDefault="0006596D" w:rsidP="008A4A6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06596D" w:rsidRPr="00C53E8A" w:rsidSect="00A139BB">
      <w:pgSz w:w="11906" w:h="16838"/>
      <w:pgMar w:top="1417" w:right="1417" w:bottom="1417" w:left="1417" w:header="708" w:footer="708" w:gutter="0"/>
      <w:pgBorders w:offsetFrom="page">
        <w:top w:val="double" w:sz="4" w:space="24" w:color="8DB3E2" w:themeColor="text2" w:themeTint="66"/>
        <w:left w:val="double" w:sz="4" w:space="24" w:color="8DB3E2" w:themeColor="text2" w:themeTint="66"/>
        <w:bottom w:val="double" w:sz="4" w:space="24" w:color="8DB3E2" w:themeColor="text2" w:themeTint="66"/>
        <w:right w:val="double" w:sz="4" w:space="24" w:color="8DB3E2" w:themeColor="text2" w:themeTint="6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664E6" w14:textId="77777777" w:rsidR="004144E0" w:rsidRDefault="004144E0" w:rsidP="009E4BEF">
      <w:pPr>
        <w:spacing w:after="0" w:line="240" w:lineRule="auto"/>
      </w:pPr>
      <w:r>
        <w:separator/>
      </w:r>
    </w:p>
  </w:endnote>
  <w:endnote w:type="continuationSeparator" w:id="0">
    <w:p w14:paraId="354643D0" w14:textId="77777777" w:rsidR="004144E0" w:rsidRDefault="004144E0" w:rsidP="009E4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31CB9" w14:textId="77777777" w:rsidR="004144E0" w:rsidRDefault="004144E0" w:rsidP="009E4BEF">
      <w:pPr>
        <w:spacing w:after="0" w:line="240" w:lineRule="auto"/>
      </w:pPr>
      <w:r>
        <w:separator/>
      </w:r>
    </w:p>
  </w:footnote>
  <w:footnote w:type="continuationSeparator" w:id="0">
    <w:p w14:paraId="691BDA95" w14:textId="77777777" w:rsidR="004144E0" w:rsidRDefault="004144E0" w:rsidP="009E4B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2"/>
    <w:name w:val="WW8Num10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1BF74F7"/>
    <w:multiLevelType w:val="hybridMultilevel"/>
    <w:tmpl w:val="CF627E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37CC6"/>
    <w:multiLevelType w:val="hybridMultilevel"/>
    <w:tmpl w:val="FA4E49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0C202BA">
      <w:numFmt w:val="bullet"/>
      <w:lvlText w:val="-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BA0A48"/>
    <w:multiLevelType w:val="hybridMultilevel"/>
    <w:tmpl w:val="5AC0F9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876AFB"/>
    <w:multiLevelType w:val="hybridMultilevel"/>
    <w:tmpl w:val="D85CEE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E92B1A"/>
    <w:multiLevelType w:val="hybridMultilevel"/>
    <w:tmpl w:val="509E38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9D305A"/>
    <w:multiLevelType w:val="hybridMultilevel"/>
    <w:tmpl w:val="CB88A2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786E00"/>
    <w:multiLevelType w:val="hybridMultilevel"/>
    <w:tmpl w:val="6428D3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565EAE"/>
    <w:multiLevelType w:val="hybridMultilevel"/>
    <w:tmpl w:val="E6642CA0"/>
    <w:lvl w:ilvl="0" w:tplc="3C2A7F2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4472C4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586141AD"/>
    <w:multiLevelType w:val="hybridMultilevel"/>
    <w:tmpl w:val="75B636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BC47A5"/>
    <w:multiLevelType w:val="hybridMultilevel"/>
    <w:tmpl w:val="8C484EBA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0CC4C0B"/>
    <w:multiLevelType w:val="hybridMultilevel"/>
    <w:tmpl w:val="1BD4F7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32142D"/>
    <w:multiLevelType w:val="hybridMultilevel"/>
    <w:tmpl w:val="A7D2B71E"/>
    <w:lvl w:ilvl="0" w:tplc="99EEB5E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4F81BD" w:themeColor="accen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46434A"/>
    <w:multiLevelType w:val="hybridMultilevel"/>
    <w:tmpl w:val="749609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575635">
    <w:abstractNumId w:val="13"/>
  </w:num>
  <w:num w:numId="2" w16cid:durableId="899681318">
    <w:abstractNumId w:val="4"/>
  </w:num>
  <w:num w:numId="3" w16cid:durableId="953440351">
    <w:abstractNumId w:val="7"/>
  </w:num>
  <w:num w:numId="4" w16cid:durableId="1964270575">
    <w:abstractNumId w:val="3"/>
  </w:num>
  <w:num w:numId="5" w16cid:durableId="1089932730">
    <w:abstractNumId w:val="10"/>
  </w:num>
  <w:num w:numId="6" w16cid:durableId="181479590">
    <w:abstractNumId w:val="1"/>
  </w:num>
  <w:num w:numId="7" w16cid:durableId="1589272108">
    <w:abstractNumId w:val="12"/>
  </w:num>
  <w:num w:numId="8" w16cid:durableId="560942557">
    <w:abstractNumId w:val="14"/>
  </w:num>
  <w:num w:numId="9" w16cid:durableId="1695813392">
    <w:abstractNumId w:val="11"/>
  </w:num>
  <w:num w:numId="10" w16cid:durableId="1227759792">
    <w:abstractNumId w:val="8"/>
  </w:num>
  <w:num w:numId="11" w16cid:durableId="1696998981">
    <w:abstractNumId w:val="5"/>
  </w:num>
  <w:num w:numId="12" w16cid:durableId="2128354983">
    <w:abstractNumId w:val="6"/>
  </w:num>
  <w:num w:numId="13" w16cid:durableId="14309090">
    <w:abstractNumId w:val="2"/>
  </w:num>
  <w:num w:numId="14" w16cid:durableId="278296610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BF3"/>
    <w:rsid w:val="00002A59"/>
    <w:rsid w:val="00005D71"/>
    <w:rsid w:val="00007115"/>
    <w:rsid w:val="0001132F"/>
    <w:rsid w:val="00011998"/>
    <w:rsid w:val="00017044"/>
    <w:rsid w:val="00017F88"/>
    <w:rsid w:val="00024969"/>
    <w:rsid w:val="00025F95"/>
    <w:rsid w:val="00027E43"/>
    <w:rsid w:val="0003273E"/>
    <w:rsid w:val="00033160"/>
    <w:rsid w:val="00034955"/>
    <w:rsid w:val="00043F78"/>
    <w:rsid w:val="00044810"/>
    <w:rsid w:val="0004491A"/>
    <w:rsid w:val="00044F9A"/>
    <w:rsid w:val="00051584"/>
    <w:rsid w:val="00062F77"/>
    <w:rsid w:val="00063F8E"/>
    <w:rsid w:val="0006596D"/>
    <w:rsid w:val="0006696E"/>
    <w:rsid w:val="000669B6"/>
    <w:rsid w:val="00071577"/>
    <w:rsid w:val="000721B5"/>
    <w:rsid w:val="00074071"/>
    <w:rsid w:val="00077F65"/>
    <w:rsid w:val="00081985"/>
    <w:rsid w:val="000824EE"/>
    <w:rsid w:val="000845B3"/>
    <w:rsid w:val="00085064"/>
    <w:rsid w:val="0008616A"/>
    <w:rsid w:val="00090E7A"/>
    <w:rsid w:val="00094AA2"/>
    <w:rsid w:val="00096050"/>
    <w:rsid w:val="00096879"/>
    <w:rsid w:val="000969AE"/>
    <w:rsid w:val="00097D57"/>
    <w:rsid w:val="00097E88"/>
    <w:rsid w:val="000A0573"/>
    <w:rsid w:val="000A0D69"/>
    <w:rsid w:val="000A6B42"/>
    <w:rsid w:val="000A7AB2"/>
    <w:rsid w:val="000B18B9"/>
    <w:rsid w:val="000B21BB"/>
    <w:rsid w:val="000B3FE5"/>
    <w:rsid w:val="000B6467"/>
    <w:rsid w:val="000B6FBB"/>
    <w:rsid w:val="000B70B4"/>
    <w:rsid w:val="000C3F17"/>
    <w:rsid w:val="000C5093"/>
    <w:rsid w:val="000C7917"/>
    <w:rsid w:val="000E1E0A"/>
    <w:rsid w:val="000E5DFE"/>
    <w:rsid w:val="000F0039"/>
    <w:rsid w:val="000F07EC"/>
    <w:rsid w:val="000F2567"/>
    <w:rsid w:val="000F7670"/>
    <w:rsid w:val="00101E8B"/>
    <w:rsid w:val="0010412F"/>
    <w:rsid w:val="00105CD5"/>
    <w:rsid w:val="00114915"/>
    <w:rsid w:val="00114B80"/>
    <w:rsid w:val="00120D1F"/>
    <w:rsid w:val="001227DE"/>
    <w:rsid w:val="00124F6B"/>
    <w:rsid w:val="001278C6"/>
    <w:rsid w:val="00127DFF"/>
    <w:rsid w:val="00140B9F"/>
    <w:rsid w:val="0014109D"/>
    <w:rsid w:val="00142278"/>
    <w:rsid w:val="0014546B"/>
    <w:rsid w:val="0015630F"/>
    <w:rsid w:val="00156BDB"/>
    <w:rsid w:val="00157E0A"/>
    <w:rsid w:val="00162D43"/>
    <w:rsid w:val="001650BE"/>
    <w:rsid w:val="00167B71"/>
    <w:rsid w:val="00167F47"/>
    <w:rsid w:val="00172067"/>
    <w:rsid w:val="0017237C"/>
    <w:rsid w:val="00177E8B"/>
    <w:rsid w:val="00177F32"/>
    <w:rsid w:val="0018286A"/>
    <w:rsid w:val="0018347E"/>
    <w:rsid w:val="00184922"/>
    <w:rsid w:val="00184AF7"/>
    <w:rsid w:val="00193506"/>
    <w:rsid w:val="00196DD2"/>
    <w:rsid w:val="00197471"/>
    <w:rsid w:val="001A1C37"/>
    <w:rsid w:val="001A3B1B"/>
    <w:rsid w:val="001A683E"/>
    <w:rsid w:val="001B0C28"/>
    <w:rsid w:val="001B2563"/>
    <w:rsid w:val="001B4AB0"/>
    <w:rsid w:val="001C58B9"/>
    <w:rsid w:val="001C6EFD"/>
    <w:rsid w:val="001C7C68"/>
    <w:rsid w:val="001D39B6"/>
    <w:rsid w:val="001D4E11"/>
    <w:rsid w:val="001D678D"/>
    <w:rsid w:val="001E1E0B"/>
    <w:rsid w:val="001E548B"/>
    <w:rsid w:val="001F1EF9"/>
    <w:rsid w:val="001F78FD"/>
    <w:rsid w:val="00200087"/>
    <w:rsid w:val="00206279"/>
    <w:rsid w:val="0020632B"/>
    <w:rsid w:val="00211BCA"/>
    <w:rsid w:val="0021261F"/>
    <w:rsid w:val="00215262"/>
    <w:rsid w:val="00217D98"/>
    <w:rsid w:val="00221C7D"/>
    <w:rsid w:val="0022353A"/>
    <w:rsid w:val="00230D86"/>
    <w:rsid w:val="0023129A"/>
    <w:rsid w:val="00232DC9"/>
    <w:rsid w:val="00233FC8"/>
    <w:rsid w:val="0023673C"/>
    <w:rsid w:val="002367AE"/>
    <w:rsid w:val="00240DFB"/>
    <w:rsid w:val="002452B1"/>
    <w:rsid w:val="00245618"/>
    <w:rsid w:val="002468D3"/>
    <w:rsid w:val="00251F8E"/>
    <w:rsid w:val="00253520"/>
    <w:rsid w:val="00262EF2"/>
    <w:rsid w:val="00263BD1"/>
    <w:rsid w:val="00265860"/>
    <w:rsid w:val="00267C9F"/>
    <w:rsid w:val="00270624"/>
    <w:rsid w:val="002734AB"/>
    <w:rsid w:val="00277C37"/>
    <w:rsid w:val="00280464"/>
    <w:rsid w:val="002821A5"/>
    <w:rsid w:val="002828DA"/>
    <w:rsid w:val="00286A12"/>
    <w:rsid w:val="00296206"/>
    <w:rsid w:val="002964A9"/>
    <w:rsid w:val="00296542"/>
    <w:rsid w:val="002976B2"/>
    <w:rsid w:val="002A3139"/>
    <w:rsid w:val="002B2CDC"/>
    <w:rsid w:val="002B510F"/>
    <w:rsid w:val="002B79CD"/>
    <w:rsid w:val="002C07E8"/>
    <w:rsid w:val="002C1B84"/>
    <w:rsid w:val="002C2187"/>
    <w:rsid w:val="002C2D2D"/>
    <w:rsid w:val="002C4235"/>
    <w:rsid w:val="002C56C1"/>
    <w:rsid w:val="002C63F9"/>
    <w:rsid w:val="002C66BF"/>
    <w:rsid w:val="002D118A"/>
    <w:rsid w:val="002D1D7E"/>
    <w:rsid w:val="002D4DCC"/>
    <w:rsid w:val="002E0293"/>
    <w:rsid w:val="002E0AF7"/>
    <w:rsid w:val="002E0C97"/>
    <w:rsid w:val="002E0F11"/>
    <w:rsid w:val="002E12E0"/>
    <w:rsid w:val="002F212C"/>
    <w:rsid w:val="002F23D3"/>
    <w:rsid w:val="002F38AE"/>
    <w:rsid w:val="002F4134"/>
    <w:rsid w:val="002F5197"/>
    <w:rsid w:val="00301EA4"/>
    <w:rsid w:val="003028E0"/>
    <w:rsid w:val="00302CA5"/>
    <w:rsid w:val="003039BD"/>
    <w:rsid w:val="00303B5F"/>
    <w:rsid w:val="003042BE"/>
    <w:rsid w:val="00305FF5"/>
    <w:rsid w:val="00306B96"/>
    <w:rsid w:val="00312371"/>
    <w:rsid w:val="00312D69"/>
    <w:rsid w:val="00323B0F"/>
    <w:rsid w:val="00327D38"/>
    <w:rsid w:val="00331490"/>
    <w:rsid w:val="00333B66"/>
    <w:rsid w:val="003356F7"/>
    <w:rsid w:val="00341E9F"/>
    <w:rsid w:val="00341F4D"/>
    <w:rsid w:val="00342D8B"/>
    <w:rsid w:val="003433F7"/>
    <w:rsid w:val="00346043"/>
    <w:rsid w:val="0034625D"/>
    <w:rsid w:val="00350570"/>
    <w:rsid w:val="003520D0"/>
    <w:rsid w:val="003543E7"/>
    <w:rsid w:val="00354B76"/>
    <w:rsid w:val="00354E66"/>
    <w:rsid w:val="00355E81"/>
    <w:rsid w:val="0036010E"/>
    <w:rsid w:val="00360A70"/>
    <w:rsid w:val="003621FC"/>
    <w:rsid w:val="00363E84"/>
    <w:rsid w:val="0037071F"/>
    <w:rsid w:val="003753FA"/>
    <w:rsid w:val="00376965"/>
    <w:rsid w:val="00376B9B"/>
    <w:rsid w:val="003808F0"/>
    <w:rsid w:val="00390400"/>
    <w:rsid w:val="0039189A"/>
    <w:rsid w:val="00392D7E"/>
    <w:rsid w:val="00393D62"/>
    <w:rsid w:val="00395040"/>
    <w:rsid w:val="003954B1"/>
    <w:rsid w:val="003A123A"/>
    <w:rsid w:val="003A17BA"/>
    <w:rsid w:val="003A2B31"/>
    <w:rsid w:val="003A338B"/>
    <w:rsid w:val="003A6889"/>
    <w:rsid w:val="003B0C19"/>
    <w:rsid w:val="003B1050"/>
    <w:rsid w:val="003B395D"/>
    <w:rsid w:val="003B4BCD"/>
    <w:rsid w:val="003B5A92"/>
    <w:rsid w:val="003B5EBB"/>
    <w:rsid w:val="003C0A3B"/>
    <w:rsid w:val="003C424B"/>
    <w:rsid w:val="003D409D"/>
    <w:rsid w:val="003D606B"/>
    <w:rsid w:val="003D7DC6"/>
    <w:rsid w:val="003E1596"/>
    <w:rsid w:val="003E7A9C"/>
    <w:rsid w:val="003F214C"/>
    <w:rsid w:val="003F24E9"/>
    <w:rsid w:val="003F27BB"/>
    <w:rsid w:val="003F373A"/>
    <w:rsid w:val="003F405C"/>
    <w:rsid w:val="003F4EC3"/>
    <w:rsid w:val="003F7996"/>
    <w:rsid w:val="004003E7"/>
    <w:rsid w:val="004005F0"/>
    <w:rsid w:val="004035BD"/>
    <w:rsid w:val="00404C60"/>
    <w:rsid w:val="00407DE1"/>
    <w:rsid w:val="0041011F"/>
    <w:rsid w:val="004144E0"/>
    <w:rsid w:val="00415A24"/>
    <w:rsid w:val="00417458"/>
    <w:rsid w:val="00417F0E"/>
    <w:rsid w:val="00420E73"/>
    <w:rsid w:val="0042130F"/>
    <w:rsid w:val="00422B26"/>
    <w:rsid w:val="00422D8A"/>
    <w:rsid w:val="00431E1A"/>
    <w:rsid w:val="00432C25"/>
    <w:rsid w:val="004335EF"/>
    <w:rsid w:val="00433CD4"/>
    <w:rsid w:val="00440829"/>
    <w:rsid w:val="00441DDA"/>
    <w:rsid w:val="004422AA"/>
    <w:rsid w:val="00442ADE"/>
    <w:rsid w:val="0044541E"/>
    <w:rsid w:val="00450B28"/>
    <w:rsid w:val="00452565"/>
    <w:rsid w:val="00453AC6"/>
    <w:rsid w:val="00460E68"/>
    <w:rsid w:val="0046189E"/>
    <w:rsid w:val="00461F82"/>
    <w:rsid w:val="00461FDA"/>
    <w:rsid w:val="00464977"/>
    <w:rsid w:val="004660F0"/>
    <w:rsid w:val="0046652E"/>
    <w:rsid w:val="00466F6A"/>
    <w:rsid w:val="00472018"/>
    <w:rsid w:val="0047357B"/>
    <w:rsid w:val="004759B0"/>
    <w:rsid w:val="00475D82"/>
    <w:rsid w:val="00481D6C"/>
    <w:rsid w:val="004830D3"/>
    <w:rsid w:val="00484CCE"/>
    <w:rsid w:val="00484DF7"/>
    <w:rsid w:val="0048591A"/>
    <w:rsid w:val="00486D78"/>
    <w:rsid w:val="00486FDD"/>
    <w:rsid w:val="00491D0A"/>
    <w:rsid w:val="004930FD"/>
    <w:rsid w:val="004935AF"/>
    <w:rsid w:val="004A1EB0"/>
    <w:rsid w:val="004A1F2A"/>
    <w:rsid w:val="004A5F88"/>
    <w:rsid w:val="004A7C63"/>
    <w:rsid w:val="004B17B0"/>
    <w:rsid w:val="004B283B"/>
    <w:rsid w:val="004B55B1"/>
    <w:rsid w:val="004B6842"/>
    <w:rsid w:val="004B7E4B"/>
    <w:rsid w:val="004C15E3"/>
    <w:rsid w:val="004C4829"/>
    <w:rsid w:val="004C61CF"/>
    <w:rsid w:val="004C6355"/>
    <w:rsid w:val="004D24FF"/>
    <w:rsid w:val="004D2578"/>
    <w:rsid w:val="004D42C7"/>
    <w:rsid w:val="004D768A"/>
    <w:rsid w:val="004E11A4"/>
    <w:rsid w:val="004E1DAC"/>
    <w:rsid w:val="004E751F"/>
    <w:rsid w:val="004F13BD"/>
    <w:rsid w:val="004F204D"/>
    <w:rsid w:val="004F384C"/>
    <w:rsid w:val="004F52B0"/>
    <w:rsid w:val="004F5A94"/>
    <w:rsid w:val="005027D3"/>
    <w:rsid w:val="005037AE"/>
    <w:rsid w:val="005107A8"/>
    <w:rsid w:val="0051166C"/>
    <w:rsid w:val="00513CCE"/>
    <w:rsid w:val="00513E5D"/>
    <w:rsid w:val="00517F9D"/>
    <w:rsid w:val="00520F5E"/>
    <w:rsid w:val="0052193B"/>
    <w:rsid w:val="00521F11"/>
    <w:rsid w:val="00525BCD"/>
    <w:rsid w:val="00526498"/>
    <w:rsid w:val="005276FB"/>
    <w:rsid w:val="00531A94"/>
    <w:rsid w:val="005331BE"/>
    <w:rsid w:val="005348B5"/>
    <w:rsid w:val="0054000E"/>
    <w:rsid w:val="005402A3"/>
    <w:rsid w:val="00540743"/>
    <w:rsid w:val="00541566"/>
    <w:rsid w:val="00541B4C"/>
    <w:rsid w:val="00542C5F"/>
    <w:rsid w:val="00544131"/>
    <w:rsid w:val="00546028"/>
    <w:rsid w:val="005547AE"/>
    <w:rsid w:val="0055517C"/>
    <w:rsid w:val="00556E76"/>
    <w:rsid w:val="005645AE"/>
    <w:rsid w:val="00571589"/>
    <w:rsid w:val="005716E0"/>
    <w:rsid w:val="00572279"/>
    <w:rsid w:val="00572EAE"/>
    <w:rsid w:val="00573053"/>
    <w:rsid w:val="005731B9"/>
    <w:rsid w:val="00574480"/>
    <w:rsid w:val="005747CE"/>
    <w:rsid w:val="00574D18"/>
    <w:rsid w:val="005906C8"/>
    <w:rsid w:val="005969AF"/>
    <w:rsid w:val="0059738B"/>
    <w:rsid w:val="005A08D9"/>
    <w:rsid w:val="005A1091"/>
    <w:rsid w:val="005A113F"/>
    <w:rsid w:val="005A7593"/>
    <w:rsid w:val="005B23AC"/>
    <w:rsid w:val="005B4D97"/>
    <w:rsid w:val="005C47C9"/>
    <w:rsid w:val="005E1DD4"/>
    <w:rsid w:val="005E55FF"/>
    <w:rsid w:val="005F0864"/>
    <w:rsid w:val="005F17B9"/>
    <w:rsid w:val="005F5DAC"/>
    <w:rsid w:val="005F6B3C"/>
    <w:rsid w:val="005F711A"/>
    <w:rsid w:val="00600C9D"/>
    <w:rsid w:val="00601155"/>
    <w:rsid w:val="00602A25"/>
    <w:rsid w:val="00602A9F"/>
    <w:rsid w:val="00603784"/>
    <w:rsid w:val="006064AE"/>
    <w:rsid w:val="00606E40"/>
    <w:rsid w:val="00607B0D"/>
    <w:rsid w:val="0061398C"/>
    <w:rsid w:val="00614841"/>
    <w:rsid w:val="00622A33"/>
    <w:rsid w:val="006233B8"/>
    <w:rsid w:val="00623CE7"/>
    <w:rsid w:val="00624BFA"/>
    <w:rsid w:val="006304E4"/>
    <w:rsid w:val="00645A40"/>
    <w:rsid w:val="00646461"/>
    <w:rsid w:val="00647D5D"/>
    <w:rsid w:val="006505E7"/>
    <w:rsid w:val="006517AC"/>
    <w:rsid w:val="00651D99"/>
    <w:rsid w:val="00651DFA"/>
    <w:rsid w:val="006642CC"/>
    <w:rsid w:val="006645B6"/>
    <w:rsid w:val="00665810"/>
    <w:rsid w:val="00672940"/>
    <w:rsid w:val="00673003"/>
    <w:rsid w:val="00674307"/>
    <w:rsid w:val="006745D5"/>
    <w:rsid w:val="006771D3"/>
    <w:rsid w:val="00681548"/>
    <w:rsid w:val="00684144"/>
    <w:rsid w:val="0068780A"/>
    <w:rsid w:val="006901EF"/>
    <w:rsid w:val="006916D6"/>
    <w:rsid w:val="006967BC"/>
    <w:rsid w:val="006A0AB4"/>
    <w:rsid w:val="006A22D7"/>
    <w:rsid w:val="006A5626"/>
    <w:rsid w:val="006A7D3C"/>
    <w:rsid w:val="006B0ABB"/>
    <w:rsid w:val="006B0D3A"/>
    <w:rsid w:val="006B1251"/>
    <w:rsid w:val="006B1B02"/>
    <w:rsid w:val="006B1ED5"/>
    <w:rsid w:val="006B2574"/>
    <w:rsid w:val="006B46A5"/>
    <w:rsid w:val="006C39D2"/>
    <w:rsid w:val="006C4C50"/>
    <w:rsid w:val="006C4CF7"/>
    <w:rsid w:val="006C7C3C"/>
    <w:rsid w:val="006D0813"/>
    <w:rsid w:val="006E6C7F"/>
    <w:rsid w:val="006E7B27"/>
    <w:rsid w:val="006F09AE"/>
    <w:rsid w:val="007009C1"/>
    <w:rsid w:val="00701F43"/>
    <w:rsid w:val="0070633B"/>
    <w:rsid w:val="0070784D"/>
    <w:rsid w:val="00711374"/>
    <w:rsid w:val="007136FB"/>
    <w:rsid w:val="00722845"/>
    <w:rsid w:val="00723CC8"/>
    <w:rsid w:val="00723D69"/>
    <w:rsid w:val="007304DA"/>
    <w:rsid w:val="00731307"/>
    <w:rsid w:val="0073391B"/>
    <w:rsid w:val="00734E42"/>
    <w:rsid w:val="0073729F"/>
    <w:rsid w:val="0074406D"/>
    <w:rsid w:val="00745A7D"/>
    <w:rsid w:val="007470FC"/>
    <w:rsid w:val="007509F0"/>
    <w:rsid w:val="00752A15"/>
    <w:rsid w:val="00752F59"/>
    <w:rsid w:val="00753258"/>
    <w:rsid w:val="00755E24"/>
    <w:rsid w:val="00756FFE"/>
    <w:rsid w:val="00762F28"/>
    <w:rsid w:val="0076312B"/>
    <w:rsid w:val="00763BCD"/>
    <w:rsid w:val="00763F52"/>
    <w:rsid w:val="007650F0"/>
    <w:rsid w:val="00770585"/>
    <w:rsid w:val="00774F37"/>
    <w:rsid w:val="0077557A"/>
    <w:rsid w:val="00775D66"/>
    <w:rsid w:val="007766D7"/>
    <w:rsid w:val="0077721C"/>
    <w:rsid w:val="00780991"/>
    <w:rsid w:val="00785ED2"/>
    <w:rsid w:val="0078629E"/>
    <w:rsid w:val="00792548"/>
    <w:rsid w:val="0079307D"/>
    <w:rsid w:val="0079314A"/>
    <w:rsid w:val="00794A6E"/>
    <w:rsid w:val="007952EF"/>
    <w:rsid w:val="00796BC7"/>
    <w:rsid w:val="00796F78"/>
    <w:rsid w:val="007979B3"/>
    <w:rsid w:val="00797DBB"/>
    <w:rsid w:val="007A0744"/>
    <w:rsid w:val="007A3326"/>
    <w:rsid w:val="007A4F15"/>
    <w:rsid w:val="007A5E0C"/>
    <w:rsid w:val="007A64D8"/>
    <w:rsid w:val="007A6BA8"/>
    <w:rsid w:val="007A79E3"/>
    <w:rsid w:val="007B0BE2"/>
    <w:rsid w:val="007B10C3"/>
    <w:rsid w:val="007B1779"/>
    <w:rsid w:val="007B3C5A"/>
    <w:rsid w:val="007B608A"/>
    <w:rsid w:val="007C1B7B"/>
    <w:rsid w:val="007C2896"/>
    <w:rsid w:val="007C535E"/>
    <w:rsid w:val="007C6369"/>
    <w:rsid w:val="007D74F0"/>
    <w:rsid w:val="007E05FA"/>
    <w:rsid w:val="007E0835"/>
    <w:rsid w:val="007E41E4"/>
    <w:rsid w:val="007E6346"/>
    <w:rsid w:val="007E6762"/>
    <w:rsid w:val="007E6D27"/>
    <w:rsid w:val="007E71C4"/>
    <w:rsid w:val="007E775A"/>
    <w:rsid w:val="007F02D3"/>
    <w:rsid w:val="007F0402"/>
    <w:rsid w:val="007F04B5"/>
    <w:rsid w:val="007F3323"/>
    <w:rsid w:val="0080044F"/>
    <w:rsid w:val="00800902"/>
    <w:rsid w:val="00800B91"/>
    <w:rsid w:val="008051D7"/>
    <w:rsid w:val="00810C21"/>
    <w:rsid w:val="00814E08"/>
    <w:rsid w:val="008162CB"/>
    <w:rsid w:val="0081657C"/>
    <w:rsid w:val="008173A5"/>
    <w:rsid w:val="00821D1F"/>
    <w:rsid w:val="00826F12"/>
    <w:rsid w:val="00830D0D"/>
    <w:rsid w:val="00833EC0"/>
    <w:rsid w:val="00836347"/>
    <w:rsid w:val="00843B24"/>
    <w:rsid w:val="00843B28"/>
    <w:rsid w:val="00844FFD"/>
    <w:rsid w:val="008462A6"/>
    <w:rsid w:val="00846565"/>
    <w:rsid w:val="00846849"/>
    <w:rsid w:val="0084694E"/>
    <w:rsid w:val="008470AF"/>
    <w:rsid w:val="00856188"/>
    <w:rsid w:val="00856477"/>
    <w:rsid w:val="00860035"/>
    <w:rsid w:val="008712D7"/>
    <w:rsid w:val="00872BB6"/>
    <w:rsid w:val="00875174"/>
    <w:rsid w:val="0087786C"/>
    <w:rsid w:val="00880A38"/>
    <w:rsid w:val="00881875"/>
    <w:rsid w:val="0088458B"/>
    <w:rsid w:val="00886CCB"/>
    <w:rsid w:val="008939E4"/>
    <w:rsid w:val="00896373"/>
    <w:rsid w:val="0089652F"/>
    <w:rsid w:val="008967F8"/>
    <w:rsid w:val="008A2602"/>
    <w:rsid w:val="008A4A63"/>
    <w:rsid w:val="008A694F"/>
    <w:rsid w:val="008B165A"/>
    <w:rsid w:val="008C37A6"/>
    <w:rsid w:val="008C5251"/>
    <w:rsid w:val="008D0356"/>
    <w:rsid w:val="008D23F4"/>
    <w:rsid w:val="008D2F54"/>
    <w:rsid w:val="008D65B7"/>
    <w:rsid w:val="008E0A18"/>
    <w:rsid w:val="008E1EAE"/>
    <w:rsid w:val="008E30D3"/>
    <w:rsid w:val="008E3DA4"/>
    <w:rsid w:val="008E58DA"/>
    <w:rsid w:val="008E6D32"/>
    <w:rsid w:val="008F16E2"/>
    <w:rsid w:val="008F19BF"/>
    <w:rsid w:val="008F2626"/>
    <w:rsid w:val="008F5171"/>
    <w:rsid w:val="008F612B"/>
    <w:rsid w:val="008F7D50"/>
    <w:rsid w:val="00903DD3"/>
    <w:rsid w:val="00907689"/>
    <w:rsid w:val="00913DBA"/>
    <w:rsid w:val="00915727"/>
    <w:rsid w:val="0091699D"/>
    <w:rsid w:val="00916DCD"/>
    <w:rsid w:val="009170C1"/>
    <w:rsid w:val="00920EDE"/>
    <w:rsid w:val="0092381F"/>
    <w:rsid w:val="00923DF6"/>
    <w:rsid w:val="00925050"/>
    <w:rsid w:val="00925517"/>
    <w:rsid w:val="00925A47"/>
    <w:rsid w:val="0093101D"/>
    <w:rsid w:val="009336AA"/>
    <w:rsid w:val="00934788"/>
    <w:rsid w:val="00935E5E"/>
    <w:rsid w:val="00941177"/>
    <w:rsid w:val="0094371F"/>
    <w:rsid w:val="0094376A"/>
    <w:rsid w:val="00945588"/>
    <w:rsid w:val="00945F83"/>
    <w:rsid w:val="00947402"/>
    <w:rsid w:val="00953F33"/>
    <w:rsid w:val="00954498"/>
    <w:rsid w:val="00956023"/>
    <w:rsid w:val="009569B1"/>
    <w:rsid w:val="009654B7"/>
    <w:rsid w:val="009661A2"/>
    <w:rsid w:val="009713DC"/>
    <w:rsid w:val="009715A0"/>
    <w:rsid w:val="0097244A"/>
    <w:rsid w:val="009748E5"/>
    <w:rsid w:val="009756AB"/>
    <w:rsid w:val="00976026"/>
    <w:rsid w:val="00976641"/>
    <w:rsid w:val="0098084A"/>
    <w:rsid w:val="00980A84"/>
    <w:rsid w:val="00981361"/>
    <w:rsid w:val="00983B17"/>
    <w:rsid w:val="00984B9D"/>
    <w:rsid w:val="00987207"/>
    <w:rsid w:val="0099474E"/>
    <w:rsid w:val="00994C6E"/>
    <w:rsid w:val="00995094"/>
    <w:rsid w:val="009A3E21"/>
    <w:rsid w:val="009A6DBD"/>
    <w:rsid w:val="009B01E4"/>
    <w:rsid w:val="009B114C"/>
    <w:rsid w:val="009B1F5C"/>
    <w:rsid w:val="009B3324"/>
    <w:rsid w:val="009B5D17"/>
    <w:rsid w:val="009B6F54"/>
    <w:rsid w:val="009C1871"/>
    <w:rsid w:val="009C1C61"/>
    <w:rsid w:val="009C322A"/>
    <w:rsid w:val="009D7D42"/>
    <w:rsid w:val="009E2152"/>
    <w:rsid w:val="009E4BEF"/>
    <w:rsid w:val="009E572B"/>
    <w:rsid w:val="009E7029"/>
    <w:rsid w:val="009E77CA"/>
    <w:rsid w:val="009F320C"/>
    <w:rsid w:val="009F3982"/>
    <w:rsid w:val="009F4B07"/>
    <w:rsid w:val="009F595F"/>
    <w:rsid w:val="009F6F1B"/>
    <w:rsid w:val="00A009B2"/>
    <w:rsid w:val="00A01743"/>
    <w:rsid w:val="00A01ED8"/>
    <w:rsid w:val="00A048C1"/>
    <w:rsid w:val="00A057D2"/>
    <w:rsid w:val="00A05CAF"/>
    <w:rsid w:val="00A06960"/>
    <w:rsid w:val="00A06CBB"/>
    <w:rsid w:val="00A11803"/>
    <w:rsid w:val="00A1286A"/>
    <w:rsid w:val="00A139BB"/>
    <w:rsid w:val="00A14CEB"/>
    <w:rsid w:val="00A14D02"/>
    <w:rsid w:val="00A14D26"/>
    <w:rsid w:val="00A1634E"/>
    <w:rsid w:val="00A16D36"/>
    <w:rsid w:val="00A173ED"/>
    <w:rsid w:val="00A17AAC"/>
    <w:rsid w:val="00A17EC2"/>
    <w:rsid w:val="00A20BEC"/>
    <w:rsid w:val="00A221DD"/>
    <w:rsid w:val="00A248D7"/>
    <w:rsid w:val="00A27A40"/>
    <w:rsid w:val="00A3249D"/>
    <w:rsid w:val="00A33B6C"/>
    <w:rsid w:val="00A3412F"/>
    <w:rsid w:val="00A34B14"/>
    <w:rsid w:val="00A35361"/>
    <w:rsid w:val="00A4242C"/>
    <w:rsid w:val="00A426FD"/>
    <w:rsid w:val="00A43F74"/>
    <w:rsid w:val="00A44823"/>
    <w:rsid w:val="00A46990"/>
    <w:rsid w:val="00A50530"/>
    <w:rsid w:val="00A52CA8"/>
    <w:rsid w:val="00A54D79"/>
    <w:rsid w:val="00A56B9B"/>
    <w:rsid w:val="00A61884"/>
    <w:rsid w:val="00A61F92"/>
    <w:rsid w:val="00A775A6"/>
    <w:rsid w:val="00A80835"/>
    <w:rsid w:val="00A83EAC"/>
    <w:rsid w:val="00A85857"/>
    <w:rsid w:val="00A87E16"/>
    <w:rsid w:val="00A90AC6"/>
    <w:rsid w:val="00A91C3F"/>
    <w:rsid w:val="00A9418E"/>
    <w:rsid w:val="00AA0E4F"/>
    <w:rsid w:val="00AA25B2"/>
    <w:rsid w:val="00AA5033"/>
    <w:rsid w:val="00AA6893"/>
    <w:rsid w:val="00AA714C"/>
    <w:rsid w:val="00AB2304"/>
    <w:rsid w:val="00AB3084"/>
    <w:rsid w:val="00AC0C61"/>
    <w:rsid w:val="00AC19D6"/>
    <w:rsid w:val="00AC2C90"/>
    <w:rsid w:val="00AC62B0"/>
    <w:rsid w:val="00AE0F46"/>
    <w:rsid w:val="00AE1300"/>
    <w:rsid w:val="00AE5990"/>
    <w:rsid w:val="00AE67DE"/>
    <w:rsid w:val="00AE7DCA"/>
    <w:rsid w:val="00AF5A1B"/>
    <w:rsid w:val="00B00B63"/>
    <w:rsid w:val="00B14706"/>
    <w:rsid w:val="00B157EC"/>
    <w:rsid w:val="00B1644E"/>
    <w:rsid w:val="00B172D9"/>
    <w:rsid w:val="00B26651"/>
    <w:rsid w:val="00B3110D"/>
    <w:rsid w:val="00B331B9"/>
    <w:rsid w:val="00B34D38"/>
    <w:rsid w:val="00B41ADB"/>
    <w:rsid w:val="00B43831"/>
    <w:rsid w:val="00B46518"/>
    <w:rsid w:val="00B5042C"/>
    <w:rsid w:val="00B55A82"/>
    <w:rsid w:val="00B55F4F"/>
    <w:rsid w:val="00B6007A"/>
    <w:rsid w:val="00B60130"/>
    <w:rsid w:val="00B63143"/>
    <w:rsid w:val="00B6327F"/>
    <w:rsid w:val="00B672B8"/>
    <w:rsid w:val="00B70046"/>
    <w:rsid w:val="00B73D68"/>
    <w:rsid w:val="00B80907"/>
    <w:rsid w:val="00B811B1"/>
    <w:rsid w:val="00B81DDD"/>
    <w:rsid w:val="00B90A62"/>
    <w:rsid w:val="00B91207"/>
    <w:rsid w:val="00B97DB9"/>
    <w:rsid w:val="00BA1280"/>
    <w:rsid w:val="00BA2695"/>
    <w:rsid w:val="00BA706E"/>
    <w:rsid w:val="00BB1E7B"/>
    <w:rsid w:val="00BB311A"/>
    <w:rsid w:val="00BB619E"/>
    <w:rsid w:val="00BC2D54"/>
    <w:rsid w:val="00BC67C3"/>
    <w:rsid w:val="00BC7C85"/>
    <w:rsid w:val="00BD05DB"/>
    <w:rsid w:val="00BD5724"/>
    <w:rsid w:val="00BD7256"/>
    <w:rsid w:val="00BE02F7"/>
    <w:rsid w:val="00BE5E2D"/>
    <w:rsid w:val="00BE6469"/>
    <w:rsid w:val="00BE6C76"/>
    <w:rsid w:val="00BF015E"/>
    <w:rsid w:val="00BF5658"/>
    <w:rsid w:val="00BF5E7F"/>
    <w:rsid w:val="00BF6460"/>
    <w:rsid w:val="00BF7A4F"/>
    <w:rsid w:val="00BF7C28"/>
    <w:rsid w:val="00C00A1F"/>
    <w:rsid w:val="00C05715"/>
    <w:rsid w:val="00C05752"/>
    <w:rsid w:val="00C0636C"/>
    <w:rsid w:val="00C12974"/>
    <w:rsid w:val="00C12B58"/>
    <w:rsid w:val="00C13A68"/>
    <w:rsid w:val="00C166A6"/>
    <w:rsid w:val="00C209D2"/>
    <w:rsid w:val="00C20C59"/>
    <w:rsid w:val="00C21D76"/>
    <w:rsid w:val="00C277CD"/>
    <w:rsid w:val="00C301A0"/>
    <w:rsid w:val="00C32BB0"/>
    <w:rsid w:val="00C33383"/>
    <w:rsid w:val="00C34965"/>
    <w:rsid w:val="00C3657D"/>
    <w:rsid w:val="00C36BC1"/>
    <w:rsid w:val="00C4034B"/>
    <w:rsid w:val="00C40C51"/>
    <w:rsid w:val="00C411DA"/>
    <w:rsid w:val="00C41AC5"/>
    <w:rsid w:val="00C41B1E"/>
    <w:rsid w:val="00C41E32"/>
    <w:rsid w:val="00C42432"/>
    <w:rsid w:val="00C43EA7"/>
    <w:rsid w:val="00C53E8A"/>
    <w:rsid w:val="00C57E07"/>
    <w:rsid w:val="00C64B8E"/>
    <w:rsid w:val="00C67F93"/>
    <w:rsid w:val="00C70DB7"/>
    <w:rsid w:val="00C72B62"/>
    <w:rsid w:val="00C734D6"/>
    <w:rsid w:val="00C744A1"/>
    <w:rsid w:val="00C74FA2"/>
    <w:rsid w:val="00C8056E"/>
    <w:rsid w:val="00C80C98"/>
    <w:rsid w:val="00C879C2"/>
    <w:rsid w:val="00C904CD"/>
    <w:rsid w:val="00C91944"/>
    <w:rsid w:val="00CA3839"/>
    <w:rsid w:val="00CA59FF"/>
    <w:rsid w:val="00CA5A66"/>
    <w:rsid w:val="00CA605B"/>
    <w:rsid w:val="00CA6180"/>
    <w:rsid w:val="00CA6190"/>
    <w:rsid w:val="00CA6D01"/>
    <w:rsid w:val="00CA7965"/>
    <w:rsid w:val="00CB093E"/>
    <w:rsid w:val="00CB3B94"/>
    <w:rsid w:val="00CB7728"/>
    <w:rsid w:val="00CC5C1F"/>
    <w:rsid w:val="00CD2294"/>
    <w:rsid w:val="00CD50AB"/>
    <w:rsid w:val="00CE036A"/>
    <w:rsid w:val="00CE0FC1"/>
    <w:rsid w:val="00CE54EF"/>
    <w:rsid w:val="00CE5E55"/>
    <w:rsid w:val="00CE6105"/>
    <w:rsid w:val="00CF0C5B"/>
    <w:rsid w:val="00CF5EBB"/>
    <w:rsid w:val="00CF6F7C"/>
    <w:rsid w:val="00CF7A7D"/>
    <w:rsid w:val="00D03D89"/>
    <w:rsid w:val="00D05BEA"/>
    <w:rsid w:val="00D06C43"/>
    <w:rsid w:val="00D106E4"/>
    <w:rsid w:val="00D113AA"/>
    <w:rsid w:val="00D14167"/>
    <w:rsid w:val="00D17544"/>
    <w:rsid w:val="00D20755"/>
    <w:rsid w:val="00D24D0B"/>
    <w:rsid w:val="00D2745A"/>
    <w:rsid w:val="00D30120"/>
    <w:rsid w:val="00D3517C"/>
    <w:rsid w:val="00D413D1"/>
    <w:rsid w:val="00D432A2"/>
    <w:rsid w:val="00D434A6"/>
    <w:rsid w:val="00D52E9F"/>
    <w:rsid w:val="00D54B74"/>
    <w:rsid w:val="00D72913"/>
    <w:rsid w:val="00D72CC1"/>
    <w:rsid w:val="00D74BC2"/>
    <w:rsid w:val="00D76ED2"/>
    <w:rsid w:val="00D80B36"/>
    <w:rsid w:val="00D81063"/>
    <w:rsid w:val="00D835E7"/>
    <w:rsid w:val="00D836FF"/>
    <w:rsid w:val="00D84EA5"/>
    <w:rsid w:val="00D875D6"/>
    <w:rsid w:val="00D947C3"/>
    <w:rsid w:val="00D95EF9"/>
    <w:rsid w:val="00D96DE8"/>
    <w:rsid w:val="00DA3BED"/>
    <w:rsid w:val="00DA3C4A"/>
    <w:rsid w:val="00DA4515"/>
    <w:rsid w:val="00DA7FFD"/>
    <w:rsid w:val="00DC1795"/>
    <w:rsid w:val="00DC181E"/>
    <w:rsid w:val="00DC2E0A"/>
    <w:rsid w:val="00DC4081"/>
    <w:rsid w:val="00DD1433"/>
    <w:rsid w:val="00DD1F6D"/>
    <w:rsid w:val="00DD34E4"/>
    <w:rsid w:val="00DD422C"/>
    <w:rsid w:val="00DD42B2"/>
    <w:rsid w:val="00DD4A6D"/>
    <w:rsid w:val="00DD5324"/>
    <w:rsid w:val="00DD7A95"/>
    <w:rsid w:val="00DE13ED"/>
    <w:rsid w:val="00DE32A4"/>
    <w:rsid w:val="00DE6AEF"/>
    <w:rsid w:val="00DF2316"/>
    <w:rsid w:val="00DF2FB5"/>
    <w:rsid w:val="00DF3233"/>
    <w:rsid w:val="00DF5F49"/>
    <w:rsid w:val="00E00932"/>
    <w:rsid w:val="00E02360"/>
    <w:rsid w:val="00E02EB9"/>
    <w:rsid w:val="00E03F2A"/>
    <w:rsid w:val="00E05B4A"/>
    <w:rsid w:val="00E064CA"/>
    <w:rsid w:val="00E12634"/>
    <w:rsid w:val="00E127BC"/>
    <w:rsid w:val="00E15352"/>
    <w:rsid w:val="00E15E08"/>
    <w:rsid w:val="00E2445E"/>
    <w:rsid w:val="00E2691D"/>
    <w:rsid w:val="00E307A3"/>
    <w:rsid w:val="00E307AB"/>
    <w:rsid w:val="00E30DFD"/>
    <w:rsid w:val="00E31C92"/>
    <w:rsid w:val="00E34E77"/>
    <w:rsid w:val="00E412ED"/>
    <w:rsid w:val="00E4541C"/>
    <w:rsid w:val="00E4668E"/>
    <w:rsid w:val="00E47CA9"/>
    <w:rsid w:val="00E50079"/>
    <w:rsid w:val="00E6366E"/>
    <w:rsid w:val="00E63B67"/>
    <w:rsid w:val="00E63E27"/>
    <w:rsid w:val="00E65B0F"/>
    <w:rsid w:val="00E7222B"/>
    <w:rsid w:val="00E737C8"/>
    <w:rsid w:val="00E76A35"/>
    <w:rsid w:val="00E77A53"/>
    <w:rsid w:val="00E77CDA"/>
    <w:rsid w:val="00E8089E"/>
    <w:rsid w:val="00E830F2"/>
    <w:rsid w:val="00E83D04"/>
    <w:rsid w:val="00E86E56"/>
    <w:rsid w:val="00E8751B"/>
    <w:rsid w:val="00E87A46"/>
    <w:rsid w:val="00E92710"/>
    <w:rsid w:val="00E92B0A"/>
    <w:rsid w:val="00E938C8"/>
    <w:rsid w:val="00E93C57"/>
    <w:rsid w:val="00E9495A"/>
    <w:rsid w:val="00E94DA3"/>
    <w:rsid w:val="00EA255B"/>
    <w:rsid w:val="00EA7E2E"/>
    <w:rsid w:val="00EB06AE"/>
    <w:rsid w:val="00EB4214"/>
    <w:rsid w:val="00EB442D"/>
    <w:rsid w:val="00EB461D"/>
    <w:rsid w:val="00EB6EBE"/>
    <w:rsid w:val="00EB79C9"/>
    <w:rsid w:val="00EC01E4"/>
    <w:rsid w:val="00EC0B09"/>
    <w:rsid w:val="00EC46A3"/>
    <w:rsid w:val="00EC69FE"/>
    <w:rsid w:val="00EC72DE"/>
    <w:rsid w:val="00EC7C3F"/>
    <w:rsid w:val="00ED1578"/>
    <w:rsid w:val="00ED3B83"/>
    <w:rsid w:val="00ED4B4D"/>
    <w:rsid w:val="00ED605C"/>
    <w:rsid w:val="00ED6841"/>
    <w:rsid w:val="00EE0FB0"/>
    <w:rsid w:val="00EE4B49"/>
    <w:rsid w:val="00EE4EFE"/>
    <w:rsid w:val="00EE5F21"/>
    <w:rsid w:val="00EE6E34"/>
    <w:rsid w:val="00EF0CBB"/>
    <w:rsid w:val="00EF2F79"/>
    <w:rsid w:val="00EF33EE"/>
    <w:rsid w:val="00EF5BD8"/>
    <w:rsid w:val="00F0436B"/>
    <w:rsid w:val="00F044CC"/>
    <w:rsid w:val="00F04E77"/>
    <w:rsid w:val="00F0516E"/>
    <w:rsid w:val="00F062D9"/>
    <w:rsid w:val="00F07127"/>
    <w:rsid w:val="00F21D41"/>
    <w:rsid w:val="00F22469"/>
    <w:rsid w:val="00F30EEF"/>
    <w:rsid w:val="00F32654"/>
    <w:rsid w:val="00F327AE"/>
    <w:rsid w:val="00F3562D"/>
    <w:rsid w:val="00F36CE9"/>
    <w:rsid w:val="00F37D62"/>
    <w:rsid w:val="00F44802"/>
    <w:rsid w:val="00F53BF3"/>
    <w:rsid w:val="00F55FF8"/>
    <w:rsid w:val="00F56452"/>
    <w:rsid w:val="00F60F4E"/>
    <w:rsid w:val="00F62B7F"/>
    <w:rsid w:val="00F63D0F"/>
    <w:rsid w:val="00F64D22"/>
    <w:rsid w:val="00F6570E"/>
    <w:rsid w:val="00F702D4"/>
    <w:rsid w:val="00F718A0"/>
    <w:rsid w:val="00F72A30"/>
    <w:rsid w:val="00F72EA8"/>
    <w:rsid w:val="00F74956"/>
    <w:rsid w:val="00F80EF6"/>
    <w:rsid w:val="00F813D9"/>
    <w:rsid w:val="00F82719"/>
    <w:rsid w:val="00F833E0"/>
    <w:rsid w:val="00F8358A"/>
    <w:rsid w:val="00F87C81"/>
    <w:rsid w:val="00F908FE"/>
    <w:rsid w:val="00F90D03"/>
    <w:rsid w:val="00F96439"/>
    <w:rsid w:val="00FA0825"/>
    <w:rsid w:val="00FA35D2"/>
    <w:rsid w:val="00FB064D"/>
    <w:rsid w:val="00FB1C54"/>
    <w:rsid w:val="00FB2E7C"/>
    <w:rsid w:val="00FB3AF7"/>
    <w:rsid w:val="00FC2BF3"/>
    <w:rsid w:val="00FC3DFA"/>
    <w:rsid w:val="00FC48AB"/>
    <w:rsid w:val="00FC59BE"/>
    <w:rsid w:val="00FC6F08"/>
    <w:rsid w:val="00FD15F9"/>
    <w:rsid w:val="00FD3BEB"/>
    <w:rsid w:val="00FE0B25"/>
    <w:rsid w:val="00FE402B"/>
    <w:rsid w:val="00FE421A"/>
    <w:rsid w:val="00FE4FF5"/>
    <w:rsid w:val="00FE6DF0"/>
    <w:rsid w:val="00FE7B78"/>
    <w:rsid w:val="00FF02C7"/>
    <w:rsid w:val="00FF216C"/>
    <w:rsid w:val="00FF2B6C"/>
    <w:rsid w:val="00FF302D"/>
    <w:rsid w:val="00FF4067"/>
    <w:rsid w:val="00FF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3f7fb"/>
    </o:shapedefaults>
    <o:shapelayout v:ext="edit">
      <o:idmap v:ext="edit" data="1"/>
    </o:shapelayout>
  </w:shapeDefaults>
  <w:decimalSymbol w:val=","/>
  <w:listSeparator w:val=";"/>
  <w14:docId w14:val="6513FB6F"/>
  <w15:docId w15:val="{81F8C7E1-2A94-4AEB-8E5A-85EDD432F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32B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nhideWhenUsed/>
    <w:rsid w:val="00206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20632B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E215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D606B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AB2304"/>
    <w:rPr>
      <w:color w:val="800080" w:themeColor="followed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B1644E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39"/>
    <w:rsid w:val="00723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E4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E4BEF"/>
  </w:style>
  <w:style w:type="paragraph" w:styleId="Podnoje">
    <w:name w:val="footer"/>
    <w:basedOn w:val="Normal"/>
    <w:link w:val="PodnojeChar"/>
    <w:unhideWhenUsed/>
    <w:rsid w:val="009E4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9E4BEF"/>
  </w:style>
  <w:style w:type="character" w:styleId="Referencakomentara">
    <w:name w:val="annotation reference"/>
    <w:basedOn w:val="Zadanifontodlomka"/>
    <w:uiPriority w:val="99"/>
    <w:semiHidden/>
    <w:unhideWhenUsed/>
    <w:rsid w:val="00D96DE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96DE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96DE8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96DE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96DE8"/>
    <w:rPr>
      <w:b/>
      <w:bCs/>
      <w:sz w:val="20"/>
      <w:szCs w:val="20"/>
    </w:rPr>
  </w:style>
  <w:style w:type="character" w:customStyle="1" w:styleId="WW8Num1z0">
    <w:name w:val="WW8Num1z0"/>
    <w:rsid w:val="00DD422C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sid w:val="00DD422C"/>
    <w:rPr>
      <w:rFonts w:ascii="Courier New" w:hAnsi="Courier New" w:cs="Courier New" w:hint="default"/>
    </w:rPr>
  </w:style>
  <w:style w:type="character" w:customStyle="1" w:styleId="WW8Num1z2">
    <w:name w:val="WW8Num1z2"/>
    <w:rsid w:val="00DD422C"/>
    <w:rPr>
      <w:rFonts w:ascii="Wingdings" w:hAnsi="Wingdings" w:cs="Wingdings" w:hint="default"/>
    </w:rPr>
  </w:style>
  <w:style w:type="character" w:customStyle="1" w:styleId="WW8Num1z3">
    <w:name w:val="WW8Num1z3"/>
    <w:rsid w:val="00DD422C"/>
    <w:rPr>
      <w:rFonts w:ascii="Symbol" w:hAnsi="Symbol" w:cs="Symbol" w:hint="default"/>
    </w:rPr>
  </w:style>
  <w:style w:type="character" w:customStyle="1" w:styleId="WW8Num2z0">
    <w:name w:val="WW8Num2z0"/>
    <w:rsid w:val="00DD422C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sid w:val="00DD422C"/>
    <w:rPr>
      <w:rFonts w:ascii="Courier New" w:hAnsi="Courier New" w:cs="Courier New" w:hint="default"/>
    </w:rPr>
  </w:style>
  <w:style w:type="character" w:customStyle="1" w:styleId="WW8Num2z2">
    <w:name w:val="WW8Num2z2"/>
    <w:rsid w:val="00DD422C"/>
    <w:rPr>
      <w:rFonts w:ascii="Wingdings" w:hAnsi="Wingdings" w:cs="Wingdings" w:hint="default"/>
    </w:rPr>
  </w:style>
  <w:style w:type="character" w:customStyle="1" w:styleId="WW8Num2z3">
    <w:name w:val="WW8Num2z3"/>
    <w:rsid w:val="00DD422C"/>
    <w:rPr>
      <w:rFonts w:ascii="Symbol" w:hAnsi="Symbol" w:cs="Symbol" w:hint="default"/>
    </w:rPr>
  </w:style>
  <w:style w:type="character" w:customStyle="1" w:styleId="WW8Num3z0">
    <w:name w:val="WW8Num3z0"/>
    <w:rsid w:val="00DD422C"/>
    <w:rPr>
      <w:rFonts w:hint="default"/>
    </w:rPr>
  </w:style>
  <w:style w:type="character" w:customStyle="1" w:styleId="WW8Num3z1">
    <w:name w:val="WW8Num3z1"/>
    <w:rsid w:val="00DD422C"/>
  </w:style>
  <w:style w:type="character" w:customStyle="1" w:styleId="WW8Num3z2">
    <w:name w:val="WW8Num3z2"/>
    <w:rsid w:val="00DD422C"/>
  </w:style>
  <w:style w:type="character" w:customStyle="1" w:styleId="WW8Num3z3">
    <w:name w:val="WW8Num3z3"/>
    <w:rsid w:val="00DD422C"/>
  </w:style>
  <w:style w:type="character" w:customStyle="1" w:styleId="WW8Num3z4">
    <w:name w:val="WW8Num3z4"/>
    <w:rsid w:val="00DD422C"/>
  </w:style>
  <w:style w:type="character" w:customStyle="1" w:styleId="WW8Num3z5">
    <w:name w:val="WW8Num3z5"/>
    <w:rsid w:val="00DD422C"/>
  </w:style>
  <w:style w:type="character" w:customStyle="1" w:styleId="WW8Num3z6">
    <w:name w:val="WW8Num3z6"/>
    <w:rsid w:val="00DD422C"/>
  </w:style>
  <w:style w:type="character" w:customStyle="1" w:styleId="WW8Num3z7">
    <w:name w:val="WW8Num3z7"/>
    <w:rsid w:val="00DD422C"/>
  </w:style>
  <w:style w:type="character" w:customStyle="1" w:styleId="WW8Num3z8">
    <w:name w:val="WW8Num3z8"/>
    <w:rsid w:val="00DD422C"/>
  </w:style>
  <w:style w:type="character" w:customStyle="1" w:styleId="WW8Num4z0">
    <w:name w:val="WW8Num4z0"/>
    <w:rsid w:val="00DD422C"/>
    <w:rPr>
      <w:rFonts w:hint="default"/>
    </w:rPr>
  </w:style>
  <w:style w:type="character" w:customStyle="1" w:styleId="WW8Num4z1">
    <w:name w:val="WW8Num4z1"/>
    <w:rsid w:val="00DD422C"/>
  </w:style>
  <w:style w:type="character" w:customStyle="1" w:styleId="WW8Num4z2">
    <w:name w:val="WW8Num4z2"/>
    <w:rsid w:val="00DD422C"/>
  </w:style>
  <w:style w:type="character" w:customStyle="1" w:styleId="WW8Num4z3">
    <w:name w:val="WW8Num4z3"/>
    <w:rsid w:val="00DD422C"/>
  </w:style>
  <w:style w:type="character" w:customStyle="1" w:styleId="WW8Num4z4">
    <w:name w:val="WW8Num4z4"/>
    <w:rsid w:val="00DD422C"/>
  </w:style>
  <w:style w:type="character" w:customStyle="1" w:styleId="WW8Num4z5">
    <w:name w:val="WW8Num4z5"/>
    <w:rsid w:val="00DD422C"/>
  </w:style>
  <w:style w:type="character" w:customStyle="1" w:styleId="WW8Num4z6">
    <w:name w:val="WW8Num4z6"/>
    <w:rsid w:val="00DD422C"/>
  </w:style>
  <w:style w:type="character" w:customStyle="1" w:styleId="WW8Num4z7">
    <w:name w:val="WW8Num4z7"/>
    <w:rsid w:val="00DD422C"/>
  </w:style>
  <w:style w:type="character" w:customStyle="1" w:styleId="WW8Num4z8">
    <w:name w:val="WW8Num4z8"/>
    <w:rsid w:val="00DD422C"/>
  </w:style>
  <w:style w:type="character" w:customStyle="1" w:styleId="WW8Num5z0">
    <w:name w:val="WW8Num5z0"/>
    <w:rsid w:val="00DD422C"/>
    <w:rPr>
      <w:rFonts w:hint="default"/>
    </w:rPr>
  </w:style>
  <w:style w:type="character" w:customStyle="1" w:styleId="WW8Num5z1">
    <w:name w:val="WW8Num5z1"/>
    <w:rsid w:val="00DD422C"/>
  </w:style>
  <w:style w:type="character" w:customStyle="1" w:styleId="WW8Num5z2">
    <w:name w:val="WW8Num5z2"/>
    <w:rsid w:val="00DD422C"/>
  </w:style>
  <w:style w:type="character" w:customStyle="1" w:styleId="WW8Num5z3">
    <w:name w:val="WW8Num5z3"/>
    <w:rsid w:val="00DD422C"/>
  </w:style>
  <w:style w:type="character" w:customStyle="1" w:styleId="WW8Num5z4">
    <w:name w:val="WW8Num5z4"/>
    <w:rsid w:val="00DD422C"/>
  </w:style>
  <w:style w:type="character" w:customStyle="1" w:styleId="WW8Num5z5">
    <w:name w:val="WW8Num5z5"/>
    <w:rsid w:val="00DD422C"/>
  </w:style>
  <w:style w:type="character" w:customStyle="1" w:styleId="WW8Num5z6">
    <w:name w:val="WW8Num5z6"/>
    <w:rsid w:val="00DD422C"/>
  </w:style>
  <w:style w:type="character" w:customStyle="1" w:styleId="WW8Num5z7">
    <w:name w:val="WW8Num5z7"/>
    <w:rsid w:val="00DD422C"/>
  </w:style>
  <w:style w:type="character" w:customStyle="1" w:styleId="WW8Num5z8">
    <w:name w:val="WW8Num5z8"/>
    <w:rsid w:val="00DD422C"/>
  </w:style>
  <w:style w:type="character" w:customStyle="1" w:styleId="WW8Num6z0">
    <w:name w:val="WW8Num6z0"/>
    <w:rsid w:val="00DD422C"/>
    <w:rPr>
      <w:rFonts w:hint="default"/>
    </w:rPr>
  </w:style>
  <w:style w:type="character" w:customStyle="1" w:styleId="WW8Num6z1">
    <w:name w:val="WW8Num6z1"/>
    <w:rsid w:val="00DD422C"/>
  </w:style>
  <w:style w:type="character" w:customStyle="1" w:styleId="WW8Num6z2">
    <w:name w:val="WW8Num6z2"/>
    <w:rsid w:val="00DD422C"/>
  </w:style>
  <w:style w:type="character" w:customStyle="1" w:styleId="WW8Num6z3">
    <w:name w:val="WW8Num6z3"/>
    <w:rsid w:val="00DD422C"/>
  </w:style>
  <w:style w:type="character" w:customStyle="1" w:styleId="WW8Num6z4">
    <w:name w:val="WW8Num6z4"/>
    <w:rsid w:val="00DD422C"/>
  </w:style>
  <w:style w:type="character" w:customStyle="1" w:styleId="WW8Num6z5">
    <w:name w:val="WW8Num6z5"/>
    <w:rsid w:val="00DD422C"/>
  </w:style>
  <w:style w:type="character" w:customStyle="1" w:styleId="WW8Num6z6">
    <w:name w:val="WW8Num6z6"/>
    <w:rsid w:val="00DD422C"/>
  </w:style>
  <w:style w:type="character" w:customStyle="1" w:styleId="WW8Num6z7">
    <w:name w:val="WW8Num6z7"/>
    <w:rsid w:val="00DD422C"/>
  </w:style>
  <w:style w:type="character" w:customStyle="1" w:styleId="WW8Num6z8">
    <w:name w:val="WW8Num6z8"/>
    <w:rsid w:val="00DD422C"/>
  </w:style>
  <w:style w:type="character" w:customStyle="1" w:styleId="WW8Num7z0">
    <w:name w:val="WW8Num7z0"/>
    <w:rsid w:val="00DD422C"/>
    <w:rPr>
      <w:rFonts w:ascii="Times New Roman" w:eastAsia="Times New Roman" w:hAnsi="Times New Roman" w:cs="Times New Roman" w:hint="default"/>
    </w:rPr>
  </w:style>
  <w:style w:type="character" w:customStyle="1" w:styleId="WW8Num7z1">
    <w:name w:val="WW8Num7z1"/>
    <w:rsid w:val="00DD422C"/>
    <w:rPr>
      <w:rFonts w:ascii="Courier New" w:hAnsi="Courier New" w:cs="Courier New" w:hint="default"/>
    </w:rPr>
  </w:style>
  <w:style w:type="character" w:customStyle="1" w:styleId="WW8Num7z2">
    <w:name w:val="WW8Num7z2"/>
    <w:rsid w:val="00DD422C"/>
    <w:rPr>
      <w:rFonts w:ascii="Wingdings" w:hAnsi="Wingdings" w:cs="Wingdings" w:hint="default"/>
    </w:rPr>
  </w:style>
  <w:style w:type="character" w:customStyle="1" w:styleId="WW8Num7z3">
    <w:name w:val="WW8Num7z3"/>
    <w:rsid w:val="00DD422C"/>
    <w:rPr>
      <w:rFonts w:ascii="Symbol" w:hAnsi="Symbol" w:cs="Symbol" w:hint="default"/>
    </w:rPr>
  </w:style>
  <w:style w:type="character" w:customStyle="1" w:styleId="WW8Num8z0">
    <w:name w:val="WW8Num8z0"/>
    <w:rsid w:val="00DD422C"/>
    <w:rPr>
      <w:rFonts w:hint="default"/>
    </w:rPr>
  </w:style>
  <w:style w:type="character" w:customStyle="1" w:styleId="WW8Num8z1">
    <w:name w:val="WW8Num8z1"/>
    <w:rsid w:val="00DD422C"/>
  </w:style>
  <w:style w:type="character" w:customStyle="1" w:styleId="WW8Num8z2">
    <w:name w:val="WW8Num8z2"/>
    <w:rsid w:val="00DD422C"/>
  </w:style>
  <w:style w:type="character" w:customStyle="1" w:styleId="WW8Num8z3">
    <w:name w:val="WW8Num8z3"/>
    <w:rsid w:val="00DD422C"/>
  </w:style>
  <w:style w:type="character" w:customStyle="1" w:styleId="WW8Num8z4">
    <w:name w:val="WW8Num8z4"/>
    <w:rsid w:val="00DD422C"/>
  </w:style>
  <w:style w:type="character" w:customStyle="1" w:styleId="WW8Num8z5">
    <w:name w:val="WW8Num8z5"/>
    <w:rsid w:val="00DD422C"/>
  </w:style>
  <w:style w:type="character" w:customStyle="1" w:styleId="WW8Num8z6">
    <w:name w:val="WW8Num8z6"/>
    <w:rsid w:val="00DD422C"/>
  </w:style>
  <w:style w:type="character" w:customStyle="1" w:styleId="WW8Num8z7">
    <w:name w:val="WW8Num8z7"/>
    <w:rsid w:val="00DD422C"/>
  </w:style>
  <w:style w:type="character" w:customStyle="1" w:styleId="WW8Num8z8">
    <w:name w:val="WW8Num8z8"/>
    <w:rsid w:val="00DD422C"/>
  </w:style>
  <w:style w:type="character" w:customStyle="1" w:styleId="WW8Num9z0">
    <w:name w:val="WW8Num9z0"/>
    <w:rsid w:val="00DD422C"/>
    <w:rPr>
      <w:rFonts w:hint="default"/>
    </w:rPr>
  </w:style>
  <w:style w:type="character" w:customStyle="1" w:styleId="WW8Num9z1">
    <w:name w:val="WW8Num9z1"/>
    <w:rsid w:val="00DD422C"/>
  </w:style>
  <w:style w:type="character" w:customStyle="1" w:styleId="WW8Num9z2">
    <w:name w:val="WW8Num9z2"/>
    <w:rsid w:val="00DD422C"/>
  </w:style>
  <w:style w:type="character" w:customStyle="1" w:styleId="WW8Num9z3">
    <w:name w:val="WW8Num9z3"/>
    <w:rsid w:val="00DD422C"/>
  </w:style>
  <w:style w:type="character" w:customStyle="1" w:styleId="WW8Num9z4">
    <w:name w:val="WW8Num9z4"/>
    <w:rsid w:val="00DD422C"/>
  </w:style>
  <w:style w:type="character" w:customStyle="1" w:styleId="WW8Num9z5">
    <w:name w:val="WW8Num9z5"/>
    <w:rsid w:val="00DD422C"/>
  </w:style>
  <w:style w:type="character" w:customStyle="1" w:styleId="WW8Num9z6">
    <w:name w:val="WW8Num9z6"/>
    <w:rsid w:val="00DD422C"/>
  </w:style>
  <w:style w:type="character" w:customStyle="1" w:styleId="WW8Num9z7">
    <w:name w:val="WW8Num9z7"/>
    <w:rsid w:val="00DD422C"/>
  </w:style>
  <w:style w:type="character" w:customStyle="1" w:styleId="WW8Num9z8">
    <w:name w:val="WW8Num9z8"/>
    <w:rsid w:val="00DD422C"/>
  </w:style>
  <w:style w:type="character" w:customStyle="1" w:styleId="WW8Num10z0">
    <w:name w:val="WW8Num10z0"/>
    <w:rsid w:val="00DD422C"/>
    <w:rPr>
      <w:rFonts w:ascii="Times New Roman" w:eastAsia="Times New Roman" w:hAnsi="Times New Roman" w:cs="Times New Roman" w:hint="default"/>
    </w:rPr>
  </w:style>
  <w:style w:type="character" w:customStyle="1" w:styleId="WW8Num10z1">
    <w:name w:val="WW8Num10z1"/>
    <w:rsid w:val="00DD422C"/>
    <w:rPr>
      <w:rFonts w:ascii="Courier New" w:hAnsi="Courier New" w:cs="Courier New" w:hint="default"/>
    </w:rPr>
  </w:style>
  <w:style w:type="character" w:customStyle="1" w:styleId="WW8Num10z2">
    <w:name w:val="WW8Num10z2"/>
    <w:rsid w:val="00DD422C"/>
    <w:rPr>
      <w:rFonts w:ascii="Wingdings" w:hAnsi="Wingdings" w:cs="Wingdings" w:hint="default"/>
    </w:rPr>
  </w:style>
  <w:style w:type="character" w:customStyle="1" w:styleId="WW8Num10z3">
    <w:name w:val="WW8Num10z3"/>
    <w:rsid w:val="00DD422C"/>
    <w:rPr>
      <w:rFonts w:ascii="Symbol" w:hAnsi="Symbol" w:cs="Symbol" w:hint="default"/>
    </w:rPr>
  </w:style>
  <w:style w:type="character" w:customStyle="1" w:styleId="WW8Num11z0">
    <w:name w:val="WW8Num11z0"/>
    <w:rsid w:val="00DD422C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  <w:rsid w:val="00DD422C"/>
    <w:rPr>
      <w:rFonts w:ascii="Courier New" w:hAnsi="Courier New" w:cs="Courier New" w:hint="default"/>
    </w:rPr>
  </w:style>
  <w:style w:type="character" w:customStyle="1" w:styleId="WW8Num11z2">
    <w:name w:val="WW8Num11z2"/>
    <w:rsid w:val="00DD422C"/>
    <w:rPr>
      <w:rFonts w:ascii="Wingdings" w:hAnsi="Wingdings" w:cs="Wingdings" w:hint="default"/>
    </w:rPr>
  </w:style>
  <w:style w:type="character" w:customStyle="1" w:styleId="WW8Num11z3">
    <w:name w:val="WW8Num11z3"/>
    <w:rsid w:val="00DD422C"/>
    <w:rPr>
      <w:rFonts w:ascii="Symbol" w:hAnsi="Symbol" w:cs="Symbol" w:hint="default"/>
    </w:rPr>
  </w:style>
  <w:style w:type="character" w:customStyle="1" w:styleId="WW8Num12z0">
    <w:name w:val="WW8Num12z0"/>
    <w:rsid w:val="00DD422C"/>
    <w:rPr>
      <w:rFonts w:ascii="Times New Roman" w:eastAsia="Times New Roman" w:hAnsi="Times New Roman" w:cs="Times New Roman" w:hint="default"/>
    </w:rPr>
  </w:style>
  <w:style w:type="character" w:customStyle="1" w:styleId="WW8Num12z1">
    <w:name w:val="WW8Num12z1"/>
    <w:rsid w:val="00DD422C"/>
    <w:rPr>
      <w:rFonts w:ascii="Courier New" w:hAnsi="Courier New" w:cs="Courier New" w:hint="default"/>
    </w:rPr>
  </w:style>
  <w:style w:type="character" w:customStyle="1" w:styleId="WW8Num12z2">
    <w:name w:val="WW8Num12z2"/>
    <w:rsid w:val="00DD422C"/>
    <w:rPr>
      <w:rFonts w:ascii="Wingdings" w:hAnsi="Wingdings" w:cs="Wingdings" w:hint="default"/>
    </w:rPr>
  </w:style>
  <w:style w:type="character" w:customStyle="1" w:styleId="WW8Num12z3">
    <w:name w:val="WW8Num12z3"/>
    <w:rsid w:val="00DD422C"/>
    <w:rPr>
      <w:rFonts w:ascii="Symbol" w:hAnsi="Symbol" w:cs="Symbol" w:hint="default"/>
    </w:rPr>
  </w:style>
  <w:style w:type="character" w:customStyle="1" w:styleId="WW8Num13z0">
    <w:name w:val="WW8Num13z0"/>
    <w:rsid w:val="00DD422C"/>
    <w:rPr>
      <w:rFonts w:hint="default"/>
    </w:rPr>
  </w:style>
  <w:style w:type="character" w:customStyle="1" w:styleId="WW8Num13z1">
    <w:name w:val="WW8Num13z1"/>
    <w:rsid w:val="00DD422C"/>
  </w:style>
  <w:style w:type="character" w:customStyle="1" w:styleId="WW8Num13z2">
    <w:name w:val="WW8Num13z2"/>
    <w:rsid w:val="00DD422C"/>
  </w:style>
  <w:style w:type="character" w:customStyle="1" w:styleId="WW8Num13z3">
    <w:name w:val="WW8Num13z3"/>
    <w:rsid w:val="00DD422C"/>
  </w:style>
  <w:style w:type="character" w:customStyle="1" w:styleId="WW8Num13z4">
    <w:name w:val="WW8Num13z4"/>
    <w:rsid w:val="00DD422C"/>
  </w:style>
  <w:style w:type="character" w:customStyle="1" w:styleId="WW8Num13z5">
    <w:name w:val="WW8Num13z5"/>
    <w:rsid w:val="00DD422C"/>
  </w:style>
  <w:style w:type="character" w:customStyle="1" w:styleId="WW8Num13z6">
    <w:name w:val="WW8Num13z6"/>
    <w:rsid w:val="00DD422C"/>
  </w:style>
  <w:style w:type="character" w:customStyle="1" w:styleId="WW8Num13z7">
    <w:name w:val="WW8Num13z7"/>
    <w:rsid w:val="00DD422C"/>
  </w:style>
  <w:style w:type="character" w:customStyle="1" w:styleId="WW8Num13z8">
    <w:name w:val="WW8Num13z8"/>
    <w:rsid w:val="00DD422C"/>
  </w:style>
  <w:style w:type="character" w:customStyle="1" w:styleId="WW8Num14z0">
    <w:name w:val="WW8Num14z0"/>
    <w:rsid w:val="00DD422C"/>
    <w:rPr>
      <w:rFonts w:ascii="Times New Roman" w:eastAsia="Times New Roman" w:hAnsi="Times New Roman" w:cs="Times New Roman" w:hint="default"/>
    </w:rPr>
  </w:style>
  <w:style w:type="character" w:customStyle="1" w:styleId="WW8Num14z1">
    <w:name w:val="WW8Num14z1"/>
    <w:rsid w:val="00DD422C"/>
    <w:rPr>
      <w:rFonts w:ascii="Courier New" w:hAnsi="Courier New" w:cs="Courier New" w:hint="default"/>
    </w:rPr>
  </w:style>
  <w:style w:type="character" w:customStyle="1" w:styleId="WW8Num14z2">
    <w:name w:val="WW8Num14z2"/>
    <w:rsid w:val="00DD422C"/>
    <w:rPr>
      <w:rFonts w:ascii="Wingdings" w:hAnsi="Wingdings" w:cs="Wingdings" w:hint="default"/>
    </w:rPr>
  </w:style>
  <w:style w:type="character" w:customStyle="1" w:styleId="WW8Num14z3">
    <w:name w:val="WW8Num14z3"/>
    <w:rsid w:val="00DD422C"/>
    <w:rPr>
      <w:rFonts w:ascii="Symbol" w:hAnsi="Symbol" w:cs="Symbol" w:hint="default"/>
    </w:rPr>
  </w:style>
  <w:style w:type="character" w:customStyle="1" w:styleId="WW8Num15z0">
    <w:name w:val="WW8Num15z0"/>
    <w:rsid w:val="00DD422C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DD422C"/>
    <w:rPr>
      <w:rFonts w:ascii="Courier New" w:hAnsi="Courier New" w:cs="Courier New" w:hint="default"/>
    </w:rPr>
  </w:style>
  <w:style w:type="character" w:customStyle="1" w:styleId="WW8Num15z2">
    <w:name w:val="WW8Num15z2"/>
    <w:rsid w:val="00DD422C"/>
    <w:rPr>
      <w:rFonts w:ascii="Wingdings" w:hAnsi="Wingdings" w:cs="Wingdings" w:hint="default"/>
    </w:rPr>
  </w:style>
  <w:style w:type="character" w:customStyle="1" w:styleId="WW8Num15z3">
    <w:name w:val="WW8Num15z3"/>
    <w:rsid w:val="00DD422C"/>
    <w:rPr>
      <w:rFonts w:ascii="Symbol" w:hAnsi="Symbol" w:cs="Symbol" w:hint="default"/>
    </w:rPr>
  </w:style>
  <w:style w:type="character" w:customStyle="1" w:styleId="WW8Num16z0">
    <w:name w:val="WW8Num16z0"/>
    <w:rsid w:val="00DD422C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sid w:val="00DD422C"/>
    <w:rPr>
      <w:rFonts w:ascii="Courier New" w:hAnsi="Courier New" w:cs="Courier New" w:hint="default"/>
    </w:rPr>
  </w:style>
  <w:style w:type="character" w:customStyle="1" w:styleId="WW8Num16z2">
    <w:name w:val="WW8Num16z2"/>
    <w:rsid w:val="00DD422C"/>
    <w:rPr>
      <w:rFonts w:ascii="Wingdings" w:hAnsi="Wingdings" w:cs="Wingdings" w:hint="default"/>
    </w:rPr>
  </w:style>
  <w:style w:type="character" w:customStyle="1" w:styleId="WW8Num16z3">
    <w:name w:val="WW8Num16z3"/>
    <w:rsid w:val="00DD422C"/>
    <w:rPr>
      <w:rFonts w:ascii="Symbol" w:hAnsi="Symbol" w:cs="Symbol" w:hint="default"/>
    </w:rPr>
  </w:style>
  <w:style w:type="character" w:customStyle="1" w:styleId="WW8Num17z0">
    <w:name w:val="WW8Num17z0"/>
    <w:rsid w:val="00DD422C"/>
    <w:rPr>
      <w:rFonts w:ascii="Symbol" w:eastAsia="Times New Roman" w:hAnsi="Symbol" w:cs="Times New Roman" w:hint="default"/>
    </w:rPr>
  </w:style>
  <w:style w:type="character" w:customStyle="1" w:styleId="WW8Num17z1">
    <w:name w:val="WW8Num17z1"/>
    <w:rsid w:val="00DD422C"/>
    <w:rPr>
      <w:rFonts w:ascii="Courier New" w:hAnsi="Courier New" w:cs="Courier New" w:hint="default"/>
    </w:rPr>
  </w:style>
  <w:style w:type="character" w:customStyle="1" w:styleId="WW8Num17z2">
    <w:name w:val="WW8Num17z2"/>
    <w:rsid w:val="00DD422C"/>
    <w:rPr>
      <w:rFonts w:ascii="Wingdings" w:hAnsi="Wingdings" w:cs="Wingdings" w:hint="default"/>
    </w:rPr>
  </w:style>
  <w:style w:type="character" w:customStyle="1" w:styleId="WW8Num17z3">
    <w:name w:val="WW8Num17z3"/>
    <w:rsid w:val="00DD422C"/>
    <w:rPr>
      <w:rFonts w:ascii="Symbol" w:hAnsi="Symbol" w:cs="Symbol" w:hint="default"/>
    </w:rPr>
  </w:style>
  <w:style w:type="character" w:customStyle="1" w:styleId="Zadanifontodlomka1">
    <w:name w:val="Zadani font odlomka1"/>
    <w:rsid w:val="00DD422C"/>
  </w:style>
  <w:style w:type="character" w:styleId="Brojstranice">
    <w:name w:val="page number"/>
    <w:basedOn w:val="Zadanifontodlomka1"/>
    <w:rsid w:val="00DD422C"/>
  </w:style>
  <w:style w:type="paragraph" w:customStyle="1" w:styleId="Heading">
    <w:name w:val="Heading"/>
    <w:basedOn w:val="Normal"/>
    <w:next w:val="Tijeloteksta"/>
    <w:rsid w:val="00DD422C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Tijeloteksta">
    <w:name w:val="Body Text"/>
    <w:basedOn w:val="Normal"/>
    <w:link w:val="TijelotekstaChar"/>
    <w:rsid w:val="00DD422C"/>
    <w:pPr>
      <w:suppressAutoHyphens/>
      <w:spacing w:after="14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ijelotekstaChar">
    <w:name w:val="Tijelo teksta Char"/>
    <w:basedOn w:val="Zadanifontodlomka"/>
    <w:link w:val="Tijeloteksta"/>
    <w:rsid w:val="00DD422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opis">
    <w:name w:val="List"/>
    <w:basedOn w:val="Tijeloteksta"/>
    <w:rsid w:val="00DD422C"/>
    <w:rPr>
      <w:rFonts w:cs="Arial"/>
    </w:rPr>
  </w:style>
  <w:style w:type="paragraph" w:styleId="Opisslike">
    <w:name w:val="caption"/>
    <w:basedOn w:val="Normal"/>
    <w:qFormat/>
    <w:rsid w:val="00DD422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zh-CN"/>
    </w:rPr>
  </w:style>
  <w:style w:type="paragraph" w:customStyle="1" w:styleId="Index">
    <w:name w:val="Index"/>
    <w:basedOn w:val="Normal"/>
    <w:rsid w:val="00DD422C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zh-CN"/>
    </w:rPr>
  </w:style>
  <w:style w:type="paragraph" w:styleId="StandardWeb">
    <w:name w:val="Normal (Web)"/>
    <w:basedOn w:val="Normal"/>
    <w:rsid w:val="00DD422C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HeaderandFooter">
    <w:name w:val="Header and Footer"/>
    <w:basedOn w:val="Normal"/>
    <w:rsid w:val="00DD422C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rameContents">
    <w:name w:val="Frame Contents"/>
    <w:basedOn w:val="Normal"/>
    <w:rsid w:val="00DD42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323B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erijeenospominjanje">
    <w:name w:val="Unresolved Mention"/>
    <w:basedOn w:val="Zadanifontodlomka"/>
    <w:uiPriority w:val="99"/>
    <w:semiHidden/>
    <w:unhideWhenUsed/>
    <w:rsid w:val="007772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diagramLayout" Target="diagrams/layout1.xml"/><Relationship Id="rId18" Type="http://schemas.openxmlformats.org/officeDocument/2006/relationships/image" Target="media/image2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diagramData" Target="diagrams/data1.xml"/><Relationship Id="rId17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microsoft.com/office/2007/relationships/diagramDrawing" Target="diagrams/drawing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diagramColors" Target="diagrams/colors1.xml"/><Relationship Id="rId10" Type="http://schemas.openxmlformats.org/officeDocument/2006/relationships/chart" Target="charts/chart3.xml"/><Relationship Id="rId19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diagramQuickStyle" Target="diagrams/quickStyl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/>
              <a:t>Prihodi i primici za 2023. godinu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Prihodi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70F1-41CD-A32A-97D08F9731B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70F1-41CD-A32A-97D08F9731B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70F1-41CD-A32A-97D08F9731B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70F1-41CD-A32A-97D08F9731B5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70F1-41CD-A32A-97D08F9731B5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B-70F1-41CD-A32A-97D08F9731B5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D-70F1-41CD-A32A-97D08F9731B5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F-70F1-41CD-A32A-97D08F9731B5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1-70F1-41CD-A32A-97D08F9731B5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List1!$A$2:$A$10</c:f>
              <c:strCache>
                <c:ptCount val="8"/>
                <c:pt idx="0">
                  <c:v>Prihodi od poreza</c:v>
                </c:pt>
                <c:pt idx="1">
                  <c:v>Pomoći</c:v>
                </c:pt>
                <c:pt idx="2">
                  <c:v>Prihodi od imovine</c:v>
                </c:pt>
                <c:pt idx="3">
                  <c:v>Prihodi od upravnih i administrativnih pristojbi, pristojbi po posebnim propisima i naknada</c:v>
                </c:pt>
                <c:pt idx="4">
                  <c:v>Prihodi od prodaje proizvoda i robe te pruženih usluga i prihodi od donacija</c:v>
                </c:pt>
                <c:pt idx="5">
                  <c:v>Kazne, upravne mjere i ostali prihodi</c:v>
                </c:pt>
                <c:pt idx="6">
                  <c:v>Prihodi od prodaje neproizvedene dugotrajne imovine</c:v>
                </c:pt>
                <c:pt idx="7">
                  <c:v>Prihodi od prodaje proizvedene dugotrajne imovine</c:v>
                </c:pt>
              </c:strCache>
            </c:strRef>
          </c:cat>
          <c:val>
            <c:numRef>
              <c:f>List1!$B$2:$B$10</c:f>
              <c:numCache>
                <c:formatCode>0.00</c:formatCode>
                <c:ptCount val="9"/>
                <c:pt idx="0">
                  <c:v>455116</c:v>
                </c:pt>
                <c:pt idx="1">
                  <c:v>1132416</c:v>
                </c:pt>
                <c:pt idx="2">
                  <c:v>953381</c:v>
                </c:pt>
                <c:pt idx="3">
                  <c:v>46421</c:v>
                </c:pt>
                <c:pt idx="4">
                  <c:v>1460</c:v>
                </c:pt>
                <c:pt idx="5">
                  <c:v>664</c:v>
                </c:pt>
                <c:pt idx="6">
                  <c:v>0</c:v>
                </c:pt>
                <c:pt idx="7">
                  <c:v>28005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70F1-41CD-A32A-97D08F9731B5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48782303227325"/>
          <c:y val="0.11978587109329011"/>
          <c:w val="0.33768131775406246"/>
          <c:h val="0.87643543237834054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/>
              <a:t>Prihodi i primici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Prihodi poslovanja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List1!$A$2:$A$6</c:f>
              <c:strCache>
                <c:ptCount val="5"/>
                <c:pt idx="0">
                  <c:v>Izvršenje 2021</c:v>
                </c:pt>
                <c:pt idx="1">
                  <c:v>Plan 2022</c:v>
                </c:pt>
                <c:pt idx="2">
                  <c:v>Plan 2023</c:v>
                </c:pt>
                <c:pt idx="3">
                  <c:v>Projekcije 2024</c:v>
                </c:pt>
                <c:pt idx="4">
                  <c:v>Projekcije 2025</c:v>
                </c:pt>
              </c:strCache>
            </c:strRef>
          </c:cat>
          <c:val>
            <c:numRef>
              <c:f>List1!$B$2:$B$6</c:f>
              <c:numCache>
                <c:formatCode>0.00</c:formatCode>
                <c:ptCount val="5"/>
                <c:pt idx="0">
                  <c:v>1617617.52</c:v>
                </c:pt>
                <c:pt idx="1">
                  <c:v>2861371.03</c:v>
                </c:pt>
                <c:pt idx="2">
                  <c:v>2589458</c:v>
                </c:pt>
                <c:pt idx="3">
                  <c:v>2695620</c:v>
                </c:pt>
                <c:pt idx="4">
                  <c:v>2985340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999-4D9E-8BB0-2F30E95F1406}"/>
            </c:ext>
          </c:extLst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Prihodi od nefinancijske imovine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List1!$A$2:$A$6</c:f>
              <c:strCache>
                <c:ptCount val="5"/>
                <c:pt idx="0">
                  <c:v>Izvršenje 2021</c:v>
                </c:pt>
                <c:pt idx="1">
                  <c:v>Plan 2022</c:v>
                </c:pt>
                <c:pt idx="2">
                  <c:v>Plan 2023</c:v>
                </c:pt>
                <c:pt idx="3">
                  <c:v>Projekcije 2024</c:v>
                </c:pt>
                <c:pt idx="4">
                  <c:v>Projekcije 2025</c:v>
                </c:pt>
              </c:strCache>
            </c:strRef>
          </c:cat>
          <c:val>
            <c:numRef>
              <c:f>List1!$C$2:$C$6</c:f>
              <c:numCache>
                <c:formatCode>0.00</c:formatCode>
                <c:ptCount val="5"/>
                <c:pt idx="0">
                  <c:v>4437.3900000000003</c:v>
                </c:pt>
                <c:pt idx="1">
                  <c:v>31986.2</c:v>
                </c:pt>
                <c:pt idx="2">
                  <c:v>28005</c:v>
                </c:pt>
                <c:pt idx="3">
                  <c:v>28460</c:v>
                </c:pt>
                <c:pt idx="4">
                  <c:v>28460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999-4D9E-8BB0-2F30E95F1406}"/>
            </c:ext>
          </c:extLst>
        </c:ser>
        <c:ser>
          <c:idx val="2"/>
          <c:order val="2"/>
          <c:tx>
            <c:strRef>
              <c:f>List1!$D$1</c:f>
              <c:strCache>
                <c:ptCount val="1"/>
                <c:pt idx="0">
                  <c:v>Primici od financijske imovine i zaduživanja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List1!$A$2:$A$6</c:f>
              <c:strCache>
                <c:ptCount val="5"/>
                <c:pt idx="0">
                  <c:v>Izvršenje 2021</c:v>
                </c:pt>
                <c:pt idx="1">
                  <c:v>Plan 2022</c:v>
                </c:pt>
                <c:pt idx="2">
                  <c:v>Plan 2023</c:v>
                </c:pt>
                <c:pt idx="3">
                  <c:v>Projekcije 2024</c:v>
                </c:pt>
                <c:pt idx="4">
                  <c:v>Projekcije 2025</c:v>
                </c:pt>
              </c:strCache>
            </c:strRef>
          </c:cat>
          <c:val>
            <c:numRef>
              <c:f>List1!$D$2:$D$6</c:f>
              <c:numCache>
                <c:formatCode>0.00</c:formatCode>
                <c:ptCount val="5"/>
                <c:pt idx="0">
                  <c:v>5556580.1699999999</c:v>
                </c:pt>
                <c:pt idx="1">
                  <c:v>3200000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999-4D9E-8BB0-2F30E95F1406}"/>
            </c:ext>
          </c:extLst>
        </c:ser>
        <c:ser>
          <c:idx val="3"/>
          <c:order val="3"/>
          <c:tx>
            <c:strRef>
              <c:f>List1!$E$1</c:f>
              <c:strCache>
                <c:ptCount val="1"/>
                <c:pt idx="0">
                  <c:v>Vlastiti izvori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List1!$A$2:$A$6</c:f>
              <c:strCache>
                <c:ptCount val="5"/>
                <c:pt idx="0">
                  <c:v>Izvršenje 2021</c:v>
                </c:pt>
                <c:pt idx="1">
                  <c:v>Plan 2022</c:v>
                </c:pt>
                <c:pt idx="2">
                  <c:v>Plan 2023</c:v>
                </c:pt>
                <c:pt idx="3">
                  <c:v>Projekcije 2024</c:v>
                </c:pt>
                <c:pt idx="4">
                  <c:v>Projekcije 2025</c:v>
                </c:pt>
              </c:strCache>
            </c:strRef>
          </c:cat>
          <c:val>
            <c:numRef>
              <c:f>List1!$E$2:$E$6</c:f>
              <c:numCache>
                <c:formatCode>General</c:formatCode>
                <c:ptCount val="5"/>
                <c:pt idx="2" formatCode="0.00">
                  <c:v>796337</c:v>
                </c:pt>
                <c:pt idx="3" formatCode="0.00">
                  <c:v>0</c:v>
                </c:pt>
                <c:pt idx="4" formatCode="0.0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999-4D9E-8BB0-2F30E95F140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shape val="box"/>
        <c:axId val="384894088"/>
        <c:axId val="384890152"/>
        <c:axId val="0"/>
      </c:bar3DChart>
      <c:catAx>
        <c:axId val="3848940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384890152"/>
        <c:crosses val="autoZero"/>
        <c:auto val="1"/>
        <c:lblAlgn val="ctr"/>
        <c:lblOffset val="100"/>
        <c:noMultiLvlLbl val="0"/>
      </c:catAx>
      <c:valAx>
        <c:axId val="3848901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3848940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/>
              <a:t>Rashodi i izdaci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Rashodi poslovanja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List1!$A$2:$A$6</c:f>
              <c:strCache>
                <c:ptCount val="5"/>
                <c:pt idx="0">
                  <c:v>Izvršenje 2021</c:v>
                </c:pt>
                <c:pt idx="1">
                  <c:v>Plan 2022</c:v>
                </c:pt>
                <c:pt idx="2">
                  <c:v>Plan 2023</c:v>
                </c:pt>
                <c:pt idx="3">
                  <c:v>Projekcije 2024</c:v>
                </c:pt>
                <c:pt idx="4">
                  <c:v>Projekcije 2025</c:v>
                </c:pt>
              </c:strCache>
            </c:strRef>
          </c:cat>
          <c:val>
            <c:numRef>
              <c:f>List1!$B$2:$B$6</c:f>
              <c:numCache>
                <c:formatCode>0.00</c:formatCode>
                <c:ptCount val="5"/>
                <c:pt idx="0">
                  <c:v>5959426.1500000004</c:v>
                </c:pt>
                <c:pt idx="1">
                  <c:v>10173300</c:v>
                </c:pt>
                <c:pt idx="2">
                  <c:v>1383011</c:v>
                </c:pt>
                <c:pt idx="3">
                  <c:v>1299249</c:v>
                </c:pt>
                <c:pt idx="4">
                  <c:v>1338183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AEC-4B0D-9D40-992B44D6918C}"/>
            </c:ext>
          </c:extLst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Rashodi za nabavu nefinancijske imovine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List1!$A$2:$A$6</c:f>
              <c:strCache>
                <c:ptCount val="5"/>
                <c:pt idx="0">
                  <c:v>Izvršenje 2021</c:v>
                </c:pt>
                <c:pt idx="1">
                  <c:v>Plan 2022</c:v>
                </c:pt>
                <c:pt idx="2">
                  <c:v>Plan 2023</c:v>
                </c:pt>
                <c:pt idx="3">
                  <c:v>Projekcije 2024</c:v>
                </c:pt>
                <c:pt idx="4">
                  <c:v>Projekcije 2025</c:v>
                </c:pt>
              </c:strCache>
            </c:strRef>
          </c:cat>
          <c:val>
            <c:numRef>
              <c:f>List1!$C$2:$C$6</c:f>
              <c:numCache>
                <c:formatCode>0.00</c:formatCode>
                <c:ptCount val="5"/>
                <c:pt idx="0">
                  <c:v>5518566.71</c:v>
                </c:pt>
                <c:pt idx="1">
                  <c:v>7626700</c:v>
                </c:pt>
                <c:pt idx="2">
                  <c:v>1838341</c:v>
                </c:pt>
                <c:pt idx="3">
                  <c:v>1424831</c:v>
                </c:pt>
                <c:pt idx="4">
                  <c:v>1675617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AEC-4B0D-9D40-992B44D6918C}"/>
            </c:ext>
          </c:extLst>
        </c:ser>
        <c:ser>
          <c:idx val="2"/>
          <c:order val="2"/>
          <c:tx>
            <c:strRef>
              <c:f>List1!$D$1</c:f>
              <c:strCache>
                <c:ptCount val="1"/>
                <c:pt idx="0">
                  <c:v>Izdaci za financijsku imovinu i otplate zajmova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List1!$A$2:$A$6</c:f>
              <c:strCache>
                <c:ptCount val="5"/>
                <c:pt idx="0">
                  <c:v>Izvršenje 2021</c:v>
                </c:pt>
                <c:pt idx="1">
                  <c:v>Plan 2022</c:v>
                </c:pt>
                <c:pt idx="2">
                  <c:v>Plan 2023</c:v>
                </c:pt>
                <c:pt idx="3">
                  <c:v>Projekcije 2024</c:v>
                </c:pt>
                <c:pt idx="4">
                  <c:v>Projekcije 2025</c:v>
                </c:pt>
              </c:strCache>
            </c:strRef>
          </c:cat>
          <c:val>
            <c:numRef>
              <c:f>List1!$D$2:$D$6</c:f>
              <c:numCache>
                <c:formatCode>0.00</c:formatCode>
                <c:ptCount val="5"/>
                <c:pt idx="0">
                  <c:v>3669700</c:v>
                </c:pt>
                <c:pt idx="1">
                  <c:v>7200000</c:v>
                </c:pt>
                <c:pt idx="2">
                  <c:v>192448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AEC-4B0D-9D40-992B44D6918C}"/>
            </c:ext>
          </c:extLst>
        </c:ser>
        <c:ser>
          <c:idx val="3"/>
          <c:order val="3"/>
          <c:tx>
            <c:strRef>
              <c:f>List1!$E$1</c:f>
              <c:strCache>
                <c:ptCount val="1"/>
                <c:pt idx="0">
                  <c:v>Vlastiti izvori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List1!$A$2:$A$6</c:f>
              <c:strCache>
                <c:ptCount val="5"/>
                <c:pt idx="0">
                  <c:v>Izvršenje 2021</c:v>
                </c:pt>
                <c:pt idx="1">
                  <c:v>Plan 2022</c:v>
                </c:pt>
                <c:pt idx="2">
                  <c:v>Plan 2023</c:v>
                </c:pt>
                <c:pt idx="3">
                  <c:v>Projekcije 2024</c:v>
                </c:pt>
                <c:pt idx="4">
                  <c:v>Projekcije 2025</c:v>
                </c:pt>
              </c:strCache>
            </c:strRef>
          </c:cat>
          <c:val>
            <c:numRef>
              <c:f>List1!$E$2:$E$6</c:f>
              <c:numCache>
                <c:formatCode>0.00</c:formatCode>
                <c:ptCount val="5"/>
                <c:pt idx="0">
                  <c:v>2630260.0699999998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AEC-4B0D-9D40-992B44D6918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shape val="box"/>
        <c:axId val="465744728"/>
        <c:axId val="275759656"/>
        <c:axId val="0"/>
      </c:bar3DChart>
      <c:catAx>
        <c:axId val="4657447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275759656"/>
        <c:crosses val="autoZero"/>
        <c:auto val="1"/>
        <c:lblAlgn val="ctr"/>
        <c:lblOffset val="100"/>
        <c:noMultiLvlLbl val="0"/>
      </c:catAx>
      <c:valAx>
        <c:axId val="2757596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657447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/>
              <a:t>Rashodi i izdaci za 2023. godinu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44005820515958821"/>
          <c:y val="8.290928088965184E-2"/>
          <c:w val="0.45880600673708055"/>
          <c:h val="0.64700656452650573"/>
        </c:manualLayout>
      </c:layout>
      <c:pie3D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Prodaja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14F9-4035-919D-60385319A95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14F9-4035-919D-60385319A95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14F9-4035-919D-60385319A95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14F9-4035-919D-60385319A95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14F9-4035-919D-60385319A95C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B-14F9-4035-919D-60385319A95C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D-14F9-4035-919D-60385319A95C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F-14F9-4035-919D-60385319A95C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1-14F9-4035-919D-60385319A95C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3-14F9-4035-919D-60385319A95C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5-14F9-4035-919D-60385319A95C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7-14F9-4035-919D-60385319A95C}"/>
              </c:ext>
            </c:extLst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9-14F9-4035-919D-60385319A95C}"/>
              </c:ext>
            </c:extLst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borderCallout2">
                    <a:avLst/>
                  </a:prstGeom>
                  <a:pattFill prst="pct75">
                    <a:fgClr>
                      <a:schemeClr val="dk1">
                        <a:lumMod val="75000"/>
                        <a:lumOff val="25000"/>
                      </a:schemeClr>
                    </a:fgClr>
                    <a:bgClr>
                      <a:schemeClr val="dk1">
                        <a:lumMod val="65000"/>
                        <a:lumOff val="35000"/>
                      </a:schemeClr>
                    </a:bgClr>
                  </a:pattFill>
                  <a:ln>
                    <a:noFill/>
                  </a:ln>
                </c15:spPr>
              </c:ext>
            </c:extLst>
          </c:dLbls>
          <c:cat>
            <c:strRef>
              <c:f>List1!$A$2:$A$14</c:f>
              <c:strCache>
                <c:ptCount val="13"/>
                <c:pt idx="0">
                  <c:v>Rashodi za zaposlene</c:v>
                </c:pt>
                <c:pt idx="1">
                  <c:v>Materijalni rashodi</c:v>
                </c:pt>
                <c:pt idx="2">
                  <c:v>Financijski rashodi</c:v>
                </c:pt>
                <c:pt idx="3">
                  <c:v>Subvencije</c:v>
                </c:pt>
                <c:pt idx="4">
                  <c:v>Pomoći dane u inozemstvo i unutar općeg proračuna</c:v>
                </c:pt>
                <c:pt idx="5">
                  <c:v>Naknade građanima i kućanstvima na temelju osiguranja i druge naknade</c:v>
                </c:pt>
                <c:pt idx="6">
                  <c:v>Ostali rashodi</c:v>
                </c:pt>
                <c:pt idx="7">
                  <c:v>Rashodi za nabavu neproizvedene dugotrajne imovine</c:v>
                </c:pt>
                <c:pt idx="8">
                  <c:v>Rashodi za nabavu proizvedene dugotrajne imovine</c:v>
                </c:pt>
                <c:pt idx="9">
                  <c:v>Izdaci za dane zajmove i depozite</c:v>
                </c:pt>
                <c:pt idx="10">
                  <c:v>Izdaci za dionice i udjele u glavnici</c:v>
                </c:pt>
                <c:pt idx="11">
                  <c:v>Izdaci za otplatu glavnice primljenih kredita i </c:v>
                </c:pt>
                <c:pt idx="12">
                  <c:v>Vlastiti izvori</c:v>
                </c:pt>
              </c:strCache>
            </c:strRef>
          </c:cat>
          <c:val>
            <c:numRef>
              <c:f>List1!$B$2:$B$14</c:f>
              <c:numCache>
                <c:formatCode>#,##0</c:formatCode>
                <c:ptCount val="13"/>
                <c:pt idx="0">
                  <c:v>132826</c:v>
                </c:pt>
                <c:pt idx="1">
                  <c:v>444495</c:v>
                </c:pt>
                <c:pt idx="2">
                  <c:v>4512</c:v>
                </c:pt>
                <c:pt idx="3">
                  <c:v>153295</c:v>
                </c:pt>
                <c:pt idx="4">
                  <c:v>55921</c:v>
                </c:pt>
                <c:pt idx="5">
                  <c:v>288995</c:v>
                </c:pt>
                <c:pt idx="6">
                  <c:v>302967</c:v>
                </c:pt>
                <c:pt idx="7">
                  <c:v>26585</c:v>
                </c:pt>
                <c:pt idx="8">
                  <c:v>1511756</c:v>
                </c:pt>
                <c:pt idx="11" formatCode="#,##0.00">
                  <c:v>192448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A-14F9-4035-919D-60385319A95C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3.9557386932850984E-2"/>
          <c:y val="0.10382754288415372"/>
          <c:w val="0.38473737414947484"/>
          <c:h val="0.89617245711584625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F5AFE97-F0BB-4CA9-8E47-8BDC6B57BC40}" type="doc">
      <dgm:prSet loTypeId="urn:microsoft.com/office/officeart/2008/layout/LinedList" loCatId="list" qsTypeId="urn:microsoft.com/office/officeart/2005/8/quickstyle/simple2" qsCatId="simple" csTypeId="urn:microsoft.com/office/officeart/2005/8/colors/accent1_2" csCatId="accent1" phldr="1"/>
      <dgm:spPr/>
      <dgm:t>
        <a:bodyPr/>
        <a:lstStyle/>
        <a:p>
          <a:endParaRPr lang="hr-HR"/>
        </a:p>
      </dgm:t>
    </dgm:pt>
    <dgm:pt modelId="{8531A592-3895-4E8B-AA22-952DBEDF49B4}">
      <dgm:prSet custT="1"/>
      <dgm:spPr>
        <a:xfrm>
          <a:off x="0" y="351393"/>
          <a:ext cx="5791200" cy="349225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pPr>
            <a:buNone/>
          </a:pPr>
          <a:r>
            <a:rPr lang="hr-HR" sz="13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	GLAVA 00101 OPĆINSKO VIJEĆE</a:t>
          </a:r>
        </a:p>
        <a:p>
          <a:pPr>
            <a:buNone/>
          </a:pPr>
          <a:endParaRPr lang="hr-HR" sz="1300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9FDCA765-0902-46DE-B76B-DBAD792F8F31}" type="sibTrans" cxnId="{66CE8ADF-5F45-464D-8AEC-04481DA2E6C6}">
      <dgm:prSet/>
      <dgm:spPr/>
      <dgm:t>
        <a:bodyPr/>
        <a:lstStyle/>
        <a:p>
          <a:endParaRPr lang="hr-HR"/>
        </a:p>
      </dgm:t>
    </dgm:pt>
    <dgm:pt modelId="{E9843DE2-296E-455B-903A-FD25E162905E}" type="parTrans" cxnId="{66CE8ADF-5F45-464D-8AEC-04481DA2E6C6}">
      <dgm:prSet/>
      <dgm:spPr/>
      <dgm:t>
        <a:bodyPr/>
        <a:lstStyle/>
        <a:p>
          <a:endParaRPr lang="hr-HR"/>
        </a:p>
      </dgm:t>
    </dgm:pt>
    <dgm:pt modelId="{1D63FAF9-12E4-4951-AF4D-6E1E3C17EF73}">
      <dgm:prSet phldrT="[Tekst]" custT="1"/>
      <dgm:spPr>
        <a:xfrm>
          <a:off x="0" y="2168"/>
          <a:ext cx="5791200" cy="349225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pPr>
            <a:buNone/>
          </a:pPr>
          <a:r>
            <a:rPr lang="hr-HR" sz="13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RAZDJEL 001 OPĆINSKO VIJEĆE</a:t>
          </a:r>
        </a:p>
      </dgm:t>
    </dgm:pt>
    <dgm:pt modelId="{764BECF2-EB07-4904-B2AC-3A12189CE08D}" type="sibTrans" cxnId="{2773A53F-206F-48CB-B817-E28B62903333}">
      <dgm:prSet/>
      <dgm:spPr/>
      <dgm:t>
        <a:bodyPr/>
        <a:lstStyle/>
        <a:p>
          <a:endParaRPr lang="hr-HR"/>
        </a:p>
      </dgm:t>
    </dgm:pt>
    <dgm:pt modelId="{4E6F9294-DA13-4D78-B068-F1B6C7531806}" type="parTrans" cxnId="{2773A53F-206F-48CB-B817-E28B62903333}">
      <dgm:prSet/>
      <dgm:spPr/>
      <dgm:t>
        <a:bodyPr/>
        <a:lstStyle/>
        <a:p>
          <a:endParaRPr lang="hr-HR"/>
        </a:p>
      </dgm:t>
    </dgm:pt>
    <dgm:pt modelId="{E5DBC1A5-7129-42E1-A698-5B05E0AC8CDB}">
      <dgm:prSet custT="1"/>
      <dgm:spPr>
        <a:xfrm>
          <a:off x="0" y="700618"/>
          <a:ext cx="5791200" cy="349225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pPr>
            <a:buFont typeface="Symbol" panose="05050102010706020507" pitchFamily="18" charset="2"/>
            <a:buNone/>
          </a:pPr>
          <a:r>
            <a:rPr lang="hr-HR" sz="13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		Program 1001 Javna uprava i administracija</a:t>
          </a:r>
        </a:p>
      </dgm:t>
    </dgm:pt>
    <dgm:pt modelId="{5BD2C475-F489-4E80-9069-C672D9ED0D56}" type="sibTrans" cxnId="{F52C6918-0B5E-4774-9DBF-757F0BAF9331}">
      <dgm:prSet/>
      <dgm:spPr/>
      <dgm:t>
        <a:bodyPr/>
        <a:lstStyle/>
        <a:p>
          <a:endParaRPr lang="hr-HR"/>
        </a:p>
      </dgm:t>
    </dgm:pt>
    <dgm:pt modelId="{4AB48D08-087B-480D-B51E-D7098C844E89}" type="parTrans" cxnId="{F52C6918-0B5E-4774-9DBF-757F0BAF9331}">
      <dgm:prSet/>
      <dgm:spPr/>
      <dgm:t>
        <a:bodyPr/>
        <a:lstStyle/>
        <a:p>
          <a:endParaRPr lang="hr-HR"/>
        </a:p>
      </dgm:t>
    </dgm:pt>
    <dgm:pt modelId="{C510E684-8625-43FD-A1EA-84C6F3462577}">
      <dgm:prSet custT="1"/>
      <dgm:spPr>
        <a:xfrm>
          <a:off x="0" y="1049843"/>
          <a:ext cx="5791200" cy="349225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pPr>
            <a:buFont typeface="Symbol" panose="05050102010706020507" pitchFamily="18" charset="2"/>
            <a:buNone/>
          </a:pPr>
          <a:r>
            <a:rPr lang="hr-HR" sz="13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		Program 1002 Održavanje komunalne infrastrukture</a:t>
          </a:r>
        </a:p>
      </dgm:t>
    </dgm:pt>
    <dgm:pt modelId="{17573D7A-B61B-4C75-A93B-91E757206209}" type="parTrans" cxnId="{8E4A9011-8440-4AE7-952F-50F62A0E7A64}">
      <dgm:prSet/>
      <dgm:spPr/>
      <dgm:t>
        <a:bodyPr/>
        <a:lstStyle/>
        <a:p>
          <a:endParaRPr lang="hr-HR"/>
        </a:p>
      </dgm:t>
    </dgm:pt>
    <dgm:pt modelId="{EF5633EE-D9AC-4A2C-BF95-7AA1DC89AF4B}" type="sibTrans" cxnId="{8E4A9011-8440-4AE7-952F-50F62A0E7A64}">
      <dgm:prSet/>
      <dgm:spPr/>
      <dgm:t>
        <a:bodyPr/>
        <a:lstStyle/>
        <a:p>
          <a:endParaRPr lang="hr-HR"/>
        </a:p>
      </dgm:t>
    </dgm:pt>
    <dgm:pt modelId="{49023BB4-3266-42E1-913E-183AA85A29B3}">
      <dgm:prSet custT="1"/>
      <dgm:spPr>
        <a:xfrm>
          <a:off x="0" y="1399069"/>
          <a:ext cx="5791200" cy="349225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pPr>
            <a:buFont typeface="Symbol" panose="05050102010706020507" pitchFamily="18" charset="2"/>
            <a:buNone/>
          </a:pPr>
          <a:r>
            <a:rPr lang="hr-HR" sz="13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		Program 1003 Razvoj i sigurnost prometa</a:t>
          </a:r>
        </a:p>
      </dgm:t>
    </dgm:pt>
    <dgm:pt modelId="{F13626A1-0BF3-48FB-8D7C-A706FA1C8C7E}" type="parTrans" cxnId="{1552213A-F167-4949-85D6-4F46F752C9A8}">
      <dgm:prSet/>
      <dgm:spPr/>
      <dgm:t>
        <a:bodyPr/>
        <a:lstStyle/>
        <a:p>
          <a:endParaRPr lang="hr-HR"/>
        </a:p>
      </dgm:t>
    </dgm:pt>
    <dgm:pt modelId="{A2274204-E6D7-458D-962B-21A07CACCB58}" type="sibTrans" cxnId="{1552213A-F167-4949-85D6-4F46F752C9A8}">
      <dgm:prSet/>
      <dgm:spPr/>
      <dgm:t>
        <a:bodyPr/>
        <a:lstStyle/>
        <a:p>
          <a:endParaRPr lang="hr-HR"/>
        </a:p>
      </dgm:t>
    </dgm:pt>
    <dgm:pt modelId="{149EEFC5-FF6D-41F8-B084-C18F128B6042}">
      <dgm:prSet custT="1"/>
      <dgm:spPr>
        <a:xfrm>
          <a:off x="0" y="1748294"/>
          <a:ext cx="5791200" cy="349225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pPr algn="l">
            <a:buFont typeface="Symbol" panose="05050102010706020507" pitchFamily="18" charset="2"/>
            <a:buNone/>
          </a:pPr>
          <a:r>
            <a:rPr lang="hr-HR" sz="13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		Program 1005 Razvoj i upravljanje sustava vodoopskrbe, odvodnje i                  zaštite voda  </a:t>
          </a:r>
        </a:p>
      </dgm:t>
    </dgm:pt>
    <dgm:pt modelId="{CBC0F8F5-7C43-4FE6-8617-7E2BBE112B49}" type="parTrans" cxnId="{BF71F855-0826-4E3F-A77F-24C4319960EE}">
      <dgm:prSet/>
      <dgm:spPr/>
      <dgm:t>
        <a:bodyPr/>
        <a:lstStyle/>
        <a:p>
          <a:endParaRPr lang="hr-HR"/>
        </a:p>
      </dgm:t>
    </dgm:pt>
    <dgm:pt modelId="{36B80794-F67C-4371-AAD7-8E429B11EC56}" type="sibTrans" cxnId="{BF71F855-0826-4E3F-A77F-24C4319960EE}">
      <dgm:prSet/>
      <dgm:spPr/>
      <dgm:t>
        <a:bodyPr/>
        <a:lstStyle/>
        <a:p>
          <a:endParaRPr lang="hr-HR"/>
        </a:p>
      </dgm:t>
    </dgm:pt>
    <dgm:pt modelId="{7AE90A80-1FA2-409A-978F-2C78C9D4E965}">
      <dgm:prSet custT="1"/>
      <dgm:spPr>
        <a:xfrm>
          <a:off x="0" y="2446744"/>
          <a:ext cx="5791200" cy="349225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pPr>
            <a:buFont typeface="Symbol" panose="05050102010706020507" pitchFamily="18" charset="2"/>
            <a:buNone/>
          </a:pPr>
          <a:r>
            <a:rPr lang="hr-HR" sz="13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		Program 1006 Promicanje kulture</a:t>
          </a:r>
        </a:p>
      </dgm:t>
    </dgm:pt>
    <dgm:pt modelId="{DB11C56C-A3A8-4F6D-A547-E54E3640D3DA}" type="parTrans" cxnId="{9696AF7C-35FD-4C4A-BEEC-030E2CAC2250}">
      <dgm:prSet/>
      <dgm:spPr/>
      <dgm:t>
        <a:bodyPr/>
        <a:lstStyle/>
        <a:p>
          <a:endParaRPr lang="hr-HR"/>
        </a:p>
      </dgm:t>
    </dgm:pt>
    <dgm:pt modelId="{AB037938-ECDF-41D8-9D4C-1E957313D2D5}" type="sibTrans" cxnId="{9696AF7C-35FD-4C4A-BEEC-030E2CAC2250}">
      <dgm:prSet/>
      <dgm:spPr/>
      <dgm:t>
        <a:bodyPr/>
        <a:lstStyle/>
        <a:p>
          <a:endParaRPr lang="hr-HR"/>
        </a:p>
      </dgm:t>
    </dgm:pt>
    <dgm:pt modelId="{77151CEC-EDFC-479D-861E-5C636DDBD728}">
      <dgm:prSet custT="1"/>
      <dgm:spPr>
        <a:xfrm>
          <a:off x="0" y="2795969"/>
          <a:ext cx="5791200" cy="349225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pPr>
            <a:buFont typeface="Symbol" panose="05050102010706020507" pitchFamily="18" charset="2"/>
            <a:buNone/>
          </a:pPr>
          <a:r>
            <a:rPr lang="hr-HR" sz="13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		Program 1007 Razvoj sporta i rekreacije</a:t>
          </a:r>
        </a:p>
      </dgm:t>
    </dgm:pt>
    <dgm:pt modelId="{E2821716-AC6B-4EAF-8B13-818855B7A23F}" type="parTrans" cxnId="{CC6807ED-424A-4C4F-AADC-6A6B238C9060}">
      <dgm:prSet/>
      <dgm:spPr/>
      <dgm:t>
        <a:bodyPr/>
        <a:lstStyle/>
        <a:p>
          <a:endParaRPr lang="hr-HR"/>
        </a:p>
      </dgm:t>
    </dgm:pt>
    <dgm:pt modelId="{46E9BE2A-B92A-4B65-A9E5-7A5FB54D935D}" type="sibTrans" cxnId="{CC6807ED-424A-4C4F-AADC-6A6B238C9060}">
      <dgm:prSet/>
      <dgm:spPr/>
      <dgm:t>
        <a:bodyPr/>
        <a:lstStyle/>
        <a:p>
          <a:endParaRPr lang="hr-HR"/>
        </a:p>
      </dgm:t>
    </dgm:pt>
    <dgm:pt modelId="{08611600-348F-4DD5-A820-1538129D570C}">
      <dgm:prSet custT="1"/>
      <dgm:spPr>
        <a:xfrm>
          <a:off x="0" y="3145195"/>
          <a:ext cx="5791200" cy="349225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pPr>
            <a:buFont typeface="Symbol" panose="05050102010706020507" pitchFamily="18" charset="2"/>
            <a:buNone/>
          </a:pPr>
          <a:r>
            <a:rPr lang="hr-HR" sz="13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		Program 1008 Razvoj civilnog društva</a:t>
          </a:r>
        </a:p>
      </dgm:t>
    </dgm:pt>
    <dgm:pt modelId="{5A225955-EAE1-46C4-970C-8F7BD55036D8}" type="parTrans" cxnId="{562CB638-97E3-45D7-BD39-9D52967872AA}">
      <dgm:prSet/>
      <dgm:spPr/>
      <dgm:t>
        <a:bodyPr/>
        <a:lstStyle/>
        <a:p>
          <a:endParaRPr lang="hr-HR"/>
        </a:p>
      </dgm:t>
    </dgm:pt>
    <dgm:pt modelId="{EADE2BAF-39C2-4DC1-8DD6-CC331E861341}" type="sibTrans" cxnId="{562CB638-97E3-45D7-BD39-9D52967872AA}">
      <dgm:prSet/>
      <dgm:spPr/>
      <dgm:t>
        <a:bodyPr/>
        <a:lstStyle/>
        <a:p>
          <a:endParaRPr lang="hr-HR"/>
        </a:p>
      </dgm:t>
    </dgm:pt>
    <dgm:pt modelId="{EDC5CA50-1899-4594-A1A1-4A78B5B20CFA}">
      <dgm:prSet custT="1"/>
      <dgm:spPr>
        <a:xfrm>
          <a:off x="0" y="3494420"/>
          <a:ext cx="5791200" cy="349225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pPr>
            <a:buFont typeface="Symbol" panose="05050102010706020507" pitchFamily="18" charset="2"/>
            <a:buNone/>
          </a:pPr>
          <a:r>
            <a:rPr lang="hr-HR" sz="13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		Program 1009 Poticanje razvoja turizma</a:t>
          </a:r>
        </a:p>
      </dgm:t>
    </dgm:pt>
    <dgm:pt modelId="{57A33EF7-0DB5-4AAF-BF4C-5BD3DD2C06FC}" type="parTrans" cxnId="{87C7329D-D562-4700-800D-4694CDD069B4}">
      <dgm:prSet/>
      <dgm:spPr/>
      <dgm:t>
        <a:bodyPr/>
        <a:lstStyle/>
        <a:p>
          <a:endParaRPr lang="hr-HR"/>
        </a:p>
      </dgm:t>
    </dgm:pt>
    <dgm:pt modelId="{4D9D2BA7-D5B3-45B9-A639-3F2C8B2DA875}" type="sibTrans" cxnId="{87C7329D-D562-4700-800D-4694CDD069B4}">
      <dgm:prSet/>
      <dgm:spPr/>
      <dgm:t>
        <a:bodyPr/>
        <a:lstStyle/>
        <a:p>
          <a:endParaRPr lang="hr-HR"/>
        </a:p>
      </dgm:t>
    </dgm:pt>
    <dgm:pt modelId="{3CD163D6-78EE-40AF-86F9-A1BFCE25A86C}">
      <dgm:prSet custT="1"/>
      <dgm:spPr>
        <a:xfrm>
          <a:off x="0" y="3843645"/>
          <a:ext cx="5791200" cy="349225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pPr>
            <a:buFont typeface="Symbol" panose="05050102010706020507" pitchFamily="18" charset="2"/>
            <a:buNone/>
          </a:pPr>
          <a:r>
            <a:rPr lang="hr-HR" sz="13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		Program 1010 Organiziranje i provođenje zaštite i spašavanja</a:t>
          </a:r>
        </a:p>
      </dgm:t>
    </dgm:pt>
    <dgm:pt modelId="{B989D93D-0110-40BD-8835-73B778427511}" type="parTrans" cxnId="{319F145C-4C74-4ADC-99D5-D2BE9C54DF7E}">
      <dgm:prSet/>
      <dgm:spPr/>
      <dgm:t>
        <a:bodyPr/>
        <a:lstStyle/>
        <a:p>
          <a:endParaRPr lang="hr-HR"/>
        </a:p>
      </dgm:t>
    </dgm:pt>
    <dgm:pt modelId="{4BB32B39-C296-4B35-815C-1F98302B67D2}" type="sibTrans" cxnId="{319F145C-4C74-4ADC-99D5-D2BE9C54DF7E}">
      <dgm:prSet/>
      <dgm:spPr/>
      <dgm:t>
        <a:bodyPr/>
        <a:lstStyle/>
        <a:p>
          <a:endParaRPr lang="hr-HR"/>
        </a:p>
      </dgm:t>
    </dgm:pt>
    <dgm:pt modelId="{682D1C56-5121-45A6-A835-53E376565904}">
      <dgm:prSet custT="1"/>
      <dgm:spPr>
        <a:xfrm>
          <a:off x="0" y="4192870"/>
          <a:ext cx="5791200" cy="349225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pPr>
            <a:buFont typeface="Symbol" panose="05050102010706020507" pitchFamily="18" charset="2"/>
            <a:buNone/>
          </a:pPr>
          <a:r>
            <a:rPr lang="hr-HR" sz="13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		Program 1012 Predškolski odgoj</a:t>
          </a:r>
        </a:p>
      </dgm:t>
    </dgm:pt>
    <dgm:pt modelId="{01C18E56-943E-47B9-BF6C-F91D2C2ECF9B}" type="parTrans" cxnId="{FF3ED8E7-873D-49C9-B103-0C97F165EA6F}">
      <dgm:prSet/>
      <dgm:spPr/>
      <dgm:t>
        <a:bodyPr/>
        <a:lstStyle/>
        <a:p>
          <a:endParaRPr lang="hr-HR"/>
        </a:p>
      </dgm:t>
    </dgm:pt>
    <dgm:pt modelId="{08C6B75B-4A2A-4CFB-8043-734C4A8F8D23}" type="sibTrans" cxnId="{FF3ED8E7-873D-49C9-B103-0C97F165EA6F}">
      <dgm:prSet/>
      <dgm:spPr/>
      <dgm:t>
        <a:bodyPr/>
        <a:lstStyle/>
        <a:p>
          <a:endParaRPr lang="hr-HR"/>
        </a:p>
      </dgm:t>
    </dgm:pt>
    <dgm:pt modelId="{0C551F52-3FA9-4AD5-A732-B160CA2F50E2}">
      <dgm:prSet custT="1"/>
      <dgm:spPr>
        <a:xfrm>
          <a:off x="0" y="4566779"/>
          <a:ext cx="5710795" cy="586659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pPr>
            <a:buFont typeface="Symbol" panose="05050102010706020507" pitchFamily="18" charset="2"/>
            <a:buNone/>
          </a:pPr>
          <a:r>
            <a:rPr lang="hr-HR" sz="13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		Program 1013 Visoko obrazovanje</a:t>
          </a:r>
        </a:p>
      </dgm:t>
    </dgm:pt>
    <dgm:pt modelId="{62CADBA6-DB08-4D7A-8ACB-6F81AA6C961B}" type="parTrans" cxnId="{FD6A0AB5-04B8-4841-8CFF-A993DED6757E}">
      <dgm:prSet/>
      <dgm:spPr/>
      <dgm:t>
        <a:bodyPr/>
        <a:lstStyle/>
        <a:p>
          <a:endParaRPr lang="hr-HR"/>
        </a:p>
      </dgm:t>
    </dgm:pt>
    <dgm:pt modelId="{A99AC35C-024D-4FED-A5B1-9060762E2B2A}" type="sibTrans" cxnId="{FD6A0AB5-04B8-4841-8CFF-A993DED6757E}">
      <dgm:prSet/>
      <dgm:spPr/>
      <dgm:t>
        <a:bodyPr/>
        <a:lstStyle/>
        <a:p>
          <a:endParaRPr lang="hr-HR"/>
        </a:p>
      </dgm:t>
    </dgm:pt>
    <dgm:pt modelId="{3A1BC528-33C5-491B-8CDA-62F4E6F37DF7}">
      <dgm:prSet custT="1"/>
      <dgm:spPr>
        <a:xfrm>
          <a:off x="0" y="5128755"/>
          <a:ext cx="5791200" cy="349225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pPr>
            <a:buFont typeface="Symbol" panose="05050102010706020507" pitchFamily="18" charset="2"/>
            <a:buNone/>
          </a:pPr>
          <a:r>
            <a:rPr lang="hr-HR" sz="13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		Program 1017 Kreditno zaduženje</a:t>
          </a:r>
        </a:p>
      </dgm:t>
    </dgm:pt>
    <dgm:pt modelId="{FA19176C-82A8-4881-A8FC-9B4F1C964EBF}" type="parTrans" cxnId="{98F79EB6-202D-4213-8E02-A78BAE4D69AB}">
      <dgm:prSet/>
      <dgm:spPr/>
      <dgm:t>
        <a:bodyPr/>
        <a:lstStyle/>
        <a:p>
          <a:endParaRPr lang="hr-HR"/>
        </a:p>
      </dgm:t>
    </dgm:pt>
    <dgm:pt modelId="{1956A401-CC5A-4173-A862-2C0A9049B791}" type="sibTrans" cxnId="{98F79EB6-202D-4213-8E02-A78BAE4D69AB}">
      <dgm:prSet/>
      <dgm:spPr/>
      <dgm:t>
        <a:bodyPr/>
        <a:lstStyle/>
        <a:p>
          <a:endParaRPr lang="hr-HR"/>
        </a:p>
      </dgm:t>
    </dgm:pt>
    <dgm:pt modelId="{66FF11E6-B036-4A8A-9942-0FC02EE5F0F8}">
      <dgm:prSet custT="1"/>
      <dgm:spPr>
        <a:xfrm>
          <a:off x="0" y="5477980"/>
          <a:ext cx="5791200" cy="349225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pPr>
            <a:buFont typeface="Symbol" panose="05050102010706020507" pitchFamily="18" charset="2"/>
            <a:buNone/>
          </a:pPr>
          <a:r>
            <a:rPr lang="hr-HR" sz="13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		Program 1018 Financijski i fiskalni poslovi</a:t>
          </a:r>
        </a:p>
      </dgm:t>
    </dgm:pt>
    <dgm:pt modelId="{9903C1C9-C860-41B9-AC4A-399CD5D8CF7E}" type="parTrans" cxnId="{AAD04A59-7A39-4E69-BD50-DCFA8C290330}">
      <dgm:prSet/>
      <dgm:spPr/>
      <dgm:t>
        <a:bodyPr/>
        <a:lstStyle/>
        <a:p>
          <a:endParaRPr lang="hr-HR"/>
        </a:p>
      </dgm:t>
    </dgm:pt>
    <dgm:pt modelId="{D9D04646-9FEE-4850-B89F-B88E5B68B819}" type="sibTrans" cxnId="{AAD04A59-7A39-4E69-BD50-DCFA8C290330}">
      <dgm:prSet/>
      <dgm:spPr/>
      <dgm:t>
        <a:bodyPr/>
        <a:lstStyle/>
        <a:p>
          <a:endParaRPr lang="hr-HR"/>
        </a:p>
      </dgm:t>
    </dgm:pt>
    <dgm:pt modelId="{A2E50289-CD3A-4D75-8D4A-B0C37ACAB81B}">
      <dgm:prSet custT="1"/>
      <dgm:spPr>
        <a:xfrm>
          <a:off x="0" y="5827206"/>
          <a:ext cx="5791200" cy="349225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pPr>
            <a:buFont typeface="Symbol" panose="05050102010706020507" pitchFamily="18" charset="2"/>
            <a:buNone/>
          </a:pPr>
          <a:r>
            <a:rPr lang="hr-HR" sz="13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		Program 1009 Poticanje razvoja turizma</a:t>
          </a:r>
        </a:p>
      </dgm:t>
    </dgm:pt>
    <dgm:pt modelId="{07FAF3F7-5C33-4DDB-B9C2-516A69A42DEA}" type="parTrans" cxnId="{BDA6AFEF-6959-4559-8EC7-7016AFCFDB3A}">
      <dgm:prSet/>
      <dgm:spPr/>
      <dgm:t>
        <a:bodyPr/>
        <a:lstStyle/>
        <a:p>
          <a:endParaRPr lang="hr-HR"/>
        </a:p>
      </dgm:t>
    </dgm:pt>
    <dgm:pt modelId="{4C695249-7A05-4C1E-82BF-7D731698DCE9}" type="sibTrans" cxnId="{BDA6AFEF-6959-4559-8EC7-7016AFCFDB3A}">
      <dgm:prSet/>
      <dgm:spPr/>
      <dgm:t>
        <a:bodyPr/>
        <a:lstStyle/>
        <a:p>
          <a:endParaRPr lang="hr-HR"/>
        </a:p>
      </dgm:t>
    </dgm:pt>
    <dgm:pt modelId="{C43F646E-5AEE-4363-BB45-AEE55065F1E3}">
      <dgm:prSet custT="1"/>
      <dgm:spPr>
        <a:xfrm>
          <a:off x="0" y="700618"/>
          <a:ext cx="5791200" cy="349225"/>
        </a:xfrm>
        <a:noFill/>
        <a:ln>
          <a:noFill/>
        </a:ln>
        <a:effectLst/>
      </dgm:spPr>
      <dgm:t>
        <a:bodyPr/>
        <a:lstStyle/>
        <a:p>
          <a:pPr>
            <a:buFont typeface="Symbol" panose="05050102010706020507" pitchFamily="18" charset="2"/>
            <a:buNone/>
          </a:pPr>
          <a:r>
            <a:rPr lang="hr-HR" sz="13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RAZDJEL 002 JEDINSTVENI UPRAVNI ODJEL</a:t>
          </a:r>
        </a:p>
      </dgm:t>
    </dgm:pt>
    <dgm:pt modelId="{5858B500-7067-44F3-A3C7-85C3868A00E3}" type="parTrans" cxnId="{7A2D6056-87C3-431C-8BFC-A7873E48D552}">
      <dgm:prSet/>
      <dgm:spPr/>
      <dgm:t>
        <a:bodyPr/>
        <a:lstStyle/>
        <a:p>
          <a:endParaRPr lang="hr-HR"/>
        </a:p>
      </dgm:t>
    </dgm:pt>
    <dgm:pt modelId="{1F9678EE-A7D1-4D18-A515-54F42A0ED593}" type="sibTrans" cxnId="{7A2D6056-87C3-431C-8BFC-A7873E48D552}">
      <dgm:prSet/>
      <dgm:spPr/>
      <dgm:t>
        <a:bodyPr/>
        <a:lstStyle/>
        <a:p>
          <a:endParaRPr lang="hr-HR"/>
        </a:p>
      </dgm:t>
    </dgm:pt>
    <dgm:pt modelId="{2CFDA38F-BAAE-428F-9C97-5B594DA855B6}">
      <dgm:prSet custT="1"/>
      <dgm:spPr>
        <a:xfrm>
          <a:off x="0" y="700618"/>
          <a:ext cx="5791200" cy="349225"/>
        </a:xfrm>
        <a:noFill/>
        <a:ln>
          <a:noFill/>
        </a:ln>
        <a:effectLst/>
      </dgm:spPr>
      <dgm:t>
        <a:bodyPr/>
        <a:lstStyle/>
        <a:p>
          <a:pPr>
            <a:buFont typeface="Symbol" panose="05050102010706020507" pitchFamily="18" charset="2"/>
            <a:buNone/>
          </a:pPr>
          <a:r>
            <a:rPr lang="hr-HR" sz="13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                              Program 1001 JAVNA UPRAVA I ADMINISTRACIJA</a:t>
          </a:r>
        </a:p>
      </dgm:t>
    </dgm:pt>
    <dgm:pt modelId="{6D5E77DE-5EAE-4B23-8ED0-0CBA8FC8BB5C}" type="parTrans" cxnId="{75E66863-D1B8-4B6C-898F-836C6EAA064F}">
      <dgm:prSet/>
      <dgm:spPr/>
      <dgm:t>
        <a:bodyPr/>
        <a:lstStyle/>
        <a:p>
          <a:endParaRPr lang="hr-HR"/>
        </a:p>
      </dgm:t>
    </dgm:pt>
    <dgm:pt modelId="{DF2477B2-CF51-498B-B1CE-CF676CF771FF}" type="sibTrans" cxnId="{75E66863-D1B8-4B6C-898F-836C6EAA064F}">
      <dgm:prSet/>
      <dgm:spPr/>
      <dgm:t>
        <a:bodyPr/>
        <a:lstStyle/>
        <a:p>
          <a:endParaRPr lang="hr-HR"/>
        </a:p>
      </dgm:t>
    </dgm:pt>
    <dgm:pt modelId="{B740BAD4-7DB8-434D-A523-3471DFF2EA94}">
      <dgm:prSet custT="1"/>
      <dgm:spPr>
        <a:xfrm>
          <a:off x="0" y="3843645"/>
          <a:ext cx="5791200" cy="349225"/>
        </a:xfrm>
        <a:noFill/>
        <a:ln>
          <a:noFill/>
        </a:ln>
        <a:effectLst/>
      </dgm:spPr>
      <dgm:t>
        <a:bodyPr/>
        <a:lstStyle/>
        <a:p>
          <a:pPr>
            <a:buFont typeface="Symbol" panose="05050102010706020507" pitchFamily="18" charset="2"/>
            <a:buNone/>
          </a:pPr>
          <a:r>
            <a:rPr lang="hr-HR" sz="13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                              Program 1011 Osnovno i srednjoškolsko obrazovanje</a:t>
          </a:r>
        </a:p>
      </dgm:t>
    </dgm:pt>
    <dgm:pt modelId="{67C9D48C-8C38-4713-87FE-81E9F173429D}" type="parTrans" cxnId="{6744BF7E-4706-4E9A-A69A-BCEF08643E73}">
      <dgm:prSet/>
      <dgm:spPr/>
      <dgm:t>
        <a:bodyPr/>
        <a:lstStyle/>
        <a:p>
          <a:endParaRPr lang="hr-HR"/>
        </a:p>
      </dgm:t>
    </dgm:pt>
    <dgm:pt modelId="{79F29812-AF81-49FC-B9A1-A83D9B76CC31}" type="sibTrans" cxnId="{6744BF7E-4706-4E9A-A69A-BCEF08643E73}">
      <dgm:prSet/>
      <dgm:spPr/>
      <dgm:t>
        <a:bodyPr/>
        <a:lstStyle/>
        <a:p>
          <a:endParaRPr lang="hr-HR"/>
        </a:p>
      </dgm:t>
    </dgm:pt>
    <dgm:pt modelId="{F75DF25D-0A54-4BF9-BF02-611D7F6D1613}">
      <dgm:prSet custT="1"/>
      <dgm:spPr>
        <a:xfrm>
          <a:off x="0" y="4566779"/>
          <a:ext cx="5710795" cy="586659"/>
        </a:xfrm>
        <a:noFill/>
        <a:ln>
          <a:noFill/>
        </a:ln>
        <a:effectLst/>
      </dgm:spPr>
      <dgm:t>
        <a:bodyPr/>
        <a:lstStyle/>
        <a:p>
          <a:pPr>
            <a:buFont typeface="Symbol" panose="05050102010706020507" pitchFamily="18" charset="2"/>
            <a:buNone/>
          </a:pPr>
          <a:r>
            <a:rPr lang="hr-HR" sz="13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                              Program 1014 Socijalna skrb</a:t>
          </a:r>
        </a:p>
      </dgm:t>
    </dgm:pt>
    <dgm:pt modelId="{03358838-3E73-47EB-85F1-26B80B7789EC}" type="parTrans" cxnId="{77376651-C223-472E-AD54-E0069E3C78AF}">
      <dgm:prSet/>
      <dgm:spPr/>
      <dgm:t>
        <a:bodyPr/>
        <a:lstStyle/>
        <a:p>
          <a:endParaRPr lang="hr-HR"/>
        </a:p>
      </dgm:t>
    </dgm:pt>
    <dgm:pt modelId="{4A17EFEB-77D8-4204-B26D-0B1657FA91A8}" type="sibTrans" cxnId="{77376651-C223-472E-AD54-E0069E3C78AF}">
      <dgm:prSet/>
      <dgm:spPr/>
      <dgm:t>
        <a:bodyPr/>
        <a:lstStyle/>
        <a:p>
          <a:endParaRPr lang="hr-HR"/>
        </a:p>
      </dgm:t>
    </dgm:pt>
    <dgm:pt modelId="{C95F1E80-BEB1-466E-AF06-77AA4FADBFAF}">
      <dgm:prSet custT="1"/>
      <dgm:spPr>
        <a:xfrm>
          <a:off x="0" y="4566779"/>
          <a:ext cx="5710795" cy="586659"/>
        </a:xfrm>
        <a:noFill/>
        <a:ln>
          <a:noFill/>
        </a:ln>
        <a:effectLst/>
      </dgm:spPr>
      <dgm:t>
        <a:bodyPr/>
        <a:lstStyle/>
        <a:p>
          <a:pPr>
            <a:buFont typeface="Symbol" panose="05050102010706020507" pitchFamily="18" charset="2"/>
            <a:buNone/>
          </a:pPr>
          <a:r>
            <a:rPr lang="hr-HR" sz="13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                              Program 1015 Zaštita, očuvanje i unapređenje zdravlja</a:t>
          </a:r>
        </a:p>
      </dgm:t>
    </dgm:pt>
    <dgm:pt modelId="{C73C3CB8-1992-444E-83AD-6E531646939B}" type="parTrans" cxnId="{D7C1AB0C-7390-45B3-A246-9A71018880E0}">
      <dgm:prSet/>
      <dgm:spPr/>
      <dgm:t>
        <a:bodyPr/>
        <a:lstStyle/>
        <a:p>
          <a:endParaRPr lang="hr-HR"/>
        </a:p>
      </dgm:t>
    </dgm:pt>
    <dgm:pt modelId="{E8FC27D6-501D-4680-BF69-C8301DFC7571}" type="sibTrans" cxnId="{D7C1AB0C-7390-45B3-A246-9A71018880E0}">
      <dgm:prSet/>
      <dgm:spPr/>
      <dgm:t>
        <a:bodyPr/>
        <a:lstStyle/>
        <a:p>
          <a:endParaRPr lang="hr-HR"/>
        </a:p>
      </dgm:t>
    </dgm:pt>
    <dgm:pt modelId="{6D23B32F-3EAF-4E4C-8FB7-7C3E702D763A}">
      <dgm:prSet custT="1"/>
      <dgm:spPr>
        <a:xfrm>
          <a:off x="0" y="4566779"/>
          <a:ext cx="5710795" cy="586659"/>
        </a:xfrm>
        <a:noFill/>
        <a:ln>
          <a:noFill/>
        </a:ln>
        <a:effectLst/>
      </dgm:spPr>
      <dgm:t>
        <a:bodyPr/>
        <a:lstStyle/>
        <a:p>
          <a:pPr>
            <a:buFont typeface="Symbol" panose="05050102010706020507" pitchFamily="18" charset="2"/>
            <a:buNone/>
          </a:pPr>
          <a:r>
            <a:rPr lang="hr-HR" sz="13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                              Program 1016 Komunalne pogodnosti</a:t>
          </a:r>
        </a:p>
      </dgm:t>
    </dgm:pt>
    <dgm:pt modelId="{6945FD5F-0280-4DB2-9FF0-A8A12CAE7585}" type="parTrans" cxnId="{4FEEAE3A-9778-4E7B-AD7C-2BED59C9F9DC}">
      <dgm:prSet/>
      <dgm:spPr/>
      <dgm:t>
        <a:bodyPr/>
        <a:lstStyle/>
        <a:p>
          <a:endParaRPr lang="hr-HR"/>
        </a:p>
      </dgm:t>
    </dgm:pt>
    <dgm:pt modelId="{A6D1566F-B6CC-461E-AFA1-C7411BD2BD20}" type="sibTrans" cxnId="{4FEEAE3A-9778-4E7B-AD7C-2BED59C9F9DC}">
      <dgm:prSet/>
      <dgm:spPr/>
      <dgm:t>
        <a:bodyPr/>
        <a:lstStyle/>
        <a:p>
          <a:endParaRPr lang="hr-HR"/>
        </a:p>
      </dgm:t>
    </dgm:pt>
    <dgm:pt modelId="{E9C6D618-B363-45FC-9F67-F5174FAF653C}">
      <dgm:prSet custT="1"/>
      <dgm:spPr>
        <a:xfrm>
          <a:off x="0" y="5477980"/>
          <a:ext cx="5791200" cy="349225"/>
        </a:xfrm>
        <a:noFill/>
        <a:ln>
          <a:noFill/>
        </a:ln>
        <a:effectLst/>
      </dgm:spPr>
      <dgm:t>
        <a:bodyPr/>
        <a:lstStyle/>
        <a:p>
          <a:pPr>
            <a:buFont typeface="Symbol" panose="05050102010706020507" pitchFamily="18" charset="2"/>
            <a:buNone/>
          </a:pPr>
          <a:r>
            <a:rPr lang="hr-HR" sz="13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GLAVA 00202 TURISTIČKA ZONA</a:t>
          </a:r>
        </a:p>
      </dgm:t>
    </dgm:pt>
    <dgm:pt modelId="{9F5585C4-42EE-4D3C-A601-5B63CEA47ABC}" type="parTrans" cxnId="{14A59038-7849-42C7-8C22-0E570050CA9F}">
      <dgm:prSet/>
      <dgm:spPr/>
      <dgm:t>
        <a:bodyPr/>
        <a:lstStyle/>
        <a:p>
          <a:endParaRPr lang="hr-HR"/>
        </a:p>
      </dgm:t>
    </dgm:pt>
    <dgm:pt modelId="{ED2B0D1E-D42C-453A-AD69-FCD1A9A2281A}" type="sibTrans" cxnId="{14A59038-7849-42C7-8C22-0E570050CA9F}">
      <dgm:prSet/>
      <dgm:spPr/>
      <dgm:t>
        <a:bodyPr/>
        <a:lstStyle/>
        <a:p>
          <a:endParaRPr lang="hr-HR"/>
        </a:p>
      </dgm:t>
    </dgm:pt>
    <dgm:pt modelId="{BAB728B6-F674-4A35-B91A-9140E60690CA}" type="pres">
      <dgm:prSet presAssocID="{1F5AFE97-F0BB-4CA9-8E47-8BDC6B57BC40}" presName="vert0" presStyleCnt="0">
        <dgm:presLayoutVars>
          <dgm:dir/>
          <dgm:animOne val="branch"/>
          <dgm:animLvl val="lvl"/>
        </dgm:presLayoutVars>
      </dgm:prSet>
      <dgm:spPr/>
    </dgm:pt>
    <dgm:pt modelId="{A6CDB01D-45DF-4451-9C8F-CA4877CC7573}" type="pres">
      <dgm:prSet presAssocID="{1D63FAF9-12E4-4951-AF4D-6E1E3C17EF73}" presName="thickLine" presStyleLbl="alignNode1" presStyleIdx="0" presStyleCnt="23"/>
      <dgm:spPr>
        <a:xfrm>
          <a:off x="0" y="2168"/>
          <a:ext cx="5791200" cy="0"/>
        </a:xfrm>
        <a:prstGeom prst="lin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</dgm:pt>
    <dgm:pt modelId="{9C7D7F6C-93EF-4A49-8BD1-D03697B0AF1F}" type="pres">
      <dgm:prSet presAssocID="{1D63FAF9-12E4-4951-AF4D-6E1E3C17EF73}" presName="horz1" presStyleCnt="0"/>
      <dgm:spPr/>
    </dgm:pt>
    <dgm:pt modelId="{50D841D2-FF89-450F-83FE-47665EF55D7D}" type="pres">
      <dgm:prSet presAssocID="{1D63FAF9-12E4-4951-AF4D-6E1E3C17EF73}" presName="tx1" presStyleLbl="revTx" presStyleIdx="0" presStyleCnt="23"/>
      <dgm:spPr/>
    </dgm:pt>
    <dgm:pt modelId="{DEEFC023-0D79-4A7F-883B-9D7E707E575A}" type="pres">
      <dgm:prSet presAssocID="{1D63FAF9-12E4-4951-AF4D-6E1E3C17EF73}" presName="vert1" presStyleCnt="0"/>
      <dgm:spPr/>
    </dgm:pt>
    <dgm:pt modelId="{83089EBB-F8A3-4C27-B77D-33657A35CEF3}" type="pres">
      <dgm:prSet presAssocID="{8531A592-3895-4E8B-AA22-952DBEDF49B4}" presName="thickLine" presStyleLbl="alignNode1" presStyleIdx="1" presStyleCnt="23"/>
      <dgm:spPr>
        <a:xfrm>
          <a:off x="0" y="351393"/>
          <a:ext cx="5791200" cy="0"/>
        </a:xfrm>
        <a:prstGeom prst="lin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</dgm:pt>
    <dgm:pt modelId="{FF989C15-A4AF-4B61-B3F1-396C82F9E29A}" type="pres">
      <dgm:prSet presAssocID="{8531A592-3895-4E8B-AA22-952DBEDF49B4}" presName="horz1" presStyleCnt="0"/>
      <dgm:spPr/>
    </dgm:pt>
    <dgm:pt modelId="{DF8D77FF-3AB8-4E16-B713-EFCD475CF942}" type="pres">
      <dgm:prSet presAssocID="{8531A592-3895-4E8B-AA22-952DBEDF49B4}" presName="tx1" presStyleLbl="revTx" presStyleIdx="1" presStyleCnt="23"/>
      <dgm:spPr/>
    </dgm:pt>
    <dgm:pt modelId="{E2FCCB40-415B-4B91-B144-ECF1D67C8A59}" type="pres">
      <dgm:prSet presAssocID="{8531A592-3895-4E8B-AA22-952DBEDF49B4}" presName="vert1" presStyleCnt="0"/>
      <dgm:spPr/>
    </dgm:pt>
    <dgm:pt modelId="{F48B2192-CDED-49F8-AB30-D2D72894B69E}" type="pres">
      <dgm:prSet presAssocID="{E5DBC1A5-7129-42E1-A698-5B05E0AC8CDB}" presName="thickLine" presStyleLbl="alignNode1" presStyleIdx="2" presStyleCnt="23"/>
      <dgm:spPr>
        <a:xfrm>
          <a:off x="0" y="700618"/>
          <a:ext cx="5791200" cy="0"/>
        </a:xfrm>
        <a:prstGeom prst="lin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</dgm:pt>
    <dgm:pt modelId="{6450EF41-196A-4B41-AE55-A9DB0168DA92}" type="pres">
      <dgm:prSet presAssocID="{E5DBC1A5-7129-42E1-A698-5B05E0AC8CDB}" presName="horz1" presStyleCnt="0"/>
      <dgm:spPr/>
    </dgm:pt>
    <dgm:pt modelId="{35AB4769-0D2B-4F69-BC10-31E8EFD4CFBC}" type="pres">
      <dgm:prSet presAssocID="{E5DBC1A5-7129-42E1-A698-5B05E0AC8CDB}" presName="tx1" presStyleLbl="revTx" presStyleIdx="2" presStyleCnt="23"/>
      <dgm:spPr/>
    </dgm:pt>
    <dgm:pt modelId="{AD1AED4F-FDEF-4D52-AD7C-030FAD4C00C1}" type="pres">
      <dgm:prSet presAssocID="{E5DBC1A5-7129-42E1-A698-5B05E0AC8CDB}" presName="vert1" presStyleCnt="0"/>
      <dgm:spPr/>
    </dgm:pt>
    <dgm:pt modelId="{C4F65D4D-6026-4010-98CD-3ECC6CA29E31}" type="pres">
      <dgm:prSet presAssocID="{C43F646E-5AEE-4363-BB45-AEE55065F1E3}" presName="thickLine" presStyleLbl="alignNode1" presStyleIdx="3" presStyleCnt="23"/>
      <dgm:spPr/>
    </dgm:pt>
    <dgm:pt modelId="{03784454-FE3A-481E-B69D-5B33FE4D4572}" type="pres">
      <dgm:prSet presAssocID="{C43F646E-5AEE-4363-BB45-AEE55065F1E3}" presName="horz1" presStyleCnt="0"/>
      <dgm:spPr/>
    </dgm:pt>
    <dgm:pt modelId="{C297BB1C-2D14-4368-A2BF-E310BEDF6EE6}" type="pres">
      <dgm:prSet presAssocID="{C43F646E-5AEE-4363-BB45-AEE55065F1E3}" presName="tx1" presStyleLbl="revTx" presStyleIdx="3" presStyleCnt="23"/>
      <dgm:spPr>
        <a:prstGeom prst="rect">
          <a:avLst/>
        </a:prstGeom>
      </dgm:spPr>
    </dgm:pt>
    <dgm:pt modelId="{DB7F2F8A-4552-4DF3-8E9B-7F3D42E32542}" type="pres">
      <dgm:prSet presAssocID="{C43F646E-5AEE-4363-BB45-AEE55065F1E3}" presName="vert1" presStyleCnt="0"/>
      <dgm:spPr/>
    </dgm:pt>
    <dgm:pt modelId="{E62F0008-94B9-4A8F-8B34-FF9CAD836286}" type="pres">
      <dgm:prSet presAssocID="{2CFDA38F-BAAE-428F-9C97-5B594DA855B6}" presName="thickLine" presStyleLbl="alignNode1" presStyleIdx="4" presStyleCnt="23"/>
      <dgm:spPr/>
    </dgm:pt>
    <dgm:pt modelId="{D4B259A9-3000-40D9-BE29-E13970385EC1}" type="pres">
      <dgm:prSet presAssocID="{2CFDA38F-BAAE-428F-9C97-5B594DA855B6}" presName="horz1" presStyleCnt="0"/>
      <dgm:spPr/>
    </dgm:pt>
    <dgm:pt modelId="{7E3C72B5-40A9-4E75-9638-C6BC9ED33D1E}" type="pres">
      <dgm:prSet presAssocID="{2CFDA38F-BAAE-428F-9C97-5B594DA855B6}" presName="tx1" presStyleLbl="revTx" presStyleIdx="4" presStyleCnt="23"/>
      <dgm:spPr/>
    </dgm:pt>
    <dgm:pt modelId="{9B7B6BE3-EA73-43AD-9BC8-3221586A9BF4}" type="pres">
      <dgm:prSet presAssocID="{2CFDA38F-BAAE-428F-9C97-5B594DA855B6}" presName="vert1" presStyleCnt="0"/>
      <dgm:spPr/>
    </dgm:pt>
    <dgm:pt modelId="{EC8BD6EB-6E33-488E-84F0-F7671861B5E0}" type="pres">
      <dgm:prSet presAssocID="{C510E684-8625-43FD-A1EA-84C6F3462577}" presName="thickLine" presStyleLbl="alignNode1" presStyleIdx="5" presStyleCnt="23"/>
      <dgm:spPr>
        <a:xfrm>
          <a:off x="0" y="1049843"/>
          <a:ext cx="5791200" cy="0"/>
        </a:xfrm>
        <a:prstGeom prst="lin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</dgm:pt>
    <dgm:pt modelId="{C10B0B51-5A86-4F74-9DBD-AC219DE5F11B}" type="pres">
      <dgm:prSet presAssocID="{C510E684-8625-43FD-A1EA-84C6F3462577}" presName="horz1" presStyleCnt="0"/>
      <dgm:spPr/>
    </dgm:pt>
    <dgm:pt modelId="{28AA11A2-B6D3-4EA3-95EE-AC460B6DC162}" type="pres">
      <dgm:prSet presAssocID="{C510E684-8625-43FD-A1EA-84C6F3462577}" presName="tx1" presStyleLbl="revTx" presStyleIdx="5" presStyleCnt="23"/>
      <dgm:spPr/>
    </dgm:pt>
    <dgm:pt modelId="{7D2EA5A4-8580-4663-8C59-6A423C0595EA}" type="pres">
      <dgm:prSet presAssocID="{C510E684-8625-43FD-A1EA-84C6F3462577}" presName="vert1" presStyleCnt="0"/>
      <dgm:spPr/>
    </dgm:pt>
    <dgm:pt modelId="{94D5ED30-FBC9-42FD-8CBE-701807EFA544}" type="pres">
      <dgm:prSet presAssocID="{49023BB4-3266-42E1-913E-183AA85A29B3}" presName="thickLine" presStyleLbl="alignNode1" presStyleIdx="6" presStyleCnt="23"/>
      <dgm:spPr>
        <a:xfrm>
          <a:off x="0" y="1399069"/>
          <a:ext cx="5791200" cy="0"/>
        </a:xfrm>
        <a:prstGeom prst="lin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</dgm:pt>
    <dgm:pt modelId="{5BF9A270-F933-41F5-9FE5-449548601317}" type="pres">
      <dgm:prSet presAssocID="{49023BB4-3266-42E1-913E-183AA85A29B3}" presName="horz1" presStyleCnt="0"/>
      <dgm:spPr/>
    </dgm:pt>
    <dgm:pt modelId="{F80E8C9D-E165-4AF1-84D4-68141DC6B35E}" type="pres">
      <dgm:prSet presAssocID="{49023BB4-3266-42E1-913E-183AA85A29B3}" presName="tx1" presStyleLbl="revTx" presStyleIdx="6" presStyleCnt="23"/>
      <dgm:spPr/>
    </dgm:pt>
    <dgm:pt modelId="{E361A304-8A14-4F88-A336-0840A00862C8}" type="pres">
      <dgm:prSet presAssocID="{49023BB4-3266-42E1-913E-183AA85A29B3}" presName="vert1" presStyleCnt="0"/>
      <dgm:spPr/>
    </dgm:pt>
    <dgm:pt modelId="{9AA6C71A-2E8F-467F-97B2-B1E6D52A190D}" type="pres">
      <dgm:prSet presAssocID="{149EEFC5-FF6D-41F8-B084-C18F128B6042}" presName="thickLine" presStyleLbl="alignNode1" presStyleIdx="7" presStyleCnt="23"/>
      <dgm:spPr>
        <a:xfrm>
          <a:off x="0" y="1748294"/>
          <a:ext cx="5791200" cy="0"/>
        </a:xfrm>
        <a:prstGeom prst="lin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</dgm:pt>
    <dgm:pt modelId="{F5356023-0BA9-41AC-B7B8-AA063BC817BF}" type="pres">
      <dgm:prSet presAssocID="{149EEFC5-FF6D-41F8-B084-C18F128B6042}" presName="horz1" presStyleCnt="0"/>
      <dgm:spPr/>
    </dgm:pt>
    <dgm:pt modelId="{125E3DF5-4B6B-437A-BB94-9497209E39F0}" type="pres">
      <dgm:prSet presAssocID="{149EEFC5-FF6D-41F8-B084-C18F128B6042}" presName="tx1" presStyleLbl="revTx" presStyleIdx="7" presStyleCnt="23" custScaleY="158401"/>
      <dgm:spPr/>
    </dgm:pt>
    <dgm:pt modelId="{4C60220D-0599-4505-8D31-3CD03F17CF9D}" type="pres">
      <dgm:prSet presAssocID="{149EEFC5-FF6D-41F8-B084-C18F128B6042}" presName="vert1" presStyleCnt="0"/>
      <dgm:spPr/>
    </dgm:pt>
    <dgm:pt modelId="{031A6358-072A-4667-BFB0-7BF893E7FFD6}" type="pres">
      <dgm:prSet presAssocID="{7AE90A80-1FA2-409A-978F-2C78C9D4E965}" presName="thickLine" presStyleLbl="alignNode1" presStyleIdx="8" presStyleCnt="23"/>
      <dgm:spPr>
        <a:xfrm>
          <a:off x="0" y="2446744"/>
          <a:ext cx="5791200" cy="0"/>
        </a:xfrm>
        <a:prstGeom prst="lin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</dgm:pt>
    <dgm:pt modelId="{C802B983-FC30-44F9-ACA5-92335E952ABD}" type="pres">
      <dgm:prSet presAssocID="{7AE90A80-1FA2-409A-978F-2C78C9D4E965}" presName="horz1" presStyleCnt="0"/>
      <dgm:spPr/>
    </dgm:pt>
    <dgm:pt modelId="{E66EFACC-897A-4BAD-B5B0-6C063341705C}" type="pres">
      <dgm:prSet presAssocID="{7AE90A80-1FA2-409A-978F-2C78C9D4E965}" presName="tx1" presStyleLbl="revTx" presStyleIdx="8" presStyleCnt="23"/>
      <dgm:spPr/>
    </dgm:pt>
    <dgm:pt modelId="{74018B24-F991-4BA4-B5B2-FF1D68951C09}" type="pres">
      <dgm:prSet presAssocID="{7AE90A80-1FA2-409A-978F-2C78C9D4E965}" presName="vert1" presStyleCnt="0"/>
      <dgm:spPr/>
    </dgm:pt>
    <dgm:pt modelId="{3B867A50-B3D7-4072-941A-06F91CE0BBFD}" type="pres">
      <dgm:prSet presAssocID="{77151CEC-EDFC-479D-861E-5C636DDBD728}" presName="thickLine" presStyleLbl="alignNode1" presStyleIdx="9" presStyleCnt="23"/>
      <dgm:spPr>
        <a:xfrm>
          <a:off x="0" y="2795969"/>
          <a:ext cx="5791200" cy="0"/>
        </a:xfrm>
        <a:prstGeom prst="lin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</dgm:pt>
    <dgm:pt modelId="{CF8439BC-6C70-4C8E-A358-60147091A4EF}" type="pres">
      <dgm:prSet presAssocID="{77151CEC-EDFC-479D-861E-5C636DDBD728}" presName="horz1" presStyleCnt="0"/>
      <dgm:spPr/>
    </dgm:pt>
    <dgm:pt modelId="{87C1427B-3546-4BEA-9516-4BBF16B03C73}" type="pres">
      <dgm:prSet presAssocID="{77151CEC-EDFC-479D-861E-5C636DDBD728}" presName="tx1" presStyleLbl="revTx" presStyleIdx="9" presStyleCnt="23"/>
      <dgm:spPr/>
    </dgm:pt>
    <dgm:pt modelId="{16942A7A-AD9D-438A-A21A-1994B6D022BA}" type="pres">
      <dgm:prSet presAssocID="{77151CEC-EDFC-479D-861E-5C636DDBD728}" presName="vert1" presStyleCnt="0"/>
      <dgm:spPr/>
    </dgm:pt>
    <dgm:pt modelId="{C7364BD1-BF1D-4662-AA82-E708DB3805C7}" type="pres">
      <dgm:prSet presAssocID="{08611600-348F-4DD5-A820-1538129D570C}" presName="thickLine" presStyleLbl="alignNode1" presStyleIdx="10" presStyleCnt="23"/>
      <dgm:spPr>
        <a:xfrm>
          <a:off x="0" y="3145195"/>
          <a:ext cx="5791200" cy="0"/>
        </a:xfrm>
        <a:prstGeom prst="lin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</dgm:pt>
    <dgm:pt modelId="{2C4B3495-1F93-4F51-8ECD-CB685A18E1E5}" type="pres">
      <dgm:prSet presAssocID="{08611600-348F-4DD5-A820-1538129D570C}" presName="horz1" presStyleCnt="0"/>
      <dgm:spPr/>
    </dgm:pt>
    <dgm:pt modelId="{E2CF5FAB-8F0A-489B-B555-F5403A2BDFF4}" type="pres">
      <dgm:prSet presAssocID="{08611600-348F-4DD5-A820-1538129D570C}" presName="tx1" presStyleLbl="revTx" presStyleIdx="10" presStyleCnt="23"/>
      <dgm:spPr/>
    </dgm:pt>
    <dgm:pt modelId="{F570D3CD-24AB-4C3B-9D37-5C2685054222}" type="pres">
      <dgm:prSet presAssocID="{08611600-348F-4DD5-A820-1538129D570C}" presName="vert1" presStyleCnt="0"/>
      <dgm:spPr/>
    </dgm:pt>
    <dgm:pt modelId="{A328512E-0537-4529-8E55-30F1A3A8F1A9}" type="pres">
      <dgm:prSet presAssocID="{EDC5CA50-1899-4594-A1A1-4A78B5B20CFA}" presName="thickLine" presStyleLbl="alignNode1" presStyleIdx="11" presStyleCnt="23"/>
      <dgm:spPr>
        <a:xfrm>
          <a:off x="0" y="3494420"/>
          <a:ext cx="5791200" cy="0"/>
        </a:xfrm>
        <a:prstGeom prst="lin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</dgm:pt>
    <dgm:pt modelId="{67309117-AEE9-4E6F-9C06-665DF553F197}" type="pres">
      <dgm:prSet presAssocID="{EDC5CA50-1899-4594-A1A1-4A78B5B20CFA}" presName="horz1" presStyleCnt="0"/>
      <dgm:spPr/>
    </dgm:pt>
    <dgm:pt modelId="{F579C8E1-EA95-42E9-85F7-F934FB953EA4}" type="pres">
      <dgm:prSet presAssocID="{EDC5CA50-1899-4594-A1A1-4A78B5B20CFA}" presName="tx1" presStyleLbl="revTx" presStyleIdx="11" presStyleCnt="23"/>
      <dgm:spPr/>
    </dgm:pt>
    <dgm:pt modelId="{07FAAAC2-7099-462C-B7BC-6BEDC4BD7D3A}" type="pres">
      <dgm:prSet presAssocID="{EDC5CA50-1899-4594-A1A1-4A78B5B20CFA}" presName="vert1" presStyleCnt="0"/>
      <dgm:spPr/>
    </dgm:pt>
    <dgm:pt modelId="{B054FE2B-B8C1-4259-9CD3-4C92DB798AC1}" type="pres">
      <dgm:prSet presAssocID="{3CD163D6-78EE-40AF-86F9-A1BFCE25A86C}" presName="thickLine" presStyleLbl="alignNode1" presStyleIdx="12" presStyleCnt="23"/>
      <dgm:spPr>
        <a:xfrm>
          <a:off x="0" y="3843645"/>
          <a:ext cx="5791200" cy="0"/>
        </a:xfrm>
        <a:prstGeom prst="lin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</dgm:pt>
    <dgm:pt modelId="{242CA6BD-46A4-4109-B1FB-D6AAC3111E5B}" type="pres">
      <dgm:prSet presAssocID="{3CD163D6-78EE-40AF-86F9-A1BFCE25A86C}" presName="horz1" presStyleCnt="0"/>
      <dgm:spPr/>
    </dgm:pt>
    <dgm:pt modelId="{58BF736C-E33E-43DD-BDED-E33320EDB4E7}" type="pres">
      <dgm:prSet presAssocID="{3CD163D6-78EE-40AF-86F9-A1BFCE25A86C}" presName="tx1" presStyleLbl="revTx" presStyleIdx="12" presStyleCnt="23"/>
      <dgm:spPr/>
    </dgm:pt>
    <dgm:pt modelId="{1F10A9D3-7F3C-4EC4-A1C9-9939AF4C1DEB}" type="pres">
      <dgm:prSet presAssocID="{3CD163D6-78EE-40AF-86F9-A1BFCE25A86C}" presName="vert1" presStyleCnt="0"/>
      <dgm:spPr/>
    </dgm:pt>
    <dgm:pt modelId="{CF934757-4E88-4287-835A-A962DAAA298B}" type="pres">
      <dgm:prSet presAssocID="{B740BAD4-7DB8-434D-A523-3471DFF2EA94}" presName="thickLine" presStyleLbl="alignNode1" presStyleIdx="13" presStyleCnt="23"/>
      <dgm:spPr/>
    </dgm:pt>
    <dgm:pt modelId="{6F56DC53-7695-4DA4-966B-3B19B2D6902D}" type="pres">
      <dgm:prSet presAssocID="{B740BAD4-7DB8-434D-A523-3471DFF2EA94}" presName="horz1" presStyleCnt="0"/>
      <dgm:spPr/>
    </dgm:pt>
    <dgm:pt modelId="{F8122DBD-717B-4460-8A94-2B4F35A2C01F}" type="pres">
      <dgm:prSet presAssocID="{B740BAD4-7DB8-434D-A523-3471DFF2EA94}" presName="tx1" presStyleLbl="revTx" presStyleIdx="13" presStyleCnt="23"/>
      <dgm:spPr>
        <a:prstGeom prst="rect">
          <a:avLst/>
        </a:prstGeom>
      </dgm:spPr>
    </dgm:pt>
    <dgm:pt modelId="{9E1E4032-A7F6-4F39-93E0-39EC33FE12A6}" type="pres">
      <dgm:prSet presAssocID="{B740BAD4-7DB8-434D-A523-3471DFF2EA94}" presName="vert1" presStyleCnt="0"/>
      <dgm:spPr/>
    </dgm:pt>
    <dgm:pt modelId="{4023405E-97C8-46C1-BDE6-C2165C079E83}" type="pres">
      <dgm:prSet presAssocID="{682D1C56-5121-45A6-A835-53E376565904}" presName="thickLine" presStyleLbl="alignNode1" presStyleIdx="14" presStyleCnt="23"/>
      <dgm:spPr>
        <a:xfrm>
          <a:off x="0" y="4192870"/>
          <a:ext cx="5791200" cy="0"/>
        </a:xfrm>
        <a:prstGeom prst="lin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</dgm:pt>
    <dgm:pt modelId="{E50654ED-26ED-490F-B7F3-F2E874962D23}" type="pres">
      <dgm:prSet presAssocID="{682D1C56-5121-45A6-A835-53E376565904}" presName="horz1" presStyleCnt="0"/>
      <dgm:spPr/>
    </dgm:pt>
    <dgm:pt modelId="{D6E66DEF-9DE6-44DA-BEE6-36B66F47D32E}" type="pres">
      <dgm:prSet presAssocID="{682D1C56-5121-45A6-A835-53E376565904}" presName="tx1" presStyleLbl="revTx" presStyleIdx="14" presStyleCnt="23"/>
      <dgm:spPr/>
    </dgm:pt>
    <dgm:pt modelId="{7907F480-819E-4F12-9F2B-7BA3B2EC6B3C}" type="pres">
      <dgm:prSet presAssocID="{682D1C56-5121-45A6-A835-53E376565904}" presName="vert1" presStyleCnt="0"/>
      <dgm:spPr/>
    </dgm:pt>
    <dgm:pt modelId="{8808A7D9-5182-4F80-8053-98DB5B6FA94B}" type="pres">
      <dgm:prSet presAssocID="{0C551F52-3FA9-4AD5-A732-B160CA2F50E2}" presName="thickLine" presStyleLbl="alignNode1" presStyleIdx="15" presStyleCnt="23"/>
      <dgm:spPr>
        <a:xfrm>
          <a:off x="0" y="4542095"/>
          <a:ext cx="5791200" cy="0"/>
        </a:xfrm>
        <a:prstGeom prst="lin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</dgm:pt>
    <dgm:pt modelId="{B4A22AB0-CF11-43FB-9DB8-F62B592D2B53}" type="pres">
      <dgm:prSet presAssocID="{0C551F52-3FA9-4AD5-A732-B160CA2F50E2}" presName="horz1" presStyleCnt="0"/>
      <dgm:spPr/>
    </dgm:pt>
    <dgm:pt modelId="{C0D711D1-3D26-4BA2-8C85-15CFAE0A88CC}" type="pres">
      <dgm:prSet presAssocID="{0C551F52-3FA9-4AD5-A732-B160CA2F50E2}" presName="tx1" presStyleLbl="revTx" presStyleIdx="15" presStyleCnt="23" custScaleX="98708" custScaleY="167989" custLinFactNeighborY="7068"/>
      <dgm:spPr/>
    </dgm:pt>
    <dgm:pt modelId="{C6FA4F08-4E3E-4C86-8DDC-404FDA9A59C7}" type="pres">
      <dgm:prSet presAssocID="{0C551F52-3FA9-4AD5-A732-B160CA2F50E2}" presName="vert1" presStyleCnt="0"/>
      <dgm:spPr/>
    </dgm:pt>
    <dgm:pt modelId="{AB5AFE89-1021-42B0-AA83-4070D11CD401}" type="pres">
      <dgm:prSet presAssocID="{F75DF25D-0A54-4BF9-BF02-611D7F6D1613}" presName="thickLine" presStyleLbl="alignNode1" presStyleIdx="16" presStyleCnt="23"/>
      <dgm:spPr/>
    </dgm:pt>
    <dgm:pt modelId="{58585F95-C53A-4578-844B-C71628F5E16F}" type="pres">
      <dgm:prSet presAssocID="{F75DF25D-0A54-4BF9-BF02-611D7F6D1613}" presName="horz1" presStyleCnt="0"/>
      <dgm:spPr/>
    </dgm:pt>
    <dgm:pt modelId="{AAB85CC0-E5E5-46FA-9DA7-3EE269AABD2E}" type="pres">
      <dgm:prSet presAssocID="{F75DF25D-0A54-4BF9-BF02-611D7F6D1613}" presName="tx1" presStyleLbl="revTx" presStyleIdx="16" presStyleCnt="23"/>
      <dgm:spPr>
        <a:prstGeom prst="rect">
          <a:avLst/>
        </a:prstGeom>
      </dgm:spPr>
    </dgm:pt>
    <dgm:pt modelId="{B9652B1F-7D8E-47BA-9708-B2CF8B09E776}" type="pres">
      <dgm:prSet presAssocID="{F75DF25D-0A54-4BF9-BF02-611D7F6D1613}" presName="vert1" presStyleCnt="0"/>
      <dgm:spPr/>
    </dgm:pt>
    <dgm:pt modelId="{F575087B-1820-4AAA-A9DC-6D0CC876959F}" type="pres">
      <dgm:prSet presAssocID="{C95F1E80-BEB1-466E-AF06-77AA4FADBFAF}" presName="thickLine" presStyleLbl="alignNode1" presStyleIdx="17" presStyleCnt="23"/>
      <dgm:spPr/>
    </dgm:pt>
    <dgm:pt modelId="{F20D972D-37CC-49C4-A2FE-0C37989BEF2D}" type="pres">
      <dgm:prSet presAssocID="{C95F1E80-BEB1-466E-AF06-77AA4FADBFAF}" presName="horz1" presStyleCnt="0"/>
      <dgm:spPr/>
    </dgm:pt>
    <dgm:pt modelId="{BE71AF4A-8A67-4034-8BDD-3BD14448DD09}" type="pres">
      <dgm:prSet presAssocID="{C95F1E80-BEB1-466E-AF06-77AA4FADBFAF}" presName="tx1" presStyleLbl="revTx" presStyleIdx="17" presStyleCnt="23"/>
      <dgm:spPr/>
    </dgm:pt>
    <dgm:pt modelId="{D6246294-1AAD-4609-869B-A187563AA88D}" type="pres">
      <dgm:prSet presAssocID="{C95F1E80-BEB1-466E-AF06-77AA4FADBFAF}" presName="vert1" presStyleCnt="0"/>
      <dgm:spPr/>
    </dgm:pt>
    <dgm:pt modelId="{BF0BAA23-9102-460D-800C-BB4B372B125F}" type="pres">
      <dgm:prSet presAssocID="{6D23B32F-3EAF-4E4C-8FB7-7C3E702D763A}" presName="thickLine" presStyleLbl="alignNode1" presStyleIdx="18" presStyleCnt="23"/>
      <dgm:spPr/>
    </dgm:pt>
    <dgm:pt modelId="{B6CB0976-5142-4D09-8003-C2C910E185FD}" type="pres">
      <dgm:prSet presAssocID="{6D23B32F-3EAF-4E4C-8FB7-7C3E702D763A}" presName="horz1" presStyleCnt="0"/>
      <dgm:spPr/>
    </dgm:pt>
    <dgm:pt modelId="{D1F851DF-EB28-42A7-9ECD-F801A029A53D}" type="pres">
      <dgm:prSet presAssocID="{6D23B32F-3EAF-4E4C-8FB7-7C3E702D763A}" presName="tx1" presStyleLbl="revTx" presStyleIdx="18" presStyleCnt="23"/>
      <dgm:spPr/>
    </dgm:pt>
    <dgm:pt modelId="{224B0A7F-B14C-4CBC-8751-0F6C456A3086}" type="pres">
      <dgm:prSet presAssocID="{6D23B32F-3EAF-4E4C-8FB7-7C3E702D763A}" presName="vert1" presStyleCnt="0"/>
      <dgm:spPr/>
    </dgm:pt>
    <dgm:pt modelId="{07EC2ADE-FAF2-4564-86AE-A375A8EE7514}" type="pres">
      <dgm:prSet presAssocID="{3A1BC528-33C5-491B-8CDA-62F4E6F37DF7}" presName="thickLine" presStyleLbl="alignNode1" presStyleIdx="19" presStyleCnt="23"/>
      <dgm:spPr>
        <a:xfrm>
          <a:off x="0" y="5128755"/>
          <a:ext cx="5791200" cy="0"/>
        </a:xfrm>
        <a:prstGeom prst="lin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</dgm:pt>
    <dgm:pt modelId="{4D9A6090-B09A-42FF-A0F2-BB24BBCD942F}" type="pres">
      <dgm:prSet presAssocID="{3A1BC528-33C5-491B-8CDA-62F4E6F37DF7}" presName="horz1" presStyleCnt="0"/>
      <dgm:spPr/>
    </dgm:pt>
    <dgm:pt modelId="{D0C83A17-A5A9-499C-9145-8F52C1DF8FC4}" type="pres">
      <dgm:prSet presAssocID="{3A1BC528-33C5-491B-8CDA-62F4E6F37DF7}" presName="tx1" presStyleLbl="revTx" presStyleIdx="19" presStyleCnt="23"/>
      <dgm:spPr/>
    </dgm:pt>
    <dgm:pt modelId="{766A512B-7F8E-45C5-BCAA-00E8A1617965}" type="pres">
      <dgm:prSet presAssocID="{3A1BC528-33C5-491B-8CDA-62F4E6F37DF7}" presName="vert1" presStyleCnt="0"/>
      <dgm:spPr/>
    </dgm:pt>
    <dgm:pt modelId="{E9633575-BCAF-4437-8C1E-56A4CE01B35F}" type="pres">
      <dgm:prSet presAssocID="{66FF11E6-B036-4A8A-9942-0FC02EE5F0F8}" presName="thickLine" presStyleLbl="alignNode1" presStyleIdx="20" presStyleCnt="23"/>
      <dgm:spPr>
        <a:xfrm>
          <a:off x="0" y="5477980"/>
          <a:ext cx="5791200" cy="0"/>
        </a:xfrm>
        <a:prstGeom prst="lin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</dgm:pt>
    <dgm:pt modelId="{B75132CA-E494-467C-8EAD-B46B8BF7FDF5}" type="pres">
      <dgm:prSet presAssocID="{66FF11E6-B036-4A8A-9942-0FC02EE5F0F8}" presName="horz1" presStyleCnt="0"/>
      <dgm:spPr/>
    </dgm:pt>
    <dgm:pt modelId="{805BACEB-968C-49C4-95D4-F6278058E557}" type="pres">
      <dgm:prSet presAssocID="{66FF11E6-B036-4A8A-9942-0FC02EE5F0F8}" presName="tx1" presStyleLbl="revTx" presStyleIdx="20" presStyleCnt="23"/>
      <dgm:spPr/>
    </dgm:pt>
    <dgm:pt modelId="{C467B0ED-2C59-40A7-B5EE-01A9BCD86ACD}" type="pres">
      <dgm:prSet presAssocID="{66FF11E6-B036-4A8A-9942-0FC02EE5F0F8}" presName="vert1" presStyleCnt="0"/>
      <dgm:spPr/>
    </dgm:pt>
    <dgm:pt modelId="{1CC6CB7C-6A9C-490F-A0F8-54F099D47B08}" type="pres">
      <dgm:prSet presAssocID="{E9C6D618-B363-45FC-9F67-F5174FAF653C}" presName="thickLine" presStyleLbl="alignNode1" presStyleIdx="21" presStyleCnt="23"/>
      <dgm:spPr/>
    </dgm:pt>
    <dgm:pt modelId="{D7ADAF53-8561-4D6C-AF29-49F174738774}" type="pres">
      <dgm:prSet presAssocID="{E9C6D618-B363-45FC-9F67-F5174FAF653C}" presName="horz1" presStyleCnt="0"/>
      <dgm:spPr/>
    </dgm:pt>
    <dgm:pt modelId="{0E714B0E-CD57-4BF1-A3C4-4BEA23AC8830}" type="pres">
      <dgm:prSet presAssocID="{E9C6D618-B363-45FC-9F67-F5174FAF653C}" presName="tx1" presStyleLbl="revTx" presStyleIdx="21" presStyleCnt="23"/>
      <dgm:spPr>
        <a:prstGeom prst="rect">
          <a:avLst/>
        </a:prstGeom>
      </dgm:spPr>
    </dgm:pt>
    <dgm:pt modelId="{A31AABEE-74DE-4D15-8211-293EEFE573D9}" type="pres">
      <dgm:prSet presAssocID="{E9C6D618-B363-45FC-9F67-F5174FAF653C}" presName="vert1" presStyleCnt="0"/>
      <dgm:spPr/>
    </dgm:pt>
    <dgm:pt modelId="{28AC168D-4326-4E0D-96EE-7DDE3C0BFB6F}" type="pres">
      <dgm:prSet presAssocID="{A2E50289-CD3A-4D75-8D4A-B0C37ACAB81B}" presName="thickLine" presStyleLbl="alignNode1" presStyleIdx="22" presStyleCnt="23"/>
      <dgm:spPr>
        <a:xfrm>
          <a:off x="0" y="5827206"/>
          <a:ext cx="5791200" cy="0"/>
        </a:xfrm>
        <a:prstGeom prst="lin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</dgm:pt>
    <dgm:pt modelId="{BA47A723-93B3-4433-956C-64433AE61DA2}" type="pres">
      <dgm:prSet presAssocID="{A2E50289-CD3A-4D75-8D4A-B0C37ACAB81B}" presName="horz1" presStyleCnt="0"/>
      <dgm:spPr/>
    </dgm:pt>
    <dgm:pt modelId="{00101A26-4611-4393-BC2A-FAE69A922AF6}" type="pres">
      <dgm:prSet presAssocID="{A2E50289-CD3A-4D75-8D4A-B0C37ACAB81B}" presName="tx1" presStyleLbl="revTx" presStyleIdx="22" presStyleCnt="23"/>
      <dgm:spPr/>
    </dgm:pt>
    <dgm:pt modelId="{7594AD64-E824-48FF-965D-3EADE22186E3}" type="pres">
      <dgm:prSet presAssocID="{A2E50289-CD3A-4D75-8D4A-B0C37ACAB81B}" presName="vert1" presStyleCnt="0"/>
      <dgm:spPr/>
    </dgm:pt>
  </dgm:ptLst>
  <dgm:cxnLst>
    <dgm:cxn modelId="{9DA3EA04-8A83-45DE-8CB2-2A20843EB4A1}" type="presOf" srcId="{E9C6D618-B363-45FC-9F67-F5174FAF653C}" destId="{0E714B0E-CD57-4BF1-A3C4-4BEA23AC8830}" srcOrd="0" destOrd="0" presId="urn:microsoft.com/office/officeart/2008/layout/LinedList"/>
    <dgm:cxn modelId="{54745509-6626-496D-AE73-1EC34766D092}" type="presOf" srcId="{B740BAD4-7DB8-434D-A523-3471DFF2EA94}" destId="{F8122DBD-717B-4460-8A94-2B4F35A2C01F}" srcOrd="0" destOrd="0" presId="urn:microsoft.com/office/officeart/2008/layout/LinedList"/>
    <dgm:cxn modelId="{D7C1AB0C-7390-45B3-A246-9A71018880E0}" srcId="{1F5AFE97-F0BB-4CA9-8E47-8BDC6B57BC40}" destId="{C95F1E80-BEB1-466E-AF06-77AA4FADBFAF}" srcOrd="17" destOrd="0" parTransId="{C73C3CB8-1992-444E-83AD-6E531646939B}" sibTransId="{E8FC27D6-501D-4680-BF69-C8301DFC7571}"/>
    <dgm:cxn modelId="{5DED0F0E-2E58-402C-A0B8-3275DEE05553}" type="presOf" srcId="{08611600-348F-4DD5-A820-1538129D570C}" destId="{E2CF5FAB-8F0A-489B-B555-F5403A2BDFF4}" srcOrd="0" destOrd="0" presId="urn:microsoft.com/office/officeart/2008/layout/LinedList"/>
    <dgm:cxn modelId="{8E4A9011-8440-4AE7-952F-50F62A0E7A64}" srcId="{1F5AFE97-F0BB-4CA9-8E47-8BDC6B57BC40}" destId="{C510E684-8625-43FD-A1EA-84C6F3462577}" srcOrd="5" destOrd="0" parTransId="{17573D7A-B61B-4C75-A93B-91E757206209}" sibTransId="{EF5633EE-D9AC-4A2C-BF95-7AA1DC89AF4B}"/>
    <dgm:cxn modelId="{4A556316-7440-4CE4-8A91-308D017684B8}" type="presOf" srcId="{EDC5CA50-1899-4594-A1A1-4A78B5B20CFA}" destId="{F579C8E1-EA95-42E9-85F7-F934FB953EA4}" srcOrd="0" destOrd="0" presId="urn:microsoft.com/office/officeart/2008/layout/LinedList"/>
    <dgm:cxn modelId="{F52C6918-0B5E-4774-9DBF-757F0BAF9331}" srcId="{1F5AFE97-F0BB-4CA9-8E47-8BDC6B57BC40}" destId="{E5DBC1A5-7129-42E1-A698-5B05E0AC8CDB}" srcOrd="2" destOrd="0" parTransId="{4AB48D08-087B-480D-B51E-D7098C844E89}" sibTransId="{5BD2C475-F489-4E80-9069-C672D9ED0D56}"/>
    <dgm:cxn modelId="{44BE0A22-170C-4A48-9CAA-4C43A28ADDB5}" type="presOf" srcId="{149EEFC5-FF6D-41F8-B084-C18F128B6042}" destId="{125E3DF5-4B6B-437A-BB94-9497209E39F0}" srcOrd="0" destOrd="0" presId="urn:microsoft.com/office/officeart/2008/layout/LinedList"/>
    <dgm:cxn modelId="{BE24622A-0AE1-47B6-B69E-25352EEAF9D8}" type="presOf" srcId="{1D63FAF9-12E4-4951-AF4D-6E1E3C17EF73}" destId="{50D841D2-FF89-450F-83FE-47665EF55D7D}" srcOrd="0" destOrd="0" presId="urn:microsoft.com/office/officeart/2008/layout/LinedList"/>
    <dgm:cxn modelId="{FE28372F-F9B0-4D4A-8C59-85F3C1D3EB08}" type="presOf" srcId="{A2E50289-CD3A-4D75-8D4A-B0C37ACAB81B}" destId="{00101A26-4611-4393-BC2A-FAE69A922AF6}" srcOrd="0" destOrd="0" presId="urn:microsoft.com/office/officeart/2008/layout/LinedList"/>
    <dgm:cxn modelId="{14A59038-7849-42C7-8C22-0E570050CA9F}" srcId="{1F5AFE97-F0BB-4CA9-8E47-8BDC6B57BC40}" destId="{E9C6D618-B363-45FC-9F67-F5174FAF653C}" srcOrd="21" destOrd="0" parTransId="{9F5585C4-42EE-4D3C-A601-5B63CEA47ABC}" sibTransId="{ED2B0D1E-D42C-453A-AD69-FCD1A9A2281A}"/>
    <dgm:cxn modelId="{562CB638-97E3-45D7-BD39-9D52967872AA}" srcId="{1F5AFE97-F0BB-4CA9-8E47-8BDC6B57BC40}" destId="{08611600-348F-4DD5-A820-1538129D570C}" srcOrd="10" destOrd="0" parTransId="{5A225955-EAE1-46C4-970C-8F7BD55036D8}" sibTransId="{EADE2BAF-39C2-4DC1-8DD6-CC331E861341}"/>
    <dgm:cxn modelId="{1552213A-F167-4949-85D6-4F46F752C9A8}" srcId="{1F5AFE97-F0BB-4CA9-8E47-8BDC6B57BC40}" destId="{49023BB4-3266-42E1-913E-183AA85A29B3}" srcOrd="6" destOrd="0" parTransId="{F13626A1-0BF3-48FB-8D7C-A706FA1C8C7E}" sibTransId="{A2274204-E6D7-458D-962B-21A07CACCB58}"/>
    <dgm:cxn modelId="{4FEEAE3A-9778-4E7B-AD7C-2BED59C9F9DC}" srcId="{1F5AFE97-F0BB-4CA9-8E47-8BDC6B57BC40}" destId="{6D23B32F-3EAF-4E4C-8FB7-7C3E702D763A}" srcOrd="18" destOrd="0" parTransId="{6945FD5F-0280-4DB2-9FF0-A8A12CAE7585}" sibTransId="{A6D1566F-B6CC-461E-AFA1-C7411BD2BD20}"/>
    <dgm:cxn modelId="{2615793C-18F4-4155-BBCF-F1E22BE53090}" type="presOf" srcId="{77151CEC-EDFC-479D-861E-5C636DDBD728}" destId="{87C1427B-3546-4BEA-9516-4BBF16B03C73}" srcOrd="0" destOrd="0" presId="urn:microsoft.com/office/officeart/2008/layout/LinedList"/>
    <dgm:cxn modelId="{2773A53F-206F-48CB-B817-E28B62903333}" srcId="{1F5AFE97-F0BB-4CA9-8E47-8BDC6B57BC40}" destId="{1D63FAF9-12E4-4951-AF4D-6E1E3C17EF73}" srcOrd="0" destOrd="0" parTransId="{4E6F9294-DA13-4D78-B068-F1B6C7531806}" sibTransId="{764BECF2-EB07-4904-B2AC-3A12189CE08D}"/>
    <dgm:cxn modelId="{319F145C-4C74-4ADC-99D5-D2BE9C54DF7E}" srcId="{1F5AFE97-F0BB-4CA9-8E47-8BDC6B57BC40}" destId="{3CD163D6-78EE-40AF-86F9-A1BFCE25A86C}" srcOrd="12" destOrd="0" parTransId="{B989D93D-0110-40BD-8835-73B778427511}" sibTransId="{4BB32B39-C296-4B35-815C-1F98302B67D2}"/>
    <dgm:cxn modelId="{DD503160-3F60-48F0-8551-9732BC4E99FD}" type="presOf" srcId="{3A1BC528-33C5-491B-8CDA-62F4E6F37DF7}" destId="{D0C83A17-A5A9-499C-9145-8F52C1DF8FC4}" srcOrd="0" destOrd="0" presId="urn:microsoft.com/office/officeart/2008/layout/LinedList"/>
    <dgm:cxn modelId="{75E66863-D1B8-4B6C-898F-836C6EAA064F}" srcId="{1F5AFE97-F0BB-4CA9-8E47-8BDC6B57BC40}" destId="{2CFDA38F-BAAE-428F-9C97-5B594DA855B6}" srcOrd="4" destOrd="0" parTransId="{6D5E77DE-5EAE-4B23-8ED0-0CBA8FC8BB5C}" sibTransId="{DF2477B2-CF51-498B-B1CE-CF676CF771FF}"/>
    <dgm:cxn modelId="{4915BF65-49D1-43AA-B3FA-C70F345850C1}" type="presOf" srcId="{66FF11E6-B036-4A8A-9942-0FC02EE5F0F8}" destId="{805BACEB-968C-49C4-95D4-F6278058E557}" srcOrd="0" destOrd="0" presId="urn:microsoft.com/office/officeart/2008/layout/LinedList"/>
    <dgm:cxn modelId="{E6B39368-1378-4C0F-A428-C64F2E9FBCAF}" type="presOf" srcId="{2CFDA38F-BAAE-428F-9C97-5B594DA855B6}" destId="{7E3C72B5-40A9-4E75-9638-C6BC9ED33D1E}" srcOrd="0" destOrd="0" presId="urn:microsoft.com/office/officeart/2008/layout/LinedList"/>
    <dgm:cxn modelId="{939C1B4C-4CCF-40A2-8CF7-14C3C18998B0}" type="presOf" srcId="{C43F646E-5AEE-4363-BB45-AEE55065F1E3}" destId="{C297BB1C-2D14-4368-A2BF-E310BEDF6EE6}" srcOrd="0" destOrd="0" presId="urn:microsoft.com/office/officeart/2008/layout/LinedList"/>
    <dgm:cxn modelId="{8B83F96C-8A54-4C3A-9AC2-70CA9E69544C}" type="presOf" srcId="{3CD163D6-78EE-40AF-86F9-A1BFCE25A86C}" destId="{58BF736C-E33E-43DD-BDED-E33320EDB4E7}" srcOrd="0" destOrd="0" presId="urn:microsoft.com/office/officeart/2008/layout/LinedList"/>
    <dgm:cxn modelId="{105C1851-263D-4587-BE0F-2ABCCA99AEF9}" type="presOf" srcId="{682D1C56-5121-45A6-A835-53E376565904}" destId="{D6E66DEF-9DE6-44DA-BEE6-36B66F47D32E}" srcOrd="0" destOrd="0" presId="urn:microsoft.com/office/officeart/2008/layout/LinedList"/>
    <dgm:cxn modelId="{77376651-C223-472E-AD54-E0069E3C78AF}" srcId="{1F5AFE97-F0BB-4CA9-8E47-8BDC6B57BC40}" destId="{F75DF25D-0A54-4BF9-BF02-611D7F6D1613}" srcOrd="16" destOrd="0" parTransId="{03358838-3E73-47EB-85F1-26B80B7789EC}" sibTransId="{4A17EFEB-77D8-4204-B26D-0B1657FA91A8}"/>
    <dgm:cxn modelId="{BF71F855-0826-4E3F-A77F-24C4319960EE}" srcId="{1F5AFE97-F0BB-4CA9-8E47-8BDC6B57BC40}" destId="{149EEFC5-FF6D-41F8-B084-C18F128B6042}" srcOrd="7" destOrd="0" parTransId="{CBC0F8F5-7C43-4FE6-8617-7E2BBE112B49}" sibTransId="{36B80794-F67C-4371-AAD7-8E429B11EC56}"/>
    <dgm:cxn modelId="{7A2D6056-87C3-431C-8BFC-A7873E48D552}" srcId="{1F5AFE97-F0BB-4CA9-8E47-8BDC6B57BC40}" destId="{C43F646E-5AEE-4363-BB45-AEE55065F1E3}" srcOrd="3" destOrd="0" parTransId="{5858B500-7067-44F3-A3C7-85C3868A00E3}" sibTransId="{1F9678EE-A7D1-4D18-A515-54F42A0ED593}"/>
    <dgm:cxn modelId="{26C2B458-31F1-48FF-83D0-3005D816E1A4}" type="presOf" srcId="{0C551F52-3FA9-4AD5-A732-B160CA2F50E2}" destId="{C0D711D1-3D26-4BA2-8C85-15CFAE0A88CC}" srcOrd="0" destOrd="0" presId="urn:microsoft.com/office/officeart/2008/layout/LinedList"/>
    <dgm:cxn modelId="{AAD04A59-7A39-4E69-BD50-DCFA8C290330}" srcId="{1F5AFE97-F0BB-4CA9-8E47-8BDC6B57BC40}" destId="{66FF11E6-B036-4A8A-9942-0FC02EE5F0F8}" srcOrd="20" destOrd="0" parTransId="{9903C1C9-C860-41B9-AC4A-399CD5D8CF7E}" sibTransId="{D9D04646-9FEE-4850-B89F-B88E5B68B819}"/>
    <dgm:cxn modelId="{4D248D79-34EA-4247-813A-F1B2B5AA354D}" type="presOf" srcId="{E5DBC1A5-7129-42E1-A698-5B05E0AC8CDB}" destId="{35AB4769-0D2B-4F69-BC10-31E8EFD4CFBC}" srcOrd="0" destOrd="0" presId="urn:microsoft.com/office/officeart/2008/layout/LinedList"/>
    <dgm:cxn modelId="{FC3CE97A-9985-412F-A4FD-A58C2FEB7331}" type="presOf" srcId="{8531A592-3895-4E8B-AA22-952DBEDF49B4}" destId="{DF8D77FF-3AB8-4E16-B713-EFCD475CF942}" srcOrd="0" destOrd="0" presId="urn:microsoft.com/office/officeart/2008/layout/LinedList"/>
    <dgm:cxn modelId="{9696AF7C-35FD-4C4A-BEEC-030E2CAC2250}" srcId="{1F5AFE97-F0BB-4CA9-8E47-8BDC6B57BC40}" destId="{7AE90A80-1FA2-409A-978F-2C78C9D4E965}" srcOrd="8" destOrd="0" parTransId="{DB11C56C-A3A8-4F6D-A547-E54E3640D3DA}" sibTransId="{AB037938-ECDF-41D8-9D4C-1E957313D2D5}"/>
    <dgm:cxn modelId="{6744BF7E-4706-4E9A-A69A-BCEF08643E73}" srcId="{1F5AFE97-F0BB-4CA9-8E47-8BDC6B57BC40}" destId="{B740BAD4-7DB8-434D-A523-3471DFF2EA94}" srcOrd="13" destOrd="0" parTransId="{67C9D48C-8C38-4713-87FE-81E9F173429D}" sibTransId="{79F29812-AF81-49FC-B9A1-A83D9B76CC31}"/>
    <dgm:cxn modelId="{04585383-8338-4785-A77E-56494E14B255}" type="presOf" srcId="{F75DF25D-0A54-4BF9-BF02-611D7F6D1613}" destId="{AAB85CC0-E5E5-46FA-9DA7-3EE269AABD2E}" srcOrd="0" destOrd="0" presId="urn:microsoft.com/office/officeart/2008/layout/LinedList"/>
    <dgm:cxn modelId="{F299F394-15DF-47FD-A888-A328EB1A5B9C}" type="presOf" srcId="{1F5AFE97-F0BB-4CA9-8E47-8BDC6B57BC40}" destId="{BAB728B6-F674-4A35-B91A-9140E60690CA}" srcOrd="0" destOrd="0" presId="urn:microsoft.com/office/officeart/2008/layout/LinedList"/>
    <dgm:cxn modelId="{1E5C0795-150E-4DAE-B053-71BDBCA901A2}" type="presOf" srcId="{7AE90A80-1FA2-409A-978F-2C78C9D4E965}" destId="{E66EFACC-897A-4BAD-B5B0-6C063341705C}" srcOrd="0" destOrd="0" presId="urn:microsoft.com/office/officeart/2008/layout/LinedList"/>
    <dgm:cxn modelId="{87C7329D-D562-4700-800D-4694CDD069B4}" srcId="{1F5AFE97-F0BB-4CA9-8E47-8BDC6B57BC40}" destId="{EDC5CA50-1899-4594-A1A1-4A78B5B20CFA}" srcOrd="11" destOrd="0" parTransId="{57A33EF7-0DB5-4AAF-BF4C-5BD3DD2C06FC}" sibTransId="{4D9D2BA7-D5B3-45B9-A639-3F2C8B2DA875}"/>
    <dgm:cxn modelId="{FD6A0AB5-04B8-4841-8CFF-A993DED6757E}" srcId="{1F5AFE97-F0BB-4CA9-8E47-8BDC6B57BC40}" destId="{0C551F52-3FA9-4AD5-A732-B160CA2F50E2}" srcOrd="15" destOrd="0" parTransId="{62CADBA6-DB08-4D7A-8ACB-6F81AA6C961B}" sibTransId="{A99AC35C-024D-4FED-A5B1-9060762E2B2A}"/>
    <dgm:cxn modelId="{98F79EB6-202D-4213-8E02-A78BAE4D69AB}" srcId="{1F5AFE97-F0BB-4CA9-8E47-8BDC6B57BC40}" destId="{3A1BC528-33C5-491B-8CDA-62F4E6F37DF7}" srcOrd="19" destOrd="0" parTransId="{FA19176C-82A8-4881-A8FC-9B4F1C964EBF}" sibTransId="{1956A401-CC5A-4173-A862-2C0A9049B791}"/>
    <dgm:cxn modelId="{0F3329BA-3044-4FA8-B449-7591CA72AFFD}" type="presOf" srcId="{C510E684-8625-43FD-A1EA-84C6F3462577}" destId="{28AA11A2-B6D3-4EA3-95EE-AC460B6DC162}" srcOrd="0" destOrd="0" presId="urn:microsoft.com/office/officeart/2008/layout/LinedList"/>
    <dgm:cxn modelId="{1479BCC1-D88F-4E73-95AE-1EE0F77C43CE}" type="presOf" srcId="{49023BB4-3266-42E1-913E-183AA85A29B3}" destId="{F80E8C9D-E165-4AF1-84D4-68141DC6B35E}" srcOrd="0" destOrd="0" presId="urn:microsoft.com/office/officeart/2008/layout/LinedList"/>
    <dgm:cxn modelId="{66CE8ADF-5F45-464D-8AEC-04481DA2E6C6}" srcId="{1F5AFE97-F0BB-4CA9-8E47-8BDC6B57BC40}" destId="{8531A592-3895-4E8B-AA22-952DBEDF49B4}" srcOrd="1" destOrd="0" parTransId="{E9843DE2-296E-455B-903A-FD25E162905E}" sibTransId="{9FDCA765-0902-46DE-B76B-DBAD792F8F31}"/>
    <dgm:cxn modelId="{4874B6E3-CE4D-41CB-BC89-F51B246F1F30}" type="presOf" srcId="{C95F1E80-BEB1-466E-AF06-77AA4FADBFAF}" destId="{BE71AF4A-8A67-4034-8BDD-3BD14448DD09}" srcOrd="0" destOrd="0" presId="urn:microsoft.com/office/officeart/2008/layout/LinedList"/>
    <dgm:cxn modelId="{FF3ED8E7-873D-49C9-B103-0C97F165EA6F}" srcId="{1F5AFE97-F0BB-4CA9-8E47-8BDC6B57BC40}" destId="{682D1C56-5121-45A6-A835-53E376565904}" srcOrd="14" destOrd="0" parTransId="{01C18E56-943E-47B9-BF6C-F91D2C2ECF9B}" sibTransId="{08C6B75B-4A2A-4CFB-8043-734C4A8F8D23}"/>
    <dgm:cxn modelId="{CC6807ED-424A-4C4F-AADC-6A6B238C9060}" srcId="{1F5AFE97-F0BB-4CA9-8E47-8BDC6B57BC40}" destId="{77151CEC-EDFC-479D-861E-5C636DDBD728}" srcOrd="9" destOrd="0" parTransId="{E2821716-AC6B-4EAF-8B13-818855B7A23F}" sibTransId="{46E9BE2A-B92A-4B65-A9E5-7A5FB54D935D}"/>
    <dgm:cxn modelId="{BDA6AFEF-6959-4559-8EC7-7016AFCFDB3A}" srcId="{1F5AFE97-F0BB-4CA9-8E47-8BDC6B57BC40}" destId="{A2E50289-CD3A-4D75-8D4A-B0C37ACAB81B}" srcOrd="22" destOrd="0" parTransId="{07FAF3F7-5C33-4DDB-B9C2-516A69A42DEA}" sibTransId="{4C695249-7A05-4C1E-82BF-7D731698DCE9}"/>
    <dgm:cxn modelId="{18B974FB-660A-4C98-A865-48DFC35F0E2F}" type="presOf" srcId="{6D23B32F-3EAF-4E4C-8FB7-7C3E702D763A}" destId="{D1F851DF-EB28-42A7-9ECD-F801A029A53D}" srcOrd="0" destOrd="0" presId="urn:microsoft.com/office/officeart/2008/layout/LinedList"/>
    <dgm:cxn modelId="{9EF3A5EE-48B9-4274-A818-43C26B04681B}" type="presParOf" srcId="{BAB728B6-F674-4A35-B91A-9140E60690CA}" destId="{A6CDB01D-45DF-4451-9C8F-CA4877CC7573}" srcOrd="0" destOrd="0" presId="urn:microsoft.com/office/officeart/2008/layout/LinedList"/>
    <dgm:cxn modelId="{AFE29F79-50FA-4E82-99AD-2E309D054B03}" type="presParOf" srcId="{BAB728B6-F674-4A35-B91A-9140E60690CA}" destId="{9C7D7F6C-93EF-4A49-8BD1-D03697B0AF1F}" srcOrd="1" destOrd="0" presId="urn:microsoft.com/office/officeart/2008/layout/LinedList"/>
    <dgm:cxn modelId="{CE754AFC-F22F-4960-9A74-A0D1021E0A52}" type="presParOf" srcId="{9C7D7F6C-93EF-4A49-8BD1-D03697B0AF1F}" destId="{50D841D2-FF89-450F-83FE-47665EF55D7D}" srcOrd="0" destOrd="0" presId="urn:microsoft.com/office/officeart/2008/layout/LinedList"/>
    <dgm:cxn modelId="{A85F9CF5-961B-4F86-AD25-AC49EC17941C}" type="presParOf" srcId="{9C7D7F6C-93EF-4A49-8BD1-D03697B0AF1F}" destId="{DEEFC023-0D79-4A7F-883B-9D7E707E575A}" srcOrd="1" destOrd="0" presId="urn:microsoft.com/office/officeart/2008/layout/LinedList"/>
    <dgm:cxn modelId="{36D5BF38-8CEF-4F72-A631-5B53D3C9C72F}" type="presParOf" srcId="{BAB728B6-F674-4A35-B91A-9140E60690CA}" destId="{83089EBB-F8A3-4C27-B77D-33657A35CEF3}" srcOrd="2" destOrd="0" presId="urn:microsoft.com/office/officeart/2008/layout/LinedList"/>
    <dgm:cxn modelId="{DAADF5AB-DA1D-4D67-8859-3F4E56B3F847}" type="presParOf" srcId="{BAB728B6-F674-4A35-B91A-9140E60690CA}" destId="{FF989C15-A4AF-4B61-B3F1-396C82F9E29A}" srcOrd="3" destOrd="0" presId="urn:microsoft.com/office/officeart/2008/layout/LinedList"/>
    <dgm:cxn modelId="{E03FAB80-A2A9-47A7-9049-524245C03A41}" type="presParOf" srcId="{FF989C15-A4AF-4B61-B3F1-396C82F9E29A}" destId="{DF8D77FF-3AB8-4E16-B713-EFCD475CF942}" srcOrd="0" destOrd="0" presId="urn:microsoft.com/office/officeart/2008/layout/LinedList"/>
    <dgm:cxn modelId="{14316109-2910-4D81-B890-3EA43AB3DB07}" type="presParOf" srcId="{FF989C15-A4AF-4B61-B3F1-396C82F9E29A}" destId="{E2FCCB40-415B-4B91-B144-ECF1D67C8A59}" srcOrd="1" destOrd="0" presId="urn:microsoft.com/office/officeart/2008/layout/LinedList"/>
    <dgm:cxn modelId="{4C17E9B2-FD21-4D6E-9180-DD8A6406B74B}" type="presParOf" srcId="{BAB728B6-F674-4A35-B91A-9140E60690CA}" destId="{F48B2192-CDED-49F8-AB30-D2D72894B69E}" srcOrd="4" destOrd="0" presId="urn:microsoft.com/office/officeart/2008/layout/LinedList"/>
    <dgm:cxn modelId="{4F3ABC94-3D48-4D66-AFC5-D89C2E50FBE3}" type="presParOf" srcId="{BAB728B6-F674-4A35-B91A-9140E60690CA}" destId="{6450EF41-196A-4B41-AE55-A9DB0168DA92}" srcOrd="5" destOrd="0" presId="urn:microsoft.com/office/officeart/2008/layout/LinedList"/>
    <dgm:cxn modelId="{C0A95E35-2F96-4897-B387-51219DF20CC4}" type="presParOf" srcId="{6450EF41-196A-4B41-AE55-A9DB0168DA92}" destId="{35AB4769-0D2B-4F69-BC10-31E8EFD4CFBC}" srcOrd="0" destOrd="0" presId="urn:microsoft.com/office/officeart/2008/layout/LinedList"/>
    <dgm:cxn modelId="{2B5B1BE7-852A-47B7-9ED9-11275EDFF077}" type="presParOf" srcId="{6450EF41-196A-4B41-AE55-A9DB0168DA92}" destId="{AD1AED4F-FDEF-4D52-AD7C-030FAD4C00C1}" srcOrd="1" destOrd="0" presId="urn:microsoft.com/office/officeart/2008/layout/LinedList"/>
    <dgm:cxn modelId="{4A150F45-BC3A-4085-BBC7-053A73AF6C4E}" type="presParOf" srcId="{BAB728B6-F674-4A35-B91A-9140E60690CA}" destId="{C4F65D4D-6026-4010-98CD-3ECC6CA29E31}" srcOrd="6" destOrd="0" presId="urn:microsoft.com/office/officeart/2008/layout/LinedList"/>
    <dgm:cxn modelId="{89B3C65F-6586-4D20-A899-1A93631DBBC8}" type="presParOf" srcId="{BAB728B6-F674-4A35-B91A-9140E60690CA}" destId="{03784454-FE3A-481E-B69D-5B33FE4D4572}" srcOrd="7" destOrd="0" presId="urn:microsoft.com/office/officeart/2008/layout/LinedList"/>
    <dgm:cxn modelId="{0ECE9BC9-B4DD-4735-96FD-89EE8034B069}" type="presParOf" srcId="{03784454-FE3A-481E-B69D-5B33FE4D4572}" destId="{C297BB1C-2D14-4368-A2BF-E310BEDF6EE6}" srcOrd="0" destOrd="0" presId="urn:microsoft.com/office/officeart/2008/layout/LinedList"/>
    <dgm:cxn modelId="{2DA6ED29-6C22-4BF9-A49E-16ACB75ED719}" type="presParOf" srcId="{03784454-FE3A-481E-B69D-5B33FE4D4572}" destId="{DB7F2F8A-4552-4DF3-8E9B-7F3D42E32542}" srcOrd="1" destOrd="0" presId="urn:microsoft.com/office/officeart/2008/layout/LinedList"/>
    <dgm:cxn modelId="{838B4EA8-3072-4F2F-B672-ABA1EB22A637}" type="presParOf" srcId="{BAB728B6-F674-4A35-B91A-9140E60690CA}" destId="{E62F0008-94B9-4A8F-8B34-FF9CAD836286}" srcOrd="8" destOrd="0" presId="urn:microsoft.com/office/officeart/2008/layout/LinedList"/>
    <dgm:cxn modelId="{90452477-3905-469D-9D1C-C8A865ABFB99}" type="presParOf" srcId="{BAB728B6-F674-4A35-B91A-9140E60690CA}" destId="{D4B259A9-3000-40D9-BE29-E13970385EC1}" srcOrd="9" destOrd="0" presId="urn:microsoft.com/office/officeart/2008/layout/LinedList"/>
    <dgm:cxn modelId="{825AAF9D-B9E1-4346-B215-58BFAEFCA2CE}" type="presParOf" srcId="{D4B259A9-3000-40D9-BE29-E13970385EC1}" destId="{7E3C72B5-40A9-4E75-9638-C6BC9ED33D1E}" srcOrd="0" destOrd="0" presId="urn:microsoft.com/office/officeart/2008/layout/LinedList"/>
    <dgm:cxn modelId="{A53165D5-0F4E-42ED-94C2-BD015F3245DC}" type="presParOf" srcId="{D4B259A9-3000-40D9-BE29-E13970385EC1}" destId="{9B7B6BE3-EA73-43AD-9BC8-3221586A9BF4}" srcOrd="1" destOrd="0" presId="urn:microsoft.com/office/officeart/2008/layout/LinedList"/>
    <dgm:cxn modelId="{F9D32934-A64B-463F-A3DE-1C5E52A89891}" type="presParOf" srcId="{BAB728B6-F674-4A35-B91A-9140E60690CA}" destId="{EC8BD6EB-6E33-488E-84F0-F7671861B5E0}" srcOrd="10" destOrd="0" presId="urn:microsoft.com/office/officeart/2008/layout/LinedList"/>
    <dgm:cxn modelId="{F9C98EDB-80D6-418B-BBFF-88DA1A5BA891}" type="presParOf" srcId="{BAB728B6-F674-4A35-B91A-9140E60690CA}" destId="{C10B0B51-5A86-4F74-9DBD-AC219DE5F11B}" srcOrd="11" destOrd="0" presId="urn:microsoft.com/office/officeart/2008/layout/LinedList"/>
    <dgm:cxn modelId="{1651793C-BF54-433A-93F4-8531D5A05867}" type="presParOf" srcId="{C10B0B51-5A86-4F74-9DBD-AC219DE5F11B}" destId="{28AA11A2-B6D3-4EA3-95EE-AC460B6DC162}" srcOrd="0" destOrd="0" presId="urn:microsoft.com/office/officeart/2008/layout/LinedList"/>
    <dgm:cxn modelId="{B954071A-D47F-4FF6-8B81-1D60DF8C20AA}" type="presParOf" srcId="{C10B0B51-5A86-4F74-9DBD-AC219DE5F11B}" destId="{7D2EA5A4-8580-4663-8C59-6A423C0595EA}" srcOrd="1" destOrd="0" presId="urn:microsoft.com/office/officeart/2008/layout/LinedList"/>
    <dgm:cxn modelId="{C22980CF-A249-446B-A983-0BE2A06C4BA6}" type="presParOf" srcId="{BAB728B6-F674-4A35-B91A-9140E60690CA}" destId="{94D5ED30-FBC9-42FD-8CBE-701807EFA544}" srcOrd="12" destOrd="0" presId="urn:microsoft.com/office/officeart/2008/layout/LinedList"/>
    <dgm:cxn modelId="{F14F266B-9AA9-4473-85FB-DFBFDF2D3FEB}" type="presParOf" srcId="{BAB728B6-F674-4A35-B91A-9140E60690CA}" destId="{5BF9A270-F933-41F5-9FE5-449548601317}" srcOrd="13" destOrd="0" presId="urn:microsoft.com/office/officeart/2008/layout/LinedList"/>
    <dgm:cxn modelId="{800DB312-ED3B-4510-8EFA-80143DB755E4}" type="presParOf" srcId="{5BF9A270-F933-41F5-9FE5-449548601317}" destId="{F80E8C9D-E165-4AF1-84D4-68141DC6B35E}" srcOrd="0" destOrd="0" presId="urn:microsoft.com/office/officeart/2008/layout/LinedList"/>
    <dgm:cxn modelId="{95B115A2-96C0-42FC-A466-9C9495668945}" type="presParOf" srcId="{5BF9A270-F933-41F5-9FE5-449548601317}" destId="{E361A304-8A14-4F88-A336-0840A00862C8}" srcOrd="1" destOrd="0" presId="urn:microsoft.com/office/officeart/2008/layout/LinedList"/>
    <dgm:cxn modelId="{1156085E-F9F8-4D44-A0DA-A3F64DF82F13}" type="presParOf" srcId="{BAB728B6-F674-4A35-B91A-9140E60690CA}" destId="{9AA6C71A-2E8F-467F-97B2-B1E6D52A190D}" srcOrd="14" destOrd="0" presId="urn:microsoft.com/office/officeart/2008/layout/LinedList"/>
    <dgm:cxn modelId="{024278B0-B0D4-4D3E-8C75-EA216E848888}" type="presParOf" srcId="{BAB728B6-F674-4A35-B91A-9140E60690CA}" destId="{F5356023-0BA9-41AC-B7B8-AA063BC817BF}" srcOrd="15" destOrd="0" presId="urn:microsoft.com/office/officeart/2008/layout/LinedList"/>
    <dgm:cxn modelId="{9AD3C3C7-2DB9-41D0-BA20-988A1D1DE061}" type="presParOf" srcId="{F5356023-0BA9-41AC-B7B8-AA063BC817BF}" destId="{125E3DF5-4B6B-437A-BB94-9497209E39F0}" srcOrd="0" destOrd="0" presId="urn:microsoft.com/office/officeart/2008/layout/LinedList"/>
    <dgm:cxn modelId="{9C9626F7-E927-4BDB-9F50-E052540AD570}" type="presParOf" srcId="{F5356023-0BA9-41AC-B7B8-AA063BC817BF}" destId="{4C60220D-0599-4505-8D31-3CD03F17CF9D}" srcOrd="1" destOrd="0" presId="urn:microsoft.com/office/officeart/2008/layout/LinedList"/>
    <dgm:cxn modelId="{64E387A4-BAD1-4D35-9ABB-74CE64798837}" type="presParOf" srcId="{BAB728B6-F674-4A35-B91A-9140E60690CA}" destId="{031A6358-072A-4667-BFB0-7BF893E7FFD6}" srcOrd="16" destOrd="0" presId="urn:microsoft.com/office/officeart/2008/layout/LinedList"/>
    <dgm:cxn modelId="{39A92BE8-B5C3-4333-884C-4DFCDA456BDB}" type="presParOf" srcId="{BAB728B6-F674-4A35-B91A-9140E60690CA}" destId="{C802B983-FC30-44F9-ACA5-92335E952ABD}" srcOrd="17" destOrd="0" presId="urn:microsoft.com/office/officeart/2008/layout/LinedList"/>
    <dgm:cxn modelId="{8AEB3F69-D660-4FA4-B533-49FE32C232F9}" type="presParOf" srcId="{C802B983-FC30-44F9-ACA5-92335E952ABD}" destId="{E66EFACC-897A-4BAD-B5B0-6C063341705C}" srcOrd="0" destOrd="0" presId="urn:microsoft.com/office/officeart/2008/layout/LinedList"/>
    <dgm:cxn modelId="{A32730EC-CB79-43F2-B7C9-185A8475CF9B}" type="presParOf" srcId="{C802B983-FC30-44F9-ACA5-92335E952ABD}" destId="{74018B24-F991-4BA4-B5B2-FF1D68951C09}" srcOrd="1" destOrd="0" presId="urn:microsoft.com/office/officeart/2008/layout/LinedList"/>
    <dgm:cxn modelId="{594C881A-AC55-40EE-86F6-BF8E51AD5E08}" type="presParOf" srcId="{BAB728B6-F674-4A35-B91A-9140E60690CA}" destId="{3B867A50-B3D7-4072-941A-06F91CE0BBFD}" srcOrd="18" destOrd="0" presId="urn:microsoft.com/office/officeart/2008/layout/LinedList"/>
    <dgm:cxn modelId="{5347104E-3B45-4EE2-B522-44AF84A06630}" type="presParOf" srcId="{BAB728B6-F674-4A35-B91A-9140E60690CA}" destId="{CF8439BC-6C70-4C8E-A358-60147091A4EF}" srcOrd="19" destOrd="0" presId="urn:microsoft.com/office/officeart/2008/layout/LinedList"/>
    <dgm:cxn modelId="{BB40B067-25A8-4C4B-B5DD-493FF8A12A63}" type="presParOf" srcId="{CF8439BC-6C70-4C8E-A358-60147091A4EF}" destId="{87C1427B-3546-4BEA-9516-4BBF16B03C73}" srcOrd="0" destOrd="0" presId="urn:microsoft.com/office/officeart/2008/layout/LinedList"/>
    <dgm:cxn modelId="{6917FB2E-E991-4B75-9614-E607768E2D72}" type="presParOf" srcId="{CF8439BC-6C70-4C8E-A358-60147091A4EF}" destId="{16942A7A-AD9D-438A-A21A-1994B6D022BA}" srcOrd="1" destOrd="0" presId="urn:microsoft.com/office/officeart/2008/layout/LinedList"/>
    <dgm:cxn modelId="{CAC57039-BAA9-4D3B-87B6-141FBAB9B0C4}" type="presParOf" srcId="{BAB728B6-F674-4A35-B91A-9140E60690CA}" destId="{C7364BD1-BF1D-4662-AA82-E708DB3805C7}" srcOrd="20" destOrd="0" presId="urn:microsoft.com/office/officeart/2008/layout/LinedList"/>
    <dgm:cxn modelId="{64D0DBF4-8716-4CBB-8F49-604615D7FA2D}" type="presParOf" srcId="{BAB728B6-F674-4A35-B91A-9140E60690CA}" destId="{2C4B3495-1F93-4F51-8ECD-CB685A18E1E5}" srcOrd="21" destOrd="0" presId="urn:microsoft.com/office/officeart/2008/layout/LinedList"/>
    <dgm:cxn modelId="{BCDD5B5F-FCB2-49E8-A7AB-4665BD650634}" type="presParOf" srcId="{2C4B3495-1F93-4F51-8ECD-CB685A18E1E5}" destId="{E2CF5FAB-8F0A-489B-B555-F5403A2BDFF4}" srcOrd="0" destOrd="0" presId="urn:microsoft.com/office/officeart/2008/layout/LinedList"/>
    <dgm:cxn modelId="{A7414B6F-76DD-4F49-A440-0D9372F73A7D}" type="presParOf" srcId="{2C4B3495-1F93-4F51-8ECD-CB685A18E1E5}" destId="{F570D3CD-24AB-4C3B-9D37-5C2685054222}" srcOrd="1" destOrd="0" presId="urn:microsoft.com/office/officeart/2008/layout/LinedList"/>
    <dgm:cxn modelId="{2A3355A7-3CC7-4514-BF49-B5122598C3C1}" type="presParOf" srcId="{BAB728B6-F674-4A35-B91A-9140E60690CA}" destId="{A328512E-0537-4529-8E55-30F1A3A8F1A9}" srcOrd="22" destOrd="0" presId="urn:microsoft.com/office/officeart/2008/layout/LinedList"/>
    <dgm:cxn modelId="{A2EB80E5-CD9D-48BD-950E-7678A16D4FCD}" type="presParOf" srcId="{BAB728B6-F674-4A35-B91A-9140E60690CA}" destId="{67309117-AEE9-4E6F-9C06-665DF553F197}" srcOrd="23" destOrd="0" presId="urn:microsoft.com/office/officeart/2008/layout/LinedList"/>
    <dgm:cxn modelId="{13EBDD09-004F-488A-A3F5-05FCAE208195}" type="presParOf" srcId="{67309117-AEE9-4E6F-9C06-665DF553F197}" destId="{F579C8E1-EA95-42E9-85F7-F934FB953EA4}" srcOrd="0" destOrd="0" presId="urn:microsoft.com/office/officeart/2008/layout/LinedList"/>
    <dgm:cxn modelId="{7716EAD9-7D43-442B-84D1-34F6FF7D465B}" type="presParOf" srcId="{67309117-AEE9-4E6F-9C06-665DF553F197}" destId="{07FAAAC2-7099-462C-B7BC-6BEDC4BD7D3A}" srcOrd="1" destOrd="0" presId="urn:microsoft.com/office/officeart/2008/layout/LinedList"/>
    <dgm:cxn modelId="{168E3F13-6624-4140-94A0-F77BDB71AF5B}" type="presParOf" srcId="{BAB728B6-F674-4A35-B91A-9140E60690CA}" destId="{B054FE2B-B8C1-4259-9CD3-4C92DB798AC1}" srcOrd="24" destOrd="0" presId="urn:microsoft.com/office/officeart/2008/layout/LinedList"/>
    <dgm:cxn modelId="{5F921A4E-9C94-4FF9-9688-58910BDCF19B}" type="presParOf" srcId="{BAB728B6-F674-4A35-B91A-9140E60690CA}" destId="{242CA6BD-46A4-4109-B1FB-D6AAC3111E5B}" srcOrd="25" destOrd="0" presId="urn:microsoft.com/office/officeart/2008/layout/LinedList"/>
    <dgm:cxn modelId="{64C06D2A-E45A-4093-BE19-B35F6ACE2B9C}" type="presParOf" srcId="{242CA6BD-46A4-4109-B1FB-D6AAC3111E5B}" destId="{58BF736C-E33E-43DD-BDED-E33320EDB4E7}" srcOrd="0" destOrd="0" presId="urn:microsoft.com/office/officeart/2008/layout/LinedList"/>
    <dgm:cxn modelId="{FE578068-43EC-424B-9565-758181632F06}" type="presParOf" srcId="{242CA6BD-46A4-4109-B1FB-D6AAC3111E5B}" destId="{1F10A9D3-7F3C-4EC4-A1C9-9939AF4C1DEB}" srcOrd="1" destOrd="0" presId="urn:microsoft.com/office/officeart/2008/layout/LinedList"/>
    <dgm:cxn modelId="{0C280514-AF85-4F02-B17C-F419119283E8}" type="presParOf" srcId="{BAB728B6-F674-4A35-B91A-9140E60690CA}" destId="{CF934757-4E88-4287-835A-A962DAAA298B}" srcOrd="26" destOrd="0" presId="urn:microsoft.com/office/officeart/2008/layout/LinedList"/>
    <dgm:cxn modelId="{5DD30A70-2721-4810-B38E-BE18A50D90E5}" type="presParOf" srcId="{BAB728B6-F674-4A35-B91A-9140E60690CA}" destId="{6F56DC53-7695-4DA4-966B-3B19B2D6902D}" srcOrd="27" destOrd="0" presId="urn:microsoft.com/office/officeart/2008/layout/LinedList"/>
    <dgm:cxn modelId="{3887AA5F-2426-44F9-96F7-F469A97DAFFF}" type="presParOf" srcId="{6F56DC53-7695-4DA4-966B-3B19B2D6902D}" destId="{F8122DBD-717B-4460-8A94-2B4F35A2C01F}" srcOrd="0" destOrd="0" presId="urn:microsoft.com/office/officeart/2008/layout/LinedList"/>
    <dgm:cxn modelId="{890DB82E-FBF5-4FC3-A829-549A83C7B5AB}" type="presParOf" srcId="{6F56DC53-7695-4DA4-966B-3B19B2D6902D}" destId="{9E1E4032-A7F6-4F39-93E0-39EC33FE12A6}" srcOrd="1" destOrd="0" presId="urn:microsoft.com/office/officeart/2008/layout/LinedList"/>
    <dgm:cxn modelId="{ADFE3366-D12D-4920-B465-CEF8CA826D2A}" type="presParOf" srcId="{BAB728B6-F674-4A35-B91A-9140E60690CA}" destId="{4023405E-97C8-46C1-BDE6-C2165C079E83}" srcOrd="28" destOrd="0" presId="urn:microsoft.com/office/officeart/2008/layout/LinedList"/>
    <dgm:cxn modelId="{66F8CE42-C589-466A-A028-1A899041181F}" type="presParOf" srcId="{BAB728B6-F674-4A35-B91A-9140E60690CA}" destId="{E50654ED-26ED-490F-B7F3-F2E874962D23}" srcOrd="29" destOrd="0" presId="urn:microsoft.com/office/officeart/2008/layout/LinedList"/>
    <dgm:cxn modelId="{934A2192-73CA-4896-BA31-8F7664829BF1}" type="presParOf" srcId="{E50654ED-26ED-490F-B7F3-F2E874962D23}" destId="{D6E66DEF-9DE6-44DA-BEE6-36B66F47D32E}" srcOrd="0" destOrd="0" presId="urn:microsoft.com/office/officeart/2008/layout/LinedList"/>
    <dgm:cxn modelId="{88FC80DD-8E9A-4013-8BB1-486189B118F9}" type="presParOf" srcId="{E50654ED-26ED-490F-B7F3-F2E874962D23}" destId="{7907F480-819E-4F12-9F2B-7BA3B2EC6B3C}" srcOrd="1" destOrd="0" presId="urn:microsoft.com/office/officeart/2008/layout/LinedList"/>
    <dgm:cxn modelId="{37685DCE-F1B7-43DF-AB18-2194E82E47CF}" type="presParOf" srcId="{BAB728B6-F674-4A35-B91A-9140E60690CA}" destId="{8808A7D9-5182-4F80-8053-98DB5B6FA94B}" srcOrd="30" destOrd="0" presId="urn:microsoft.com/office/officeart/2008/layout/LinedList"/>
    <dgm:cxn modelId="{FB44C79C-F108-4F4C-832A-963A59F05A0F}" type="presParOf" srcId="{BAB728B6-F674-4A35-B91A-9140E60690CA}" destId="{B4A22AB0-CF11-43FB-9DB8-F62B592D2B53}" srcOrd="31" destOrd="0" presId="urn:microsoft.com/office/officeart/2008/layout/LinedList"/>
    <dgm:cxn modelId="{8E345726-E442-4F25-8568-F7FBB34B24B8}" type="presParOf" srcId="{B4A22AB0-CF11-43FB-9DB8-F62B592D2B53}" destId="{C0D711D1-3D26-4BA2-8C85-15CFAE0A88CC}" srcOrd="0" destOrd="0" presId="urn:microsoft.com/office/officeart/2008/layout/LinedList"/>
    <dgm:cxn modelId="{8D45DD52-6334-4E8E-B92B-9CE7FE55EE23}" type="presParOf" srcId="{B4A22AB0-CF11-43FB-9DB8-F62B592D2B53}" destId="{C6FA4F08-4E3E-4C86-8DDC-404FDA9A59C7}" srcOrd="1" destOrd="0" presId="urn:microsoft.com/office/officeart/2008/layout/LinedList"/>
    <dgm:cxn modelId="{286A8157-D810-46EC-8612-45C74887018D}" type="presParOf" srcId="{BAB728B6-F674-4A35-B91A-9140E60690CA}" destId="{AB5AFE89-1021-42B0-AA83-4070D11CD401}" srcOrd="32" destOrd="0" presId="urn:microsoft.com/office/officeart/2008/layout/LinedList"/>
    <dgm:cxn modelId="{483F736B-5E39-435A-B948-8FF9F44AEB8E}" type="presParOf" srcId="{BAB728B6-F674-4A35-B91A-9140E60690CA}" destId="{58585F95-C53A-4578-844B-C71628F5E16F}" srcOrd="33" destOrd="0" presId="urn:microsoft.com/office/officeart/2008/layout/LinedList"/>
    <dgm:cxn modelId="{3E7D683F-0103-4215-8690-32C0ECEDB031}" type="presParOf" srcId="{58585F95-C53A-4578-844B-C71628F5E16F}" destId="{AAB85CC0-E5E5-46FA-9DA7-3EE269AABD2E}" srcOrd="0" destOrd="0" presId="urn:microsoft.com/office/officeart/2008/layout/LinedList"/>
    <dgm:cxn modelId="{9595EAC8-FC4A-48AA-87FE-008D393A4D52}" type="presParOf" srcId="{58585F95-C53A-4578-844B-C71628F5E16F}" destId="{B9652B1F-7D8E-47BA-9708-B2CF8B09E776}" srcOrd="1" destOrd="0" presId="urn:microsoft.com/office/officeart/2008/layout/LinedList"/>
    <dgm:cxn modelId="{10CE3E78-0CF4-46F4-8E40-8EBF177E1903}" type="presParOf" srcId="{BAB728B6-F674-4A35-B91A-9140E60690CA}" destId="{F575087B-1820-4AAA-A9DC-6D0CC876959F}" srcOrd="34" destOrd="0" presId="urn:microsoft.com/office/officeart/2008/layout/LinedList"/>
    <dgm:cxn modelId="{665D9C92-3659-4CA8-A29B-A0A2067CA5A3}" type="presParOf" srcId="{BAB728B6-F674-4A35-B91A-9140E60690CA}" destId="{F20D972D-37CC-49C4-A2FE-0C37989BEF2D}" srcOrd="35" destOrd="0" presId="urn:microsoft.com/office/officeart/2008/layout/LinedList"/>
    <dgm:cxn modelId="{D6815D4A-FB3F-464C-AC66-05CE2FED4C5F}" type="presParOf" srcId="{F20D972D-37CC-49C4-A2FE-0C37989BEF2D}" destId="{BE71AF4A-8A67-4034-8BDD-3BD14448DD09}" srcOrd="0" destOrd="0" presId="urn:microsoft.com/office/officeart/2008/layout/LinedList"/>
    <dgm:cxn modelId="{AEFCFA37-A3CF-42AC-A07A-BA77C6D2D454}" type="presParOf" srcId="{F20D972D-37CC-49C4-A2FE-0C37989BEF2D}" destId="{D6246294-1AAD-4609-869B-A187563AA88D}" srcOrd="1" destOrd="0" presId="urn:microsoft.com/office/officeart/2008/layout/LinedList"/>
    <dgm:cxn modelId="{C69C4DFF-6083-4F8D-A0A9-57BEEEFAEC99}" type="presParOf" srcId="{BAB728B6-F674-4A35-B91A-9140E60690CA}" destId="{BF0BAA23-9102-460D-800C-BB4B372B125F}" srcOrd="36" destOrd="0" presId="urn:microsoft.com/office/officeart/2008/layout/LinedList"/>
    <dgm:cxn modelId="{280CF8C7-BB94-4602-929D-E27F1FF3ABA3}" type="presParOf" srcId="{BAB728B6-F674-4A35-B91A-9140E60690CA}" destId="{B6CB0976-5142-4D09-8003-C2C910E185FD}" srcOrd="37" destOrd="0" presId="urn:microsoft.com/office/officeart/2008/layout/LinedList"/>
    <dgm:cxn modelId="{0BA8449D-7391-424F-8417-7B6C3DF7B84C}" type="presParOf" srcId="{B6CB0976-5142-4D09-8003-C2C910E185FD}" destId="{D1F851DF-EB28-42A7-9ECD-F801A029A53D}" srcOrd="0" destOrd="0" presId="urn:microsoft.com/office/officeart/2008/layout/LinedList"/>
    <dgm:cxn modelId="{F2D5539E-3F9A-4F99-BC23-9ECA0A50801F}" type="presParOf" srcId="{B6CB0976-5142-4D09-8003-C2C910E185FD}" destId="{224B0A7F-B14C-4CBC-8751-0F6C456A3086}" srcOrd="1" destOrd="0" presId="urn:microsoft.com/office/officeart/2008/layout/LinedList"/>
    <dgm:cxn modelId="{6D9E70C3-D81E-4974-B63E-7A135215D31D}" type="presParOf" srcId="{BAB728B6-F674-4A35-B91A-9140E60690CA}" destId="{07EC2ADE-FAF2-4564-86AE-A375A8EE7514}" srcOrd="38" destOrd="0" presId="urn:microsoft.com/office/officeart/2008/layout/LinedList"/>
    <dgm:cxn modelId="{31FFB239-0790-44EB-8523-7C8419DED754}" type="presParOf" srcId="{BAB728B6-F674-4A35-B91A-9140E60690CA}" destId="{4D9A6090-B09A-42FF-A0F2-BB24BBCD942F}" srcOrd="39" destOrd="0" presId="urn:microsoft.com/office/officeart/2008/layout/LinedList"/>
    <dgm:cxn modelId="{F3EBC091-A2DD-43A1-A8CF-8CBCFFB2A1D3}" type="presParOf" srcId="{4D9A6090-B09A-42FF-A0F2-BB24BBCD942F}" destId="{D0C83A17-A5A9-499C-9145-8F52C1DF8FC4}" srcOrd="0" destOrd="0" presId="urn:microsoft.com/office/officeart/2008/layout/LinedList"/>
    <dgm:cxn modelId="{86031D39-D477-4CE6-B23C-1308E9330FBF}" type="presParOf" srcId="{4D9A6090-B09A-42FF-A0F2-BB24BBCD942F}" destId="{766A512B-7F8E-45C5-BCAA-00E8A1617965}" srcOrd="1" destOrd="0" presId="urn:microsoft.com/office/officeart/2008/layout/LinedList"/>
    <dgm:cxn modelId="{A0C521E6-A4C5-43FB-8832-8D0359B0E23A}" type="presParOf" srcId="{BAB728B6-F674-4A35-B91A-9140E60690CA}" destId="{E9633575-BCAF-4437-8C1E-56A4CE01B35F}" srcOrd="40" destOrd="0" presId="urn:microsoft.com/office/officeart/2008/layout/LinedList"/>
    <dgm:cxn modelId="{EC95D885-C72A-4AA5-839B-9E16F0C591D3}" type="presParOf" srcId="{BAB728B6-F674-4A35-B91A-9140E60690CA}" destId="{B75132CA-E494-467C-8EAD-B46B8BF7FDF5}" srcOrd="41" destOrd="0" presId="urn:microsoft.com/office/officeart/2008/layout/LinedList"/>
    <dgm:cxn modelId="{F132E67D-3185-41F1-A151-786E0367507D}" type="presParOf" srcId="{B75132CA-E494-467C-8EAD-B46B8BF7FDF5}" destId="{805BACEB-968C-49C4-95D4-F6278058E557}" srcOrd="0" destOrd="0" presId="urn:microsoft.com/office/officeart/2008/layout/LinedList"/>
    <dgm:cxn modelId="{7F5C270F-9E7B-4183-A98E-88625780DA68}" type="presParOf" srcId="{B75132CA-E494-467C-8EAD-B46B8BF7FDF5}" destId="{C467B0ED-2C59-40A7-B5EE-01A9BCD86ACD}" srcOrd="1" destOrd="0" presId="urn:microsoft.com/office/officeart/2008/layout/LinedList"/>
    <dgm:cxn modelId="{99324996-ED68-4D13-B432-68DB0D21BBD5}" type="presParOf" srcId="{BAB728B6-F674-4A35-B91A-9140E60690CA}" destId="{1CC6CB7C-6A9C-490F-A0F8-54F099D47B08}" srcOrd="42" destOrd="0" presId="urn:microsoft.com/office/officeart/2008/layout/LinedList"/>
    <dgm:cxn modelId="{E72A6F46-E093-41E2-B700-90303BF5EE66}" type="presParOf" srcId="{BAB728B6-F674-4A35-B91A-9140E60690CA}" destId="{D7ADAF53-8561-4D6C-AF29-49F174738774}" srcOrd="43" destOrd="0" presId="urn:microsoft.com/office/officeart/2008/layout/LinedList"/>
    <dgm:cxn modelId="{D22A5509-627C-4FEC-A15F-E7AECE423EA8}" type="presParOf" srcId="{D7ADAF53-8561-4D6C-AF29-49F174738774}" destId="{0E714B0E-CD57-4BF1-A3C4-4BEA23AC8830}" srcOrd="0" destOrd="0" presId="urn:microsoft.com/office/officeart/2008/layout/LinedList"/>
    <dgm:cxn modelId="{C07BC0B1-3B94-4432-9E27-9B012DA2C309}" type="presParOf" srcId="{D7ADAF53-8561-4D6C-AF29-49F174738774}" destId="{A31AABEE-74DE-4D15-8211-293EEFE573D9}" srcOrd="1" destOrd="0" presId="urn:microsoft.com/office/officeart/2008/layout/LinedList"/>
    <dgm:cxn modelId="{B0132843-A6D5-4A4F-B9B5-D15D021D1AFE}" type="presParOf" srcId="{BAB728B6-F674-4A35-B91A-9140E60690CA}" destId="{28AC168D-4326-4E0D-96EE-7DDE3C0BFB6F}" srcOrd="44" destOrd="0" presId="urn:microsoft.com/office/officeart/2008/layout/LinedList"/>
    <dgm:cxn modelId="{6191E1B2-2D21-4346-8B7E-17969B765B41}" type="presParOf" srcId="{BAB728B6-F674-4A35-B91A-9140E60690CA}" destId="{BA47A723-93B3-4433-956C-64433AE61DA2}" srcOrd="45" destOrd="0" presId="urn:microsoft.com/office/officeart/2008/layout/LinedList"/>
    <dgm:cxn modelId="{ACB32158-5647-43F5-82CE-3C55A7FF77A4}" type="presParOf" srcId="{BA47A723-93B3-4433-956C-64433AE61DA2}" destId="{00101A26-4611-4393-BC2A-FAE69A922AF6}" srcOrd="0" destOrd="0" presId="urn:microsoft.com/office/officeart/2008/layout/LinedList"/>
    <dgm:cxn modelId="{D3EF44EA-3F91-4E0A-BC07-ECA364A39F14}" type="presParOf" srcId="{BA47A723-93B3-4433-956C-64433AE61DA2}" destId="{7594AD64-E824-48FF-965D-3EADE22186E3}" srcOrd="1" destOrd="0" presId="urn:microsoft.com/office/officeart/2008/layout/LinedList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6CDB01D-45DF-4451-9C8F-CA4877CC7573}">
      <dsp:nvSpPr>
        <dsp:cNvPr id="0" name=""/>
        <dsp:cNvSpPr/>
      </dsp:nvSpPr>
      <dsp:spPr>
        <a:xfrm>
          <a:off x="0" y="1224"/>
          <a:ext cx="5760720" cy="0"/>
        </a:xfrm>
        <a:prstGeom prst="lin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50D841D2-FF89-450F-83FE-47665EF55D7D}">
      <dsp:nvSpPr>
        <dsp:cNvPr id="0" name=""/>
        <dsp:cNvSpPr/>
      </dsp:nvSpPr>
      <dsp:spPr>
        <a:xfrm>
          <a:off x="0" y="1224"/>
          <a:ext cx="5760720" cy="28183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t" anchorCtr="0">
          <a:noAutofit/>
        </a:bodyPr>
        <a:lstStyle/>
        <a:p>
          <a:pPr marL="0" lvl="0" indent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3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RAZDJEL 001 OPĆINSKO VIJEĆE</a:t>
          </a:r>
        </a:p>
      </dsp:txBody>
      <dsp:txXfrm>
        <a:off x="0" y="1224"/>
        <a:ext cx="5760720" cy="281834"/>
      </dsp:txXfrm>
    </dsp:sp>
    <dsp:sp modelId="{83089EBB-F8A3-4C27-B77D-33657A35CEF3}">
      <dsp:nvSpPr>
        <dsp:cNvPr id="0" name=""/>
        <dsp:cNvSpPr/>
      </dsp:nvSpPr>
      <dsp:spPr>
        <a:xfrm>
          <a:off x="0" y="283059"/>
          <a:ext cx="5760720" cy="0"/>
        </a:xfrm>
        <a:prstGeom prst="lin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DF8D77FF-3AB8-4E16-B713-EFCD475CF942}">
      <dsp:nvSpPr>
        <dsp:cNvPr id="0" name=""/>
        <dsp:cNvSpPr/>
      </dsp:nvSpPr>
      <dsp:spPr>
        <a:xfrm>
          <a:off x="0" y="283059"/>
          <a:ext cx="5760720" cy="28183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t" anchorCtr="0">
          <a:noAutofit/>
        </a:bodyPr>
        <a:lstStyle/>
        <a:p>
          <a:pPr marL="0" lvl="0" indent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3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	GLAVA 00101 OPĆINSKO VIJEĆE</a:t>
          </a:r>
        </a:p>
        <a:p>
          <a:pPr marL="0" lvl="0" indent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r-HR" sz="130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0" y="283059"/>
        <a:ext cx="5760720" cy="281834"/>
      </dsp:txXfrm>
    </dsp:sp>
    <dsp:sp modelId="{F48B2192-CDED-49F8-AB30-D2D72894B69E}">
      <dsp:nvSpPr>
        <dsp:cNvPr id="0" name=""/>
        <dsp:cNvSpPr/>
      </dsp:nvSpPr>
      <dsp:spPr>
        <a:xfrm>
          <a:off x="0" y="564894"/>
          <a:ext cx="5760720" cy="0"/>
        </a:xfrm>
        <a:prstGeom prst="lin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35AB4769-0D2B-4F69-BC10-31E8EFD4CFBC}">
      <dsp:nvSpPr>
        <dsp:cNvPr id="0" name=""/>
        <dsp:cNvSpPr/>
      </dsp:nvSpPr>
      <dsp:spPr>
        <a:xfrm>
          <a:off x="0" y="564894"/>
          <a:ext cx="5760720" cy="28183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t" anchorCtr="0">
          <a:noAutofit/>
        </a:bodyPr>
        <a:lstStyle/>
        <a:p>
          <a:pPr marL="0" lvl="0" indent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Symbol" panose="05050102010706020507" pitchFamily="18" charset="2"/>
            <a:buNone/>
          </a:pPr>
          <a:r>
            <a:rPr lang="hr-HR" sz="13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		Program 1001 Javna uprava i administracija</a:t>
          </a:r>
        </a:p>
      </dsp:txBody>
      <dsp:txXfrm>
        <a:off x="0" y="564894"/>
        <a:ext cx="5760720" cy="281834"/>
      </dsp:txXfrm>
    </dsp:sp>
    <dsp:sp modelId="{C4F65D4D-6026-4010-98CD-3ECC6CA29E31}">
      <dsp:nvSpPr>
        <dsp:cNvPr id="0" name=""/>
        <dsp:cNvSpPr/>
      </dsp:nvSpPr>
      <dsp:spPr>
        <a:xfrm>
          <a:off x="0" y="846728"/>
          <a:ext cx="5760720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C297BB1C-2D14-4368-A2BF-E310BEDF6EE6}">
      <dsp:nvSpPr>
        <dsp:cNvPr id="0" name=""/>
        <dsp:cNvSpPr/>
      </dsp:nvSpPr>
      <dsp:spPr>
        <a:xfrm>
          <a:off x="0" y="846728"/>
          <a:ext cx="5760720" cy="28183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t" anchorCtr="0">
          <a:noAutofit/>
        </a:bodyPr>
        <a:lstStyle/>
        <a:p>
          <a:pPr marL="0" lvl="0" indent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Symbol" panose="05050102010706020507" pitchFamily="18" charset="2"/>
            <a:buNone/>
          </a:pPr>
          <a:r>
            <a:rPr lang="hr-HR" sz="13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RAZDJEL 002 JEDINSTVENI UPRAVNI ODJEL</a:t>
          </a:r>
        </a:p>
      </dsp:txBody>
      <dsp:txXfrm>
        <a:off x="0" y="846728"/>
        <a:ext cx="5760720" cy="281834"/>
      </dsp:txXfrm>
    </dsp:sp>
    <dsp:sp modelId="{E62F0008-94B9-4A8F-8B34-FF9CAD836286}">
      <dsp:nvSpPr>
        <dsp:cNvPr id="0" name=""/>
        <dsp:cNvSpPr/>
      </dsp:nvSpPr>
      <dsp:spPr>
        <a:xfrm>
          <a:off x="0" y="1128563"/>
          <a:ext cx="5760720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7E3C72B5-40A9-4E75-9638-C6BC9ED33D1E}">
      <dsp:nvSpPr>
        <dsp:cNvPr id="0" name=""/>
        <dsp:cNvSpPr/>
      </dsp:nvSpPr>
      <dsp:spPr>
        <a:xfrm>
          <a:off x="0" y="1128563"/>
          <a:ext cx="5760720" cy="28183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t" anchorCtr="0">
          <a:noAutofit/>
        </a:bodyPr>
        <a:lstStyle/>
        <a:p>
          <a:pPr marL="0" lvl="0" indent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Symbol" panose="05050102010706020507" pitchFamily="18" charset="2"/>
            <a:buNone/>
          </a:pPr>
          <a:r>
            <a:rPr lang="hr-HR" sz="13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                              Program 1001 JAVNA UPRAVA I ADMINISTRACIJA</a:t>
          </a:r>
        </a:p>
      </dsp:txBody>
      <dsp:txXfrm>
        <a:off x="0" y="1128563"/>
        <a:ext cx="5760720" cy="281834"/>
      </dsp:txXfrm>
    </dsp:sp>
    <dsp:sp modelId="{EC8BD6EB-6E33-488E-84F0-F7671861B5E0}">
      <dsp:nvSpPr>
        <dsp:cNvPr id="0" name=""/>
        <dsp:cNvSpPr/>
      </dsp:nvSpPr>
      <dsp:spPr>
        <a:xfrm>
          <a:off x="0" y="1410397"/>
          <a:ext cx="5760720" cy="0"/>
        </a:xfrm>
        <a:prstGeom prst="lin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28AA11A2-B6D3-4EA3-95EE-AC460B6DC162}">
      <dsp:nvSpPr>
        <dsp:cNvPr id="0" name=""/>
        <dsp:cNvSpPr/>
      </dsp:nvSpPr>
      <dsp:spPr>
        <a:xfrm>
          <a:off x="0" y="1410397"/>
          <a:ext cx="5760720" cy="28183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t" anchorCtr="0">
          <a:noAutofit/>
        </a:bodyPr>
        <a:lstStyle/>
        <a:p>
          <a:pPr marL="0" lvl="0" indent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Symbol" panose="05050102010706020507" pitchFamily="18" charset="2"/>
            <a:buNone/>
          </a:pPr>
          <a:r>
            <a:rPr lang="hr-HR" sz="13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		Program 1002 Održavanje komunalne infrastrukture</a:t>
          </a:r>
        </a:p>
      </dsp:txBody>
      <dsp:txXfrm>
        <a:off x="0" y="1410397"/>
        <a:ext cx="5760720" cy="281834"/>
      </dsp:txXfrm>
    </dsp:sp>
    <dsp:sp modelId="{94D5ED30-FBC9-42FD-8CBE-701807EFA544}">
      <dsp:nvSpPr>
        <dsp:cNvPr id="0" name=""/>
        <dsp:cNvSpPr/>
      </dsp:nvSpPr>
      <dsp:spPr>
        <a:xfrm>
          <a:off x="0" y="1692232"/>
          <a:ext cx="5760720" cy="0"/>
        </a:xfrm>
        <a:prstGeom prst="lin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F80E8C9D-E165-4AF1-84D4-68141DC6B35E}">
      <dsp:nvSpPr>
        <dsp:cNvPr id="0" name=""/>
        <dsp:cNvSpPr/>
      </dsp:nvSpPr>
      <dsp:spPr>
        <a:xfrm>
          <a:off x="0" y="1692232"/>
          <a:ext cx="5760720" cy="28183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t" anchorCtr="0">
          <a:noAutofit/>
        </a:bodyPr>
        <a:lstStyle/>
        <a:p>
          <a:pPr marL="0" lvl="0" indent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Symbol" panose="05050102010706020507" pitchFamily="18" charset="2"/>
            <a:buNone/>
          </a:pPr>
          <a:r>
            <a:rPr lang="hr-HR" sz="13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		Program 1003 Razvoj i sigurnost prometa</a:t>
          </a:r>
        </a:p>
      </dsp:txBody>
      <dsp:txXfrm>
        <a:off x="0" y="1692232"/>
        <a:ext cx="5760720" cy="281834"/>
      </dsp:txXfrm>
    </dsp:sp>
    <dsp:sp modelId="{9AA6C71A-2E8F-467F-97B2-B1E6D52A190D}">
      <dsp:nvSpPr>
        <dsp:cNvPr id="0" name=""/>
        <dsp:cNvSpPr/>
      </dsp:nvSpPr>
      <dsp:spPr>
        <a:xfrm>
          <a:off x="0" y="1974066"/>
          <a:ext cx="5760720" cy="0"/>
        </a:xfrm>
        <a:prstGeom prst="lin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125E3DF5-4B6B-437A-BB94-9497209E39F0}">
      <dsp:nvSpPr>
        <dsp:cNvPr id="0" name=""/>
        <dsp:cNvSpPr/>
      </dsp:nvSpPr>
      <dsp:spPr>
        <a:xfrm>
          <a:off x="0" y="1974066"/>
          <a:ext cx="5755094" cy="44642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t" anchorCtr="0">
          <a:noAutofit/>
        </a:bodyPr>
        <a:lstStyle/>
        <a:p>
          <a:pPr marL="0" lvl="0" indent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Symbol" panose="05050102010706020507" pitchFamily="18" charset="2"/>
            <a:buNone/>
          </a:pPr>
          <a:r>
            <a:rPr lang="hr-HR" sz="13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		Program 1005 Razvoj i upravljanje sustava vodoopskrbe, odvodnje i                  zaštite voda  </a:t>
          </a:r>
        </a:p>
      </dsp:txBody>
      <dsp:txXfrm>
        <a:off x="0" y="1974066"/>
        <a:ext cx="5755094" cy="446428"/>
      </dsp:txXfrm>
    </dsp:sp>
    <dsp:sp modelId="{031A6358-072A-4667-BFB0-7BF893E7FFD6}">
      <dsp:nvSpPr>
        <dsp:cNvPr id="0" name=""/>
        <dsp:cNvSpPr/>
      </dsp:nvSpPr>
      <dsp:spPr>
        <a:xfrm>
          <a:off x="0" y="2420495"/>
          <a:ext cx="5760720" cy="0"/>
        </a:xfrm>
        <a:prstGeom prst="lin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E66EFACC-897A-4BAD-B5B0-6C063341705C}">
      <dsp:nvSpPr>
        <dsp:cNvPr id="0" name=""/>
        <dsp:cNvSpPr/>
      </dsp:nvSpPr>
      <dsp:spPr>
        <a:xfrm>
          <a:off x="0" y="2420495"/>
          <a:ext cx="5760720" cy="28183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t" anchorCtr="0">
          <a:noAutofit/>
        </a:bodyPr>
        <a:lstStyle/>
        <a:p>
          <a:pPr marL="0" lvl="0" indent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Symbol" panose="05050102010706020507" pitchFamily="18" charset="2"/>
            <a:buNone/>
          </a:pPr>
          <a:r>
            <a:rPr lang="hr-HR" sz="13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		Program 1006 Promicanje kulture</a:t>
          </a:r>
        </a:p>
      </dsp:txBody>
      <dsp:txXfrm>
        <a:off x="0" y="2420495"/>
        <a:ext cx="5760720" cy="281834"/>
      </dsp:txXfrm>
    </dsp:sp>
    <dsp:sp modelId="{3B867A50-B3D7-4072-941A-06F91CE0BBFD}">
      <dsp:nvSpPr>
        <dsp:cNvPr id="0" name=""/>
        <dsp:cNvSpPr/>
      </dsp:nvSpPr>
      <dsp:spPr>
        <a:xfrm>
          <a:off x="0" y="2702329"/>
          <a:ext cx="5760720" cy="0"/>
        </a:xfrm>
        <a:prstGeom prst="lin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87C1427B-3546-4BEA-9516-4BBF16B03C73}">
      <dsp:nvSpPr>
        <dsp:cNvPr id="0" name=""/>
        <dsp:cNvSpPr/>
      </dsp:nvSpPr>
      <dsp:spPr>
        <a:xfrm>
          <a:off x="0" y="2702329"/>
          <a:ext cx="5760720" cy="28183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t" anchorCtr="0">
          <a:noAutofit/>
        </a:bodyPr>
        <a:lstStyle/>
        <a:p>
          <a:pPr marL="0" lvl="0" indent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Symbol" panose="05050102010706020507" pitchFamily="18" charset="2"/>
            <a:buNone/>
          </a:pPr>
          <a:r>
            <a:rPr lang="hr-HR" sz="13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		Program 1007 Razvoj sporta i rekreacije</a:t>
          </a:r>
        </a:p>
      </dsp:txBody>
      <dsp:txXfrm>
        <a:off x="0" y="2702329"/>
        <a:ext cx="5760720" cy="281834"/>
      </dsp:txXfrm>
    </dsp:sp>
    <dsp:sp modelId="{C7364BD1-BF1D-4662-AA82-E708DB3805C7}">
      <dsp:nvSpPr>
        <dsp:cNvPr id="0" name=""/>
        <dsp:cNvSpPr/>
      </dsp:nvSpPr>
      <dsp:spPr>
        <a:xfrm>
          <a:off x="0" y="2984164"/>
          <a:ext cx="5760720" cy="0"/>
        </a:xfrm>
        <a:prstGeom prst="lin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E2CF5FAB-8F0A-489B-B555-F5403A2BDFF4}">
      <dsp:nvSpPr>
        <dsp:cNvPr id="0" name=""/>
        <dsp:cNvSpPr/>
      </dsp:nvSpPr>
      <dsp:spPr>
        <a:xfrm>
          <a:off x="0" y="2984164"/>
          <a:ext cx="5760720" cy="28183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t" anchorCtr="0">
          <a:noAutofit/>
        </a:bodyPr>
        <a:lstStyle/>
        <a:p>
          <a:pPr marL="0" lvl="0" indent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Symbol" panose="05050102010706020507" pitchFamily="18" charset="2"/>
            <a:buNone/>
          </a:pPr>
          <a:r>
            <a:rPr lang="hr-HR" sz="13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		Program 1008 Razvoj civilnog društva</a:t>
          </a:r>
        </a:p>
      </dsp:txBody>
      <dsp:txXfrm>
        <a:off x="0" y="2984164"/>
        <a:ext cx="5760720" cy="281834"/>
      </dsp:txXfrm>
    </dsp:sp>
    <dsp:sp modelId="{A328512E-0537-4529-8E55-30F1A3A8F1A9}">
      <dsp:nvSpPr>
        <dsp:cNvPr id="0" name=""/>
        <dsp:cNvSpPr/>
      </dsp:nvSpPr>
      <dsp:spPr>
        <a:xfrm>
          <a:off x="0" y="3265999"/>
          <a:ext cx="5760720" cy="0"/>
        </a:xfrm>
        <a:prstGeom prst="lin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F579C8E1-EA95-42E9-85F7-F934FB953EA4}">
      <dsp:nvSpPr>
        <dsp:cNvPr id="0" name=""/>
        <dsp:cNvSpPr/>
      </dsp:nvSpPr>
      <dsp:spPr>
        <a:xfrm>
          <a:off x="0" y="3265999"/>
          <a:ext cx="5760720" cy="28183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t" anchorCtr="0">
          <a:noAutofit/>
        </a:bodyPr>
        <a:lstStyle/>
        <a:p>
          <a:pPr marL="0" lvl="0" indent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Symbol" panose="05050102010706020507" pitchFamily="18" charset="2"/>
            <a:buNone/>
          </a:pPr>
          <a:r>
            <a:rPr lang="hr-HR" sz="13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		Program 1009 Poticanje razvoja turizma</a:t>
          </a:r>
        </a:p>
      </dsp:txBody>
      <dsp:txXfrm>
        <a:off x="0" y="3265999"/>
        <a:ext cx="5760720" cy="281834"/>
      </dsp:txXfrm>
    </dsp:sp>
    <dsp:sp modelId="{B054FE2B-B8C1-4259-9CD3-4C92DB798AC1}">
      <dsp:nvSpPr>
        <dsp:cNvPr id="0" name=""/>
        <dsp:cNvSpPr/>
      </dsp:nvSpPr>
      <dsp:spPr>
        <a:xfrm>
          <a:off x="0" y="3547833"/>
          <a:ext cx="5760720" cy="0"/>
        </a:xfrm>
        <a:prstGeom prst="lin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58BF736C-E33E-43DD-BDED-E33320EDB4E7}">
      <dsp:nvSpPr>
        <dsp:cNvPr id="0" name=""/>
        <dsp:cNvSpPr/>
      </dsp:nvSpPr>
      <dsp:spPr>
        <a:xfrm>
          <a:off x="0" y="3547833"/>
          <a:ext cx="5760720" cy="28183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t" anchorCtr="0">
          <a:noAutofit/>
        </a:bodyPr>
        <a:lstStyle/>
        <a:p>
          <a:pPr marL="0" lvl="0" indent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Symbol" panose="05050102010706020507" pitchFamily="18" charset="2"/>
            <a:buNone/>
          </a:pPr>
          <a:r>
            <a:rPr lang="hr-HR" sz="13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		Program 1010 Organiziranje i provođenje zaštite i spašavanja</a:t>
          </a:r>
        </a:p>
      </dsp:txBody>
      <dsp:txXfrm>
        <a:off x="0" y="3547833"/>
        <a:ext cx="5760720" cy="281834"/>
      </dsp:txXfrm>
    </dsp:sp>
    <dsp:sp modelId="{CF934757-4E88-4287-835A-A962DAAA298B}">
      <dsp:nvSpPr>
        <dsp:cNvPr id="0" name=""/>
        <dsp:cNvSpPr/>
      </dsp:nvSpPr>
      <dsp:spPr>
        <a:xfrm>
          <a:off x="0" y="3829668"/>
          <a:ext cx="5760720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F8122DBD-717B-4460-8A94-2B4F35A2C01F}">
      <dsp:nvSpPr>
        <dsp:cNvPr id="0" name=""/>
        <dsp:cNvSpPr/>
      </dsp:nvSpPr>
      <dsp:spPr>
        <a:xfrm>
          <a:off x="0" y="3829668"/>
          <a:ext cx="5760720" cy="28183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t" anchorCtr="0">
          <a:noAutofit/>
        </a:bodyPr>
        <a:lstStyle/>
        <a:p>
          <a:pPr marL="0" lvl="0" indent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Symbol" panose="05050102010706020507" pitchFamily="18" charset="2"/>
            <a:buNone/>
          </a:pPr>
          <a:r>
            <a:rPr lang="hr-HR" sz="13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                              Program 1011 Osnovno i srednjoškolsko obrazovanje</a:t>
          </a:r>
        </a:p>
      </dsp:txBody>
      <dsp:txXfrm>
        <a:off x="0" y="3829668"/>
        <a:ext cx="5760720" cy="281834"/>
      </dsp:txXfrm>
    </dsp:sp>
    <dsp:sp modelId="{4023405E-97C8-46C1-BDE6-C2165C079E83}">
      <dsp:nvSpPr>
        <dsp:cNvPr id="0" name=""/>
        <dsp:cNvSpPr/>
      </dsp:nvSpPr>
      <dsp:spPr>
        <a:xfrm>
          <a:off x="0" y="4111502"/>
          <a:ext cx="5760720" cy="0"/>
        </a:xfrm>
        <a:prstGeom prst="lin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D6E66DEF-9DE6-44DA-BEE6-36B66F47D32E}">
      <dsp:nvSpPr>
        <dsp:cNvPr id="0" name=""/>
        <dsp:cNvSpPr/>
      </dsp:nvSpPr>
      <dsp:spPr>
        <a:xfrm>
          <a:off x="0" y="4111502"/>
          <a:ext cx="5760720" cy="28183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t" anchorCtr="0">
          <a:noAutofit/>
        </a:bodyPr>
        <a:lstStyle/>
        <a:p>
          <a:pPr marL="0" lvl="0" indent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Symbol" panose="05050102010706020507" pitchFamily="18" charset="2"/>
            <a:buNone/>
          </a:pPr>
          <a:r>
            <a:rPr lang="hr-HR" sz="13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		Program 1012 Predškolski odgoj</a:t>
          </a:r>
        </a:p>
      </dsp:txBody>
      <dsp:txXfrm>
        <a:off x="0" y="4111502"/>
        <a:ext cx="5760720" cy="281834"/>
      </dsp:txXfrm>
    </dsp:sp>
    <dsp:sp modelId="{8808A7D9-5182-4F80-8053-98DB5B6FA94B}">
      <dsp:nvSpPr>
        <dsp:cNvPr id="0" name=""/>
        <dsp:cNvSpPr/>
      </dsp:nvSpPr>
      <dsp:spPr>
        <a:xfrm>
          <a:off x="0" y="4393337"/>
          <a:ext cx="5760720" cy="0"/>
        </a:xfrm>
        <a:prstGeom prst="lin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C0D711D1-3D26-4BA2-8C85-15CFAE0A88CC}">
      <dsp:nvSpPr>
        <dsp:cNvPr id="0" name=""/>
        <dsp:cNvSpPr/>
      </dsp:nvSpPr>
      <dsp:spPr>
        <a:xfrm>
          <a:off x="0" y="4413257"/>
          <a:ext cx="5680738" cy="47345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t" anchorCtr="0">
          <a:noAutofit/>
        </a:bodyPr>
        <a:lstStyle/>
        <a:p>
          <a:pPr marL="0" lvl="0" indent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Symbol" panose="05050102010706020507" pitchFamily="18" charset="2"/>
            <a:buNone/>
          </a:pPr>
          <a:r>
            <a:rPr lang="hr-HR" sz="13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		Program 1013 Visoko obrazovanje</a:t>
          </a:r>
        </a:p>
      </dsp:txBody>
      <dsp:txXfrm>
        <a:off x="0" y="4413257"/>
        <a:ext cx="5680738" cy="473451"/>
      </dsp:txXfrm>
    </dsp:sp>
    <dsp:sp modelId="{AB5AFE89-1021-42B0-AA83-4070D11CD401}">
      <dsp:nvSpPr>
        <dsp:cNvPr id="0" name=""/>
        <dsp:cNvSpPr/>
      </dsp:nvSpPr>
      <dsp:spPr>
        <a:xfrm>
          <a:off x="0" y="4866788"/>
          <a:ext cx="5760720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AAB85CC0-E5E5-46FA-9DA7-3EE269AABD2E}">
      <dsp:nvSpPr>
        <dsp:cNvPr id="0" name=""/>
        <dsp:cNvSpPr/>
      </dsp:nvSpPr>
      <dsp:spPr>
        <a:xfrm>
          <a:off x="0" y="4866788"/>
          <a:ext cx="5760720" cy="28183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t" anchorCtr="0">
          <a:noAutofit/>
        </a:bodyPr>
        <a:lstStyle/>
        <a:p>
          <a:pPr marL="0" lvl="0" indent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Symbol" panose="05050102010706020507" pitchFamily="18" charset="2"/>
            <a:buNone/>
          </a:pPr>
          <a:r>
            <a:rPr lang="hr-HR" sz="13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                              Program 1014 Socijalna skrb</a:t>
          </a:r>
        </a:p>
      </dsp:txBody>
      <dsp:txXfrm>
        <a:off x="0" y="4866788"/>
        <a:ext cx="5760720" cy="281834"/>
      </dsp:txXfrm>
    </dsp:sp>
    <dsp:sp modelId="{F575087B-1820-4AAA-A9DC-6D0CC876959F}">
      <dsp:nvSpPr>
        <dsp:cNvPr id="0" name=""/>
        <dsp:cNvSpPr/>
      </dsp:nvSpPr>
      <dsp:spPr>
        <a:xfrm>
          <a:off x="0" y="5148622"/>
          <a:ext cx="5760720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BE71AF4A-8A67-4034-8BDD-3BD14448DD09}">
      <dsp:nvSpPr>
        <dsp:cNvPr id="0" name=""/>
        <dsp:cNvSpPr/>
      </dsp:nvSpPr>
      <dsp:spPr>
        <a:xfrm>
          <a:off x="0" y="5148622"/>
          <a:ext cx="5760720" cy="28183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t" anchorCtr="0">
          <a:noAutofit/>
        </a:bodyPr>
        <a:lstStyle/>
        <a:p>
          <a:pPr marL="0" lvl="0" indent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Symbol" panose="05050102010706020507" pitchFamily="18" charset="2"/>
            <a:buNone/>
          </a:pPr>
          <a:r>
            <a:rPr lang="hr-HR" sz="13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                              Program 1015 Zaštita, očuvanje i unapređenje zdravlja</a:t>
          </a:r>
        </a:p>
      </dsp:txBody>
      <dsp:txXfrm>
        <a:off x="0" y="5148622"/>
        <a:ext cx="5760720" cy="281834"/>
      </dsp:txXfrm>
    </dsp:sp>
    <dsp:sp modelId="{BF0BAA23-9102-460D-800C-BB4B372B125F}">
      <dsp:nvSpPr>
        <dsp:cNvPr id="0" name=""/>
        <dsp:cNvSpPr/>
      </dsp:nvSpPr>
      <dsp:spPr>
        <a:xfrm>
          <a:off x="0" y="5430457"/>
          <a:ext cx="5760720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D1F851DF-EB28-42A7-9ECD-F801A029A53D}">
      <dsp:nvSpPr>
        <dsp:cNvPr id="0" name=""/>
        <dsp:cNvSpPr/>
      </dsp:nvSpPr>
      <dsp:spPr>
        <a:xfrm>
          <a:off x="0" y="5430457"/>
          <a:ext cx="5760720" cy="28183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t" anchorCtr="0">
          <a:noAutofit/>
        </a:bodyPr>
        <a:lstStyle/>
        <a:p>
          <a:pPr marL="0" lvl="0" indent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Symbol" panose="05050102010706020507" pitchFamily="18" charset="2"/>
            <a:buNone/>
          </a:pPr>
          <a:r>
            <a:rPr lang="hr-HR" sz="13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                              Program 1016 Komunalne pogodnosti</a:t>
          </a:r>
        </a:p>
      </dsp:txBody>
      <dsp:txXfrm>
        <a:off x="0" y="5430457"/>
        <a:ext cx="5760720" cy="281834"/>
      </dsp:txXfrm>
    </dsp:sp>
    <dsp:sp modelId="{07EC2ADE-FAF2-4564-86AE-A375A8EE7514}">
      <dsp:nvSpPr>
        <dsp:cNvPr id="0" name=""/>
        <dsp:cNvSpPr/>
      </dsp:nvSpPr>
      <dsp:spPr>
        <a:xfrm>
          <a:off x="0" y="5712291"/>
          <a:ext cx="5760720" cy="0"/>
        </a:xfrm>
        <a:prstGeom prst="lin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D0C83A17-A5A9-499C-9145-8F52C1DF8FC4}">
      <dsp:nvSpPr>
        <dsp:cNvPr id="0" name=""/>
        <dsp:cNvSpPr/>
      </dsp:nvSpPr>
      <dsp:spPr>
        <a:xfrm>
          <a:off x="0" y="5712291"/>
          <a:ext cx="5760720" cy="28183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t" anchorCtr="0">
          <a:noAutofit/>
        </a:bodyPr>
        <a:lstStyle/>
        <a:p>
          <a:pPr marL="0" lvl="0" indent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Symbol" panose="05050102010706020507" pitchFamily="18" charset="2"/>
            <a:buNone/>
          </a:pPr>
          <a:r>
            <a:rPr lang="hr-HR" sz="13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		Program 1017 Kreditno zaduženje</a:t>
          </a:r>
        </a:p>
      </dsp:txBody>
      <dsp:txXfrm>
        <a:off x="0" y="5712291"/>
        <a:ext cx="5760720" cy="281834"/>
      </dsp:txXfrm>
    </dsp:sp>
    <dsp:sp modelId="{E9633575-BCAF-4437-8C1E-56A4CE01B35F}">
      <dsp:nvSpPr>
        <dsp:cNvPr id="0" name=""/>
        <dsp:cNvSpPr/>
      </dsp:nvSpPr>
      <dsp:spPr>
        <a:xfrm>
          <a:off x="0" y="5994126"/>
          <a:ext cx="5760720" cy="0"/>
        </a:xfrm>
        <a:prstGeom prst="lin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805BACEB-968C-49C4-95D4-F6278058E557}">
      <dsp:nvSpPr>
        <dsp:cNvPr id="0" name=""/>
        <dsp:cNvSpPr/>
      </dsp:nvSpPr>
      <dsp:spPr>
        <a:xfrm>
          <a:off x="0" y="5994126"/>
          <a:ext cx="5760720" cy="28183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t" anchorCtr="0">
          <a:noAutofit/>
        </a:bodyPr>
        <a:lstStyle/>
        <a:p>
          <a:pPr marL="0" lvl="0" indent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Symbol" panose="05050102010706020507" pitchFamily="18" charset="2"/>
            <a:buNone/>
          </a:pPr>
          <a:r>
            <a:rPr lang="hr-HR" sz="13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		Program 1018 Financijski i fiskalni poslovi</a:t>
          </a:r>
        </a:p>
      </dsp:txBody>
      <dsp:txXfrm>
        <a:off x="0" y="5994126"/>
        <a:ext cx="5760720" cy="281834"/>
      </dsp:txXfrm>
    </dsp:sp>
    <dsp:sp modelId="{1CC6CB7C-6A9C-490F-A0F8-54F099D47B08}">
      <dsp:nvSpPr>
        <dsp:cNvPr id="0" name=""/>
        <dsp:cNvSpPr/>
      </dsp:nvSpPr>
      <dsp:spPr>
        <a:xfrm>
          <a:off x="0" y="6275960"/>
          <a:ext cx="5760720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0E714B0E-CD57-4BF1-A3C4-4BEA23AC8830}">
      <dsp:nvSpPr>
        <dsp:cNvPr id="0" name=""/>
        <dsp:cNvSpPr/>
      </dsp:nvSpPr>
      <dsp:spPr>
        <a:xfrm>
          <a:off x="0" y="6275960"/>
          <a:ext cx="5760720" cy="28183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t" anchorCtr="0">
          <a:noAutofit/>
        </a:bodyPr>
        <a:lstStyle/>
        <a:p>
          <a:pPr marL="0" lvl="0" indent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Symbol" panose="05050102010706020507" pitchFamily="18" charset="2"/>
            <a:buNone/>
          </a:pPr>
          <a:r>
            <a:rPr lang="hr-HR" sz="13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GLAVA 00202 TURISTIČKA ZONA</a:t>
          </a:r>
        </a:p>
      </dsp:txBody>
      <dsp:txXfrm>
        <a:off x="0" y="6275960"/>
        <a:ext cx="5760720" cy="281834"/>
      </dsp:txXfrm>
    </dsp:sp>
    <dsp:sp modelId="{28AC168D-4326-4E0D-96EE-7DDE3C0BFB6F}">
      <dsp:nvSpPr>
        <dsp:cNvPr id="0" name=""/>
        <dsp:cNvSpPr/>
      </dsp:nvSpPr>
      <dsp:spPr>
        <a:xfrm>
          <a:off x="0" y="6557795"/>
          <a:ext cx="5760720" cy="0"/>
        </a:xfrm>
        <a:prstGeom prst="lin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00101A26-4611-4393-BC2A-FAE69A922AF6}">
      <dsp:nvSpPr>
        <dsp:cNvPr id="0" name=""/>
        <dsp:cNvSpPr/>
      </dsp:nvSpPr>
      <dsp:spPr>
        <a:xfrm>
          <a:off x="0" y="6557795"/>
          <a:ext cx="5760720" cy="28183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t" anchorCtr="0">
          <a:noAutofit/>
        </a:bodyPr>
        <a:lstStyle/>
        <a:p>
          <a:pPr marL="0" lvl="0" indent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Symbol" panose="05050102010706020507" pitchFamily="18" charset="2"/>
            <a:buNone/>
          </a:pPr>
          <a:r>
            <a:rPr lang="hr-HR" sz="13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		Program 1009 Poticanje razvoja turizma</a:t>
          </a:r>
        </a:p>
      </dsp:txBody>
      <dsp:txXfrm>
        <a:off x="0" y="6557795"/>
        <a:ext cx="5760720" cy="28183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LinedList">
  <dgm:title val=""/>
  <dgm:desc val=""/>
  <dgm:catLst>
    <dgm:cat type="hierarchy" pri="8000"/>
    <dgm:cat type="list" pri="25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clrData>
  <dgm:layoutNode name="vert0">
    <dgm:varLst>
      <dgm:dir/>
      <dgm:animOne val="branch"/>
      <dgm:animLvl val="lvl"/>
    </dgm:varLst>
    <dgm:choose name="Name0">
      <dgm:if name="Name1" func="var" arg="dir" op="equ" val="norm">
        <dgm:alg type="lin">
          <dgm:param type="linDir" val="fromT"/>
          <dgm:param type="nodeHorzAlign" val="l"/>
        </dgm:alg>
      </dgm:if>
      <dgm:else name="Name2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horz1" refType="w"/>
      <dgm:constr type="h" for="ch" forName="horz1" refType="h"/>
      <dgm:constr type="h" for="des" forName="vert1" refType="h"/>
      <dgm:constr type="h" for="des" forName="tx1" refType="h"/>
      <dgm:constr type="h" for="des" forName="horz2" refType="h"/>
      <dgm:constr type="h" for="des" forName="vert2" refType="h"/>
      <dgm:constr type="h" for="des" forName="horz3" refType="h"/>
      <dgm:constr type="h" for="des" forName="vert3" refType="h"/>
      <dgm:constr type="h" for="des" forName="horz4" refType="h"/>
      <dgm:constr type="h" for="des" ptType="node" refType="h"/>
      <dgm:constr type="primFontSz" for="des" forName="tx1" op="equ" val="65"/>
      <dgm:constr type="primFontSz" for="des" forName="tx2" op="equ" val="65"/>
      <dgm:constr type="primFontSz" for="des" forName="tx3" op="equ" val="65"/>
      <dgm:constr type="primFontSz" for="des" forName="tx4" op="equ" val="65"/>
      <dgm:constr type="w" for="des" forName="thickLine" refType="w"/>
      <dgm:constr type="h" for="des" forName="thickLine"/>
      <dgm:constr type="h" for="des" forName="thinLine1"/>
      <dgm:constr type="h" for="des" forName="thinLine2b"/>
      <dgm:constr type="h" for="des" forName="thinLine3"/>
      <dgm:constr type="h" for="des" forName="vertSpace2a" refType="h" fact="0.05"/>
      <dgm:constr type="h" for="des" forName="vertSpace2b" refType="h" refFor="des" refForName="vertSpace2a"/>
    </dgm:constrLst>
    <dgm:forEach name="Name3" axis="ch" ptType="node">
      <dgm:layoutNode name="thickLine" styleLbl="alignNode1">
        <dgm:alg type="sp"/>
        <dgm:shape xmlns:r="http://schemas.openxmlformats.org/officeDocument/2006/relationships" type="line" r:blip="">
          <dgm:adjLst/>
        </dgm:shape>
        <dgm:presOf/>
      </dgm:layoutNode>
      <dgm:layoutNode name="horz1">
        <dgm:choose name="Name4">
          <dgm:if name="Name5" func="var" arg="dir" op="equ" val="norm">
            <dgm:alg type="lin">
              <dgm:param type="linDir" val="fromL"/>
              <dgm:param type="nodeVertAlign" val="t"/>
            </dgm:alg>
          </dgm:if>
          <dgm:else name="Name6">
            <dgm:alg type="lin">
              <dgm:param type="linDir" val="fromR"/>
              <dgm:param type="nodeVertAlign" val="t"/>
            </dgm:alg>
          </dgm:else>
        </dgm:choose>
        <dgm:shape xmlns:r="http://schemas.openxmlformats.org/officeDocument/2006/relationships" r:blip="">
          <dgm:adjLst/>
        </dgm:shape>
        <dgm:presOf/>
        <dgm:choose name="Name7">
          <dgm:if name="Name8" axis="root des" func="maxDepth" op="equ" val="1">
            <dgm:constrLst>
              <dgm:constr type="w" for="ch" forName="tx1" refType="w"/>
            </dgm:constrLst>
          </dgm:if>
          <dgm:if name="Name9" axis="root des" func="maxDepth" op="equ" val="2">
            <dgm:constrLst>
              <dgm:constr type="w" for="ch" forName="tx1" refType="w" fact="0.2"/>
              <dgm:constr type="w" for="des" forName="tx2" refType="w" fact="0.785"/>
              <dgm:constr type="w" for="des" forName="horzSpace2" refType="w" fact="0.015"/>
              <dgm:constr type="w" for="des" forName="thinLine2b" refType="w" fact="0.8"/>
            </dgm:constrLst>
          </dgm:if>
          <dgm:if name="Name10" axis="root des" func="maxDepth" op="equ" val="3">
            <dgm:constrLst>
              <dgm:constr type="w" for="ch" forName="tx1" refType="w" fact="0.2"/>
              <dgm:constr type="w" for="des" forName="tx2" refType="w" fact="0.385"/>
              <dgm:constr type="w" for="des" forName="tx3" refType="w" fact="0.385"/>
              <dgm:constr type="w" for="des" forName="horzSpace2" refType="w" fact="0.015"/>
              <dgm:constr type="w" for="des" forName="horzSpace3" refType="w" fact="0.015"/>
              <dgm:constr type="w" for="des" forName="thinLine2b" refType="w" fact="0.8"/>
              <dgm:constr type="w" for="des" forName="thinLine3" refType="w" fact="0.385"/>
            </dgm:constrLst>
          </dgm:if>
          <dgm:if name="Name11" axis="root des" func="maxDepth" op="gte" val="4">
            <dgm:constrLst>
              <dgm:constr type="w" for="ch" forName="tx1" refType="w" fact="0.2"/>
              <dgm:constr type="w" for="des" forName="tx2" refType="w" fact="0.2516"/>
              <dgm:constr type="w" for="des" forName="tx3" refType="w" fact="0.2516"/>
              <dgm:constr type="w" for="des" forName="tx4" refType="w" fact="0.2516"/>
              <dgm:constr type="w" for="des" forName="horzSpace2" refType="w" fact="0.015"/>
              <dgm:constr type="w" for="des" forName="horzSpace3" refType="w" fact="0.015"/>
              <dgm:constr type="w" for="des" forName="horzSpace4" refType="w" fact="0.015"/>
              <dgm:constr type="w" for="des" forName="thinLine2b" refType="w" fact="0.8"/>
              <dgm:constr type="w" for="des" forName="thinLine3" refType="w" fact="0.5332"/>
            </dgm:constrLst>
          </dgm:if>
          <dgm:else name="Name12"/>
        </dgm:choose>
        <dgm:layoutNode name="tx1" styleLbl="revTx"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>
            <dgm:adjLst/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vert1">
          <dgm:choose name="Name13">
            <dgm:if name="Name14" func="var" arg="dir" op="equ" val="norm">
              <dgm:alg type="lin">
                <dgm:param type="linDir" val="fromT"/>
                <dgm:param type="nodeHorzAlign" val="l"/>
              </dgm:alg>
            </dgm:if>
            <dgm:else name="Name15">
              <dgm:alg type="lin">
                <dgm:param type="linDir" val="fromT"/>
                <dgm:param type="nodeHorzAlign" val="r"/>
              </dgm:alg>
            </dgm:else>
          </dgm:choose>
          <dgm:shape xmlns:r="http://schemas.openxmlformats.org/officeDocument/2006/relationships" r:blip="">
            <dgm:adjLst/>
          </dgm:shape>
          <dgm:presOf/>
          <dgm:forEach name="Name16" axis="ch" ptType="node">
            <dgm:choose name="Name17">
              <dgm:if name="Name18" axis="self" ptType="node" func="pos" op="equ" val="1">
                <dgm:layoutNode name="vertSpace2a">
                  <dgm:alg type="sp"/>
                  <dgm:shape xmlns:r="http://schemas.openxmlformats.org/officeDocument/2006/relationships" r:blip="">
                    <dgm:adjLst/>
                  </dgm:shape>
                  <dgm:presOf/>
                </dgm:layoutNode>
              </dgm:if>
              <dgm:else name="Name19"/>
            </dgm:choose>
            <dgm:layoutNode name="horz2">
              <dgm:choose name="Name20">
                <dgm:if name="Name21" func="var" arg="dir" op="equ" val="norm">
                  <dgm:alg type="lin">
                    <dgm:param type="linDir" val="fromL"/>
                    <dgm:param type="nodeVertAlign" val="t"/>
                  </dgm:alg>
                </dgm:if>
                <dgm:else name="Name22">
                  <dgm:alg type="lin">
                    <dgm:param type="linDir" val="fromR"/>
                    <dgm:param type="nodeVertAlign" val="t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layoutNode name="horzSpace2">
                <dgm:alg type="sp"/>
                <dgm:shape xmlns:r="http://schemas.openxmlformats.org/officeDocument/2006/relationships" r:blip="">
                  <dgm:adjLst/>
                </dgm:shape>
                <dgm:presOf/>
              </dgm:layoutNode>
              <dgm:layoutNode name="tx2" styleLbl="revTx">
                <dgm:alg type="tx">
                  <dgm:param type="parTxLTRAlign" val="l"/>
                  <dgm:param type="parTxRTLAlign" val="r"/>
                  <dgm:param type="txAnchorVert" val="t"/>
                </dgm:alg>
                <dgm:shape xmlns:r="http://schemas.openxmlformats.org/officeDocument/2006/relationships" type="rect" r:blip="">
                  <dgm:adjLst/>
                </dgm:shape>
                <dgm:presOf axis="self"/>
                <dgm:constrLst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vert2">
                <dgm:choose name="Name23">
                  <dgm:if name="Name24" func="var" arg="dir" op="equ" val="norm">
                    <dgm:alg type="lin">
                      <dgm:param type="linDir" val="fromT"/>
                      <dgm:param type="nodeHorzAlign" val="l"/>
                    </dgm:alg>
                  </dgm:if>
                  <dgm:else name="Name25">
                    <dgm:alg type="lin">
                      <dgm:param type="linDir" val="fromT"/>
                      <dgm:param type="nodeHorz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forEach name="Name26" axis="ch" ptType="node">
                  <dgm:layoutNode name="horz3">
                    <dgm:choose name="Name27">
                      <dgm:if name="Name28" func="var" arg="dir" op="equ" val="norm">
                        <dgm:alg type="lin">
                          <dgm:param type="linDir" val="fromL"/>
                          <dgm:param type="nodeVertAlign" val="t"/>
                        </dgm:alg>
                      </dgm:if>
                      <dgm:else name="Name29">
                        <dgm:alg type="lin">
                          <dgm:param type="linDir" val="fromR"/>
                          <dgm:param type="nodeVertAlign" val="t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layoutNode name="horzSpace3">
                      <dgm:alg type="sp"/>
                      <dgm:shape xmlns:r="http://schemas.openxmlformats.org/officeDocument/2006/relationships" r:blip="">
                        <dgm:adjLst/>
                      </dgm:shape>
                      <dgm:presOf/>
                    </dgm:layoutNode>
                    <dgm:layoutNode name="tx3" styleLbl="revTx">
                      <dgm:alg type="tx">
                        <dgm:param type="parTxLTRAlign" val="l"/>
                        <dgm:param type="parTxRTLAlign" val="r"/>
                        <dgm:param type="txAnchorVert" val="t"/>
                      </dgm:alg>
                      <dgm:shape xmlns:r="http://schemas.openxmlformats.org/officeDocument/2006/relationships" type="rect" r:blip="">
                        <dgm:adjLst/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vert3">
                      <dgm:choose name="Name30">
                        <dgm:if name="Name31" func="var" arg="dir" op="equ" val="norm">
                          <dgm:alg type="lin">
                            <dgm:param type="linDir" val="fromT"/>
                            <dgm:param type="nodeHorzAlign" val="l"/>
                          </dgm:alg>
                        </dgm:if>
                        <dgm:else name="Name32">
                          <dgm:alg type="lin">
                            <dgm:param type="linDir" val="fromT"/>
                            <dgm:param type="nodeHorzAlign" val="r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forEach name="Name33" axis="ch" ptType="node">
                        <dgm:layoutNode name="horz4">
                          <dgm:choose name="Name34">
                            <dgm:if name="Name35" func="var" arg="dir" op="equ" val="norm">
                              <dgm:alg type="lin">
                                <dgm:param type="linDir" val="fromL"/>
                                <dgm:param type="nodeVertAlign" val="t"/>
                              </dgm:alg>
                            </dgm:if>
                            <dgm:else name="Name36">
                              <dgm:alg type="lin">
                                <dgm:param type="linDir" val="fromR"/>
                                <dgm:param type="nodeVertAlign" val="t"/>
                              </dgm:alg>
                            </dgm:else>
                          </dgm:choose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layoutNode name="horzSpace4">
                            <dgm:alg type="sp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</dgm:layoutNode>
                          <dgm:layoutNode name="tx4" styleLbl="revTx">
                            <dgm:varLst>
                              <dgm:bulletEnabled val="1"/>
                            </dgm:varLst>
                            <dgm:alg type="tx">
                              <dgm:param type="parTxLTRAlign" val="l"/>
                              <dgm:param type="parTxRTLAlign" val="r"/>
                              <dgm:param type="txAnchorVert" val="t"/>
                            </dgm:alg>
                            <dgm:shape xmlns:r="http://schemas.openxmlformats.org/officeDocument/2006/relationships" type="rect" r:blip="">
                              <dgm:adjLst/>
                            </dgm:shape>
                            <dgm:presOf axis="desOrSelf" ptType="node"/>
                            <dgm:constrLst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</dgm:layoutNode>
                      </dgm:forEach>
                    </dgm:layoutNode>
                  </dgm:layoutNode>
                  <dgm:forEach name="Name37" axis="followSib" ptType="sibTrans" cnt="1">
                    <dgm:layoutNode name="thinLine3" styleLbl="callout">
                      <dgm:alg type="sp"/>
                      <dgm:shape xmlns:r="http://schemas.openxmlformats.org/officeDocument/2006/relationships" type="line" r:blip="">
                        <dgm:adjLst/>
                      </dgm:shape>
                      <dgm:presOf/>
                    </dgm:layoutNode>
                  </dgm:forEach>
                </dgm:forEach>
              </dgm:layoutNode>
            </dgm:layoutNode>
            <dgm:layoutNode name="thinLine2b" styleLbl="callout">
              <dgm:alg type="sp"/>
              <dgm:shape xmlns:r="http://schemas.openxmlformats.org/officeDocument/2006/relationships" type="line" r:blip="">
                <dgm:adjLst/>
              </dgm:shape>
              <dgm:presOf/>
            </dgm:layoutNode>
            <dgm:layoutNode name="vertSpace2b">
              <dgm:alg type="sp"/>
              <dgm:shape xmlns:r="http://schemas.openxmlformats.org/officeDocument/2006/relationships" r:blip="">
                <dgm:adjLst/>
              </dgm:shape>
              <dgm:presOf/>
            </dgm:layoutNode>
          </dgm:forEach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9E29F-5FDC-4AA9-BFED-142359D54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15</Pages>
  <Words>2402</Words>
  <Characters>13698</Characters>
  <Application>Microsoft Office Word</Application>
  <DocSecurity>0</DocSecurity>
  <Lines>114</Lines>
  <Paragraphs>32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MOBES</dc:creator>
  <cp:keywords/>
  <dc:description/>
  <cp:lastModifiedBy>MOBES KVALITETA </cp:lastModifiedBy>
  <cp:revision>6</cp:revision>
  <cp:lastPrinted>2021-03-11T09:47:00Z</cp:lastPrinted>
  <dcterms:created xsi:type="dcterms:W3CDTF">2022-11-25T06:54:00Z</dcterms:created>
  <dcterms:modified xsi:type="dcterms:W3CDTF">2023-02-08T07:38:00Z</dcterms:modified>
</cp:coreProperties>
</file>