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19"/>
      </w:tblGrid>
      <w:tr w:rsidR="00B92D0F" w:rsidRPr="00C96159" w14:paraId="2DBCD697" w14:textId="77777777" w:rsidTr="007C3FA8">
        <w:trPr>
          <w:trHeight w:val="272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7546872E" w14:textId="77777777" w:rsidR="00B92D0F" w:rsidRPr="00C96159" w:rsidRDefault="00B92D0F" w:rsidP="00B92D0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07255613"/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114"/>
      </w:tblGrid>
      <w:tr w:rsidR="00B92D0F" w:rsidRPr="00C96159" w14:paraId="34EDBE6E" w14:textId="77777777" w:rsidTr="007C3FA8">
        <w:trPr>
          <w:trHeight w:val="364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14:paraId="40812178" w14:textId="77777777" w:rsidR="00B92D0F" w:rsidRPr="00C96159" w:rsidRDefault="00B92D0F" w:rsidP="00A836D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FAF4087" w14:textId="77777777" w:rsidR="00FD67F6" w:rsidRPr="00C96159" w:rsidRDefault="00FD67F6" w:rsidP="00540E96">
      <w:pPr>
        <w:rPr>
          <w:rFonts w:ascii="Times New Roman" w:hAnsi="Times New Roman" w:cs="Times New Roman"/>
          <w:b/>
          <w:color w:val="000000" w:themeColor="text1"/>
        </w:rPr>
      </w:pPr>
    </w:p>
    <w:p w14:paraId="214B4839" w14:textId="18151D5A" w:rsidR="007C3FA8" w:rsidRPr="00C96159" w:rsidRDefault="001A491D" w:rsidP="00A44B9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>Na temelju članka 2</w:t>
      </w:r>
      <w:r w:rsidR="007C3FA8" w:rsidRPr="00C96159">
        <w:rPr>
          <w:rFonts w:ascii="Times New Roman" w:hAnsi="Times New Roman" w:cs="Times New Roman"/>
          <w:color w:val="000000" w:themeColor="text1"/>
        </w:rPr>
        <w:t>.</w:t>
      </w:r>
      <w:r w:rsidR="00A44B96" w:rsidRPr="00C96159">
        <w:rPr>
          <w:rFonts w:ascii="Times New Roman" w:hAnsi="Times New Roman" w:cs="Times New Roman"/>
          <w:color w:val="000000" w:themeColor="text1"/>
        </w:rPr>
        <w:t xml:space="preserve"> stavka 7.</w:t>
      </w:r>
      <w:r w:rsidR="007C3FA8" w:rsidRPr="00C96159">
        <w:rPr>
          <w:rFonts w:ascii="Times New Roman" w:hAnsi="Times New Roman" w:cs="Times New Roman"/>
          <w:color w:val="000000" w:themeColor="text1"/>
        </w:rPr>
        <w:t xml:space="preserve"> Zakona o zakupu i kupoprodaji poslo</w:t>
      </w:r>
      <w:r w:rsidR="00A44B96" w:rsidRPr="00C96159">
        <w:rPr>
          <w:rFonts w:ascii="Times New Roman" w:hAnsi="Times New Roman" w:cs="Times New Roman"/>
          <w:color w:val="000000" w:themeColor="text1"/>
        </w:rPr>
        <w:t>vnog prostora („Narodne novine“</w:t>
      </w:r>
      <w:r w:rsidR="00780447" w:rsidRPr="00C96159">
        <w:rPr>
          <w:rFonts w:ascii="Times New Roman" w:hAnsi="Times New Roman" w:cs="Times New Roman"/>
          <w:color w:val="000000" w:themeColor="text1"/>
        </w:rPr>
        <w:t xml:space="preserve"> </w:t>
      </w:r>
      <w:r w:rsidR="007C3FA8" w:rsidRPr="00C96159">
        <w:rPr>
          <w:rFonts w:ascii="Times New Roman" w:hAnsi="Times New Roman" w:cs="Times New Roman"/>
          <w:color w:val="000000" w:themeColor="text1"/>
        </w:rPr>
        <w:t>broj 125/11, 64/15, 112/18</w:t>
      </w:r>
      <w:r w:rsidR="00A44B96" w:rsidRPr="00C96159">
        <w:rPr>
          <w:rFonts w:ascii="Times New Roman" w:hAnsi="Times New Roman" w:cs="Times New Roman"/>
          <w:color w:val="000000" w:themeColor="text1"/>
        </w:rPr>
        <w:t>. i 123/24</w:t>
      </w:r>
      <w:r w:rsidR="007F2EDF" w:rsidRPr="00C96159">
        <w:rPr>
          <w:rFonts w:ascii="Times New Roman" w:hAnsi="Times New Roman" w:cs="Times New Roman"/>
          <w:color w:val="000000" w:themeColor="text1"/>
        </w:rPr>
        <w:t>) i članka 31</w:t>
      </w:r>
      <w:r w:rsidR="00540E96" w:rsidRPr="00C96159">
        <w:rPr>
          <w:rFonts w:ascii="Times New Roman" w:hAnsi="Times New Roman" w:cs="Times New Roman"/>
          <w:color w:val="000000" w:themeColor="text1"/>
        </w:rPr>
        <w:t>. Statuta Općine Šodolovci</w:t>
      </w:r>
      <w:r w:rsidR="007C3FA8" w:rsidRPr="00C96159">
        <w:rPr>
          <w:rFonts w:ascii="Times New Roman" w:hAnsi="Times New Roman" w:cs="Times New Roman"/>
          <w:color w:val="000000" w:themeColor="text1"/>
        </w:rPr>
        <w:t xml:space="preserve"> („</w:t>
      </w:r>
      <w:r w:rsidR="00391B8A" w:rsidRPr="00C96159">
        <w:rPr>
          <w:rFonts w:ascii="Times New Roman" w:hAnsi="Times New Roman" w:cs="Times New Roman"/>
          <w:color w:val="000000" w:themeColor="text1"/>
        </w:rPr>
        <w:t>Službeni</w:t>
      </w:r>
      <w:r w:rsidR="00540E96" w:rsidRPr="00C96159">
        <w:rPr>
          <w:rFonts w:ascii="Times New Roman" w:hAnsi="Times New Roman" w:cs="Times New Roman"/>
          <w:color w:val="000000" w:themeColor="text1"/>
        </w:rPr>
        <w:t xml:space="preserve"> glasnik</w:t>
      </w:r>
      <w:r w:rsidR="007F2EDF" w:rsidRPr="00C96159">
        <w:rPr>
          <w:rFonts w:ascii="Times New Roman" w:hAnsi="Times New Roman" w:cs="Times New Roman"/>
          <w:color w:val="000000" w:themeColor="text1"/>
        </w:rPr>
        <w:t xml:space="preserve"> Općine Šodolovci</w:t>
      </w:r>
      <w:r w:rsidR="00540E96" w:rsidRPr="00C96159">
        <w:rPr>
          <w:rFonts w:ascii="Times New Roman" w:hAnsi="Times New Roman" w:cs="Times New Roman"/>
          <w:color w:val="000000" w:themeColor="text1"/>
        </w:rPr>
        <w:t xml:space="preserve">“ </w:t>
      </w:r>
      <w:r w:rsidR="007C3FA8" w:rsidRPr="00C96159">
        <w:rPr>
          <w:rFonts w:ascii="Times New Roman" w:hAnsi="Times New Roman" w:cs="Times New Roman"/>
          <w:color w:val="000000" w:themeColor="text1"/>
        </w:rPr>
        <w:t xml:space="preserve"> broj</w:t>
      </w:r>
      <w:r w:rsidR="007F2EDF" w:rsidRPr="00C96159">
        <w:rPr>
          <w:rFonts w:ascii="Times New Roman" w:hAnsi="Times New Roman" w:cs="Times New Roman"/>
          <w:color w:val="000000" w:themeColor="text1"/>
        </w:rPr>
        <w:t xml:space="preserve"> 2/21</w:t>
      </w:r>
      <w:r w:rsidR="007C3FA8" w:rsidRPr="00C96159">
        <w:rPr>
          <w:rFonts w:ascii="Times New Roman" w:hAnsi="Times New Roman" w:cs="Times New Roman"/>
          <w:color w:val="000000" w:themeColor="text1"/>
        </w:rPr>
        <w:t>)</w:t>
      </w:r>
      <w:r w:rsidR="00FD67F6" w:rsidRPr="00C96159">
        <w:rPr>
          <w:rFonts w:ascii="Times New Roman" w:hAnsi="Times New Roman" w:cs="Times New Roman"/>
          <w:color w:val="000000" w:themeColor="text1"/>
        </w:rPr>
        <w:t>,</w:t>
      </w:r>
      <w:r w:rsidR="007C3FA8" w:rsidRPr="00C96159">
        <w:rPr>
          <w:rFonts w:ascii="Times New Roman" w:hAnsi="Times New Roman" w:cs="Times New Roman"/>
          <w:color w:val="000000" w:themeColor="text1"/>
        </w:rPr>
        <w:t xml:space="preserve"> Općinsko vijeće Općine </w:t>
      </w:r>
      <w:r w:rsidR="00540E96" w:rsidRPr="00C96159">
        <w:rPr>
          <w:rFonts w:ascii="Times New Roman" w:hAnsi="Times New Roman" w:cs="Times New Roman"/>
          <w:color w:val="000000" w:themeColor="text1"/>
        </w:rPr>
        <w:t>Šodolovci</w:t>
      </w:r>
      <w:r w:rsidR="007C3FA8" w:rsidRPr="00C96159">
        <w:rPr>
          <w:rFonts w:ascii="Times New Roman" w:hAnsi="Times New Roman" w:cs="Times New Roman"/>
          <w:color w:val="000000" w:themeColor="text1"/>
        </w:rPr>
        <w:t xml:space="preserve"> na </w:t>
      </w:r>
      <w:r w:rsidR="007B11AB" w:rsidRPr="00C96159">
        <w:rPr>
          <w:rFonts w:ascii="Times New Roman" w:hAnsi="Times New Roman" w:cs="Times New Roman"/>
          <w:color w:val="000000" w:themeColor="text1"/>
        </w:rPr>
        <w:t>5.</w:t>
      </w:r>
      <w:r w:rsidR="007C3FA8" w:rsidRPr="00C96159">
        <w:rPr>
          <w:rFonts w:ascii="Times New Roman" w:hAnsi="Times New Roman" w:cs="Times New Roman"/>
          <w:color w:val="000000" w:themeColor="text1"/>
        </w:rPr>
        <w:t xml:space="preserve"> sjednici održanoj dana </w:t>
      </w:r>
      <w:r w:rsidR="007B11AB" w:rsidRPr="00C96159">
        <w:rPr>
          <w:rFonts w:ascii="Times New Roman" w:hAnsi="Times New Roman" w:cs="Times New Roman"/>
          <w:color w:val="000000" w:themeColor="text1"/>
        </w:rPr>
        <w:t xml:space="preserve">15. prosinca </w:t>
      </w:r>
      <w:r w:rsidR="00540E96" w:rsidRPr="00C96159">
        <w:rPr>
          <w:rFonts w:ascii="Times New Roman" w:hAnsi="Times New Roman" w:cs="Times New Roman"/>
          <w:color w:val="000000" w:themeColor="text1"/>
        </w:rPr>
        <w:t>2025</w:t>
      </w:r>
      <w:r w:rsidR="007C3FA8" w:rsidRPr="00C96159">
        <w:rPr>
          <w:rFonts w:ascii="Times New Roman" w:hAnsi="Times New Roman" w:cs="Times New Roman"/>
          <w:color w:val="000000" w:themeColor="text1"/>
        </w:rPr>
        <w:t>. godine</w:t>
      </w:r>
      <w:r w:rsidR="00A44B96" w:rsidRPr="00C96159">
        <w:rPr>
          <w:rFonts w:ascii="Times New Roman" w:hAnsi="Times New Roman" w:cs="Times New Roman"/>
          <w:color w:val="000000" w:themeColor="text1"/>
        </w:rPr>
        <w:t>,</w:t>
      </w:r>
      <w:r w:rsidR="007C3FA8" w:rsidRPr="00C96159">
        <w:rPr>
          <w:rFonts w:ascii="Times New Roman" w:hAnsi="Times New Roman" w:cs="Times New Roman"/>
          <w:color w:val="000000" w:themeColor="text1"/>
        </w:rPr>
        <w:t xml:space="preserve"> </w:t>
      </w:r>
      <w:r w:rsidR="00A44B96" w:rsidRPr="00C96159">
        <w:rPr>
          <w:rFonts w:ascii="Times New Roman" w:hAnsi="Times New Roman" w:cs="Times New Roman"/>
          <w:color w:val="000000" w:themeColor="text1"/>
        </w:rPr>
        <w:t>donijelo je</w:t>
      </w:r>
    </w:p>
    <w:p w14:paraId="601E69A1" w14:textId="77777777" w:rsidR="007C3FA8" w:rsidRPr="00C96159" w:rsidRDefault="007C3FA8" w:rsidP="007C3FA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9C724CD" w14:textId="77777777" w:rsidR="007C3FA8" w:rsidRPr="00C96159" w:rsidRDefault="007C3FA8" w:rsidP="007C3FA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7DB81BF" w14:textId="77777777" w:rsidR="007C3FA8" w:rsidRPr="00C96159" w:rsidRDefault="007C3FA8" w:rsidP="007C3FA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 xml:space="preserve">O D L U K U </w:t>
      </w:r>
    </w:p>
    <w:p w14:paraId="7B0D5BD8" w14:textId="77777777" w:rsidR="007C3FA8" w:rsidRPr="00C96159" w:rsidRDefault="007C3FA8" w:rsidP="007C3FA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 xml:space="preserve">o kriterijima za određivanje visine zakupnine poslovnih prostora </w:t>
      </w:r>
    </w:p>
    <w:p w14:paraId="4A89570B" w14:textId="77777777" w:rsidR="007C3FA8" w:rsidRPr="00C96159" w:rsidRDefault="00AB4F32" w:rsidP="007C3FA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u vlasništvu Općine Šodolovci</w:t>
      </w:r>
    </w:p>
    <w:p w14:paraId="11DD184A" w14:textId="77777777" w:rsidR="007C3FA8" w:rsidRPr="00C96159" w:rsidRDefault="007C3FA8" w:rsidP="00067A41">
      <w:pPr>
        <w:rPr>
          <w:rFonts w:ascii="Times New Roman" w:hAnsi="Times New Roman" w:cs="Times New Roman"/>
          <w:b/>
          <w:color w:val="000000" w:themeColor="text1"/>
        </w:rPr>
      </w:pPr>
    </w:p>
    <w:p w14:paraId="69F999CF" w14:textId="77777777" w:rsidR="00067A41" w:rsidRPr="00C96159" w:rsidRDefault="00067A41" w:rsidP="00067A4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I. OPĆE ODREDBE</w:t>
      </w:r>
    </w:p>
    <w:p w14:paraId="278E8C9E" w14:textId="77777777" w:rsidR="00067A41" w:rsidRPr="00C96159" w:rsidRDefault="00067A41" w:rsidP="00067A4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Članak 1.</w:t>
      </w:r>
    </w:p>
    <w:p w14:paraId="22B54AE3" w14:textId="77777777" w:rsidR="00067A41" w:rsidRPr="00C96159" w:rsidRDefault="00067A41" w:rsidP="00067A41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>Ovom se Odlukom utvrđuju kriteriji za određivanje visine zakupnine za  poslovni prost</w:t>
      </w:r>
      <w:r w:rsidR="00C804E8" w:rsidRPr="00C96159">
        <w:rPr>
          <w:rFonts w:ascii="Times New Roman" w:hAnsi="Times New Roman" w:cs="Times New Roman"/>
          <w:color w:val="000000" w:themeColor="text1"/>
        </w:rPr>
        <w:t>or</w:t>
      </w:r>
      <w:r w:rsidRPr="00C96159">
        <w:rPr>
          <w:rFonts w:ascii="Times New Roman" w:hAnsi="Times New Roman" w:cs="Times New Roman"/>
          <w:color w:val="000000" w:themeColor="text1"/>
        </w:rPr>
        <w:t xml:space="preserve"> u vlasništvu</w:t>
      </w:r>
      <w:r w:rsidR="00D13CD3" w:rsidRPr="00C96159">
        <w:rPr>
          <w:rFonts w:ascii="Times New Roman" w:hAnsi="Times New Roman" w:cs="Times New Roman"/>
          <w:color w:val="000000" w:themeColor="text1"/>
        </w:rPr>
        <w:t xml:space="preserve"> i upravljanju</w:t>
      </w:r>
      <w:r w:rsidRPr="00C96159">
        <w:rPr>
          <w:rFonts w:ascii="Times New Roman" w:hAnsi="Times New Roman" w:cs="Times New Roman"/>
          <w:color w:val="000000" w:themeColor="text1"/>
        </w:rPr>
        <w:t xml:space="preserve"> Općine Šodolovci odnosno poslovnih prostora na kojima Općina ima pravo korištenja ili raspolaganja sukladno odredbama Zakona o zakupu i kupoprodaji poslovnog prostora.</w:t>
      </w:r>
    </w:p>
    <w:p w14:paraId="2006B6DD" w14:textId="77777777" w:rsidR="00067A41" w:rsidRPr="00C96159" w:rsidRDefault="00067A41" w:rsidP="00067A4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 xml:space="preserve">           Pod poslovnim prostorom kojim upravlja Općina smatra se i poslovni prostor, koji je još uvijek upisan u zemljišnim knjigama kao društveno vlasništvo na kojem Općina ima pravo raspolaganja ili korištenja i poslovni prostor koji je bio u društvenom vlasništvu s pravom korištenja Općine, za koji se vodi postupak na temelju Zakona o naknadi za imovinu oduzetu za vrijeme jugoslavenske komunističke vladavine, do pravomoćnog okončanja tog postupka.</w:t>
      </w:r>
    </w:p>
    <w:p w14:paraId="3CA2124E" w14:textId="77777777" w:rsidR="00067A41" w:rsidRPr="00C96159" w:rsidRDefault="00067A41" w:rsidP="00067A4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Članak 2.</w:t>
      </w:r>
    </w:p>
    <w:p w14:paraId="30A501E5" w14:textId="77777777" w:rsidR="00067A41" w:rsidRPr="00C96159" w:rsidRDefault="00067A41" w:rsidP="00067A41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 xml:space="preserve">    Poslovnim prostorom u smislu zakona kojim se uređuje zakup poslovnog prostora smatraju se poslovna zgrada, poslovna prostorija, garaža i garažno mjesto dok su kriteriji jedinice lokalne samouprave, kriteriji za određivanje visine zakupnine za poslovne prostore koje općim aktom utvrdi jedinica lokalne samouprave za poslovne prostore u svom vlasništvu, a ovisno o djelatnosti koja će se u poslovnom prostoru obavljati.</w:t>
      </w:r>
    </w:p>
    <w:p w14:paraId="45467393" w14:textId="77777777" w:rsidR="004D03B8" w:rsidRPr="00C96159" w:rsidRDefault="004D03B8" w:rsidP="004D03B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II.</w:t>
      </w:r>
      <w:r w:rsidR="00067A41" w:rsidRPr="00C96159">
        <w:rPr>
          <w:rFonts w:ascii="Times New Roman" w:hAnsi="Times New Roman" w:cs="Times New Roman"/>
          <w:b/>
          <w:color w:val="000000" w:themeColor="text1"/>
        </w:rPr>
        <w:t>ODREĐIVANJE ZAKUPNINE</w:t>
      </w:r>
    </w:p>
    <w:p w14:paraId="3ACCAFE2" w14:textId="77777777" w:rsidR="00124570" w:rsidRPr="00C96159" w:rsidRDefault="004D03B8" w:rsidP="00A869C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Članak 3</w:t>
      </w:r>
      <w:r w:rsidR="007C3FA8" w:rsidRPr="00C96159">
        <w:rPr>
          <w:rFonts w:ascii="Times New Roman" w:hAnsi="Times New Roman" w:cs="Times New Roman"/>
          <w:b/>
          <w:color w:val="000000" w:themeColor="text1"/>
        </w:rPr>
        <w:t>.</w:t>
      </w:r>
    </w:p>
    <w:p w14:paraId="59845701" w14:textId="77777777" w:rsidR="007C3FA8" w:rsidRPr="00C96159" w:rsidRDefault="006D6749" w:rsidP="00A44B9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Parametri</w:t>
      </w:r>
      <w:r w:rsidR="00F4594C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za izračun visine z</w:t>
      </w:r>
      <w:r w:rsidR="002C5D28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akupnin</w:t>
      </w:r>
      <w:r w:rsidR="00F4594C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e</w:t>
      </w:r>
      <w:r w:rsidR="002C5D28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za poslovne</w:t>
      </w:r>
      <w:r w:rsidR="007C3FA8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prostor</w:t>
      </w:r>
      <w:r w:rsidR="002C5D28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e</w:t>
      </w:r>
      <w:r w:rsidR="00F058A1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vlasništvu</w:t>
      </w:r>
      <w:r w:rsidR="003009DD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Općine</w:t>
      </w:r>
      <w:r w:rsidR="00F058A1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su:</w:t>
      </w:r>
      <w:r w:rsidR="00F4594C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</w:p>
    <w:p w14:paraId="450A9C67" w14:textId="77777777" w:rsidR="00A44B96" w:rsidRPr="00C96159" w:rsidRDefault="00A44B96" w:rsidP="006D6749">
      <w:pPr>
        <w:pStyle w:val="Odlomakpopisa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vrijednost boda</w:t>
      </w:r>
      <w:r w:rsidR="00563749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(vb)</w:t>
      </w: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14:paraId="431EE97E" w14:textId="77777777" w:rsidR="00A44B96" w:rsidRPr="00C96159" w:rsidRDefault="006D6749" w:rsidP="00560D6C">
      <w:pPr>
        <w:pStyle w:val="Odlomakpopisa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kriteriji prema mjestu gdje se poslovni prostor nalazi,</w:t>
      </w:r>
      <w:r w:rsidR="00F750EA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njegovom stanju,</w:t>
      </w: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a ovisno o djelatnosti koja će se</w:t>
      </w:r>
      <w:r w:rsidR="002D6E46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poslovnom prostoru obavljati ( kp)</w:t>
      </w:r>
    </w:p>
    <w:p w14:paraId="13F06AF5" w14:textId="77777777" w:rsidR="007C3FA8" w:rsidRPr="00C96159" w:rsidRDefault="006D6749" w:rsidP="00A44B9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    3.  </w:t>
      </w:r>
      <w:r w:rsidR="00B2384F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površina poslovnog prostora</w:t>
      </w:r>
      <w:r w:rsidR="002B2F1A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(</w:t>
      </w: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m</w:t>
      </w:r>
      <w:r w:rsidRPr="00C96159">
        <w:rPr>
          <w:rFonts w:ascii="Times New Roman" w:eastAsia="Times New Roman" w:hAnsi="Times New Roman" w:cs="Times New Roman"/>
          <w:color w:val="000000" w:themeColor="text1"/>
          <w:vertAlign w:val="superscript"/>
          <w:lang w:eastAsia="hr-HR"/>
        </w:rPr>
        <w:t>2</w:t>
      </w:r>
      <w:r w:rsidR="002B2F1A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).</w:t>
      </w:r>
    </w:p>
    <w:p w14:paraId="0943E6DD" w14:textId="77777777" w:rsidR="00B2384F" w:rsidRPr="00C96159" w:rsidRDefault="00B2384F" w:rsidP="00B2384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F4647"/>
          <w:shd w:val="clear" w:color="auto" w:fill="FFFFFF"/>
        </w:rPr>
      </w:pPr>
    </w:p>
    <w:p w14:paraId="0CFC660F" w14:textId="77777777" w:rsidR="00B2384F" w:rsidRPr="00C96159" w:rsidRDefault="004D03B8" w:rsidP="00B2384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Članak 4</w:t>
      </w:r>
      <w:r w:rsidR="00B2384F"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. </w:t>
      </w:r>
    </w:p>
    <w:p w14:paraId="49E402A6" w14:textId="77777777" w:rsidR="00B2384F" w:rsidRPr="00C96159" w:rsidRDefault="00B2384F" w:rsidP="004D03B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Početni iznos zakupnine poslovnog prostora (z) je umnožak vrijednosti utvrđenih koeficijenata</w:t>
      </w:r>
      <w:r w:rsidR="008672E1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iz članka 5</w:t>
      </w: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. ove Odluke po m</w:t>
      </w:r>
      <w:r w:rsidRPr="00C96159">
        <w:rPr>
          <w:rFonts w:ascii="Times New Roman" w:eastAsia="Times New Roman" w:hAnsi="Times New Roman" w:cs="Times New Roman"/>
          <w:color w:val="000000" w:themeColor="text1"/>
          <w:vertAlign w:val="superscript"/>
          <w:lang w:eastAsia="hr-HR"/>
        </w:rPr>
        <w:t>2</w:t>
      </w: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odnosno umnožak dobiven formulom: </w:t>
      </w:r>
    </w:p>
    <w:p w14:paraId="4B4672CB" w14:textId="77777777" w:rsidR="00B2384F" w:rsidRPr="00C96159" w:rsidRDefault="00B2384F" w:rsidP="004D03B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Z= </w:t>
      </w:r>
      <w:r w:rsidR="00560D6C"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vb </w:t>
      </w:r>
      <w:r w:rsidR="00F750EA"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x</w:t>
      </w:r>
      <w:r w:rsidR="002D6E46"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kp x</w:t>
      </w:r>
      <w:r w:rsidR="00F750EA"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</w:t>
      </w:r>
      <w:r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m</w:t>
      </w:r>
      <w:r w:rsidRPr="00C96159">
        <w:rPr>
          <w:rFonts w:ascii="Times New Roman" w:eastAsia="Times New Roman" w:hAnsi="Times New Roman" w:cs="Times New Roman"/>
          <w:b/>
          <w:color w:val="000000" w:themeColor="text1"/>
          <w:vertAlign w:val="superscript"/>
          <w:lang w:eastAsia="hr-HR"/>
        </w:rPr>
        <w:t>2</w:t>
      </w:r>
      <w:r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.</w:t>
      </w:r>
    </w:p>
    <w:p w14:paraId="68AEC370" w14:textId="77777777" w:rsidR="00B2384F" w:rsidRPr="00C96159" w:rsidRDefault="00B2384F" w:rsidP="004D03B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138C9CE5" w14:textId="77777777" w:rsidR="00B2384F" w:rsidRPr="00B007BE" w:rsidRDefault="004D03B8" w:rsidP="00B2384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Članak 5</w:t>
      </w:r>
      <w:r w:rsidR="00B2384F" w:rsidRPr="00C96159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.</w:t>
      </w:r>
    </w:p>
    <w:p w14:paraId="146BC4AD" w14:textId="543CC7C5" w:rsidR="006D6749" w:rsidRPr="00B007BE" w:rsidRDefault="00B2384F" w:rsidP="00A44B9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B007BE">
        <w:rPr>
          <w:rFonts w:ascii="Times New Roman" w:eastAsia="Times New Roman" w:hAnsi="Times New Roman" w:cs="Times New Roman"/>
          <w:lang w:eastAsia="hr-HR"/>
        </w:rPr>
        <w:t xml:space="preserve">Vrijednost boda (vb) je nepromjenjiva vrijednost te iznosi </w:t>
      </w:r>
      <w:r w:rsidR="00B007BE" w:rsidRPr="00B007BE">
        <w:rPr>
          <w:rFonts w:ascii="Times New Roman" w:eastAsia="Times New Roman" w:hAnsi="Times New Roman" w:cs="Times New Roman"/>
          <w:lang w:eastAsia="hr-HR"/>
        </w:rPr>
        <w:t>7,00</w:t>
      </w:r>
      <w:r w:rsidRPr="00B007BE">
        <w:rPr>
          <w:rFonts w:ascii="Times New Roman" w:eastAsia="Times New Roman" w:hAnsi="Times New Roman" w:cs="Times New Roman"/>
          <w:lang w:eastAsia="hr-HR"/>
        </w:rPr>
        <w:t xml:space="preserve"> eura.</w:t>
      </w:r>
    </w:p>
    <w:p w14:paraId="0564DF44" w14:textId="77777777" w:rsidR="00B2384F" w:rsidRPr="00B007BE" w:rsidRDefault="00B2384F" w:rsidP="00560D6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Kriteriji prema mjestu gdje se poslovni prostor nalazi,</w:t>
      </w:r>
      <w:r w:rsidR="00F750EA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njegovom stanju,</w:t>
      </w: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a ovisno o djelatnosti </w:t>
      </w:r>
      <w:r w:rsidR="00A869C7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sukladno nacionalnoj klasifikaciji djelatnosti </w:t>
      </w:r>
      <w:r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>koja će se u poslovnom prostoru obavljati o</w:t>
      </w:r>
      <w:r w:rsidR="00560D6C" w:rsidRPr="00C9615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dređuje se </w:t>
      </w:r>
      <w:r w:rsidR="00560D6C" w:rsidRPr="00B007BE">
        <w:rPr>
          <w:rFonts w:ascii="Times New Roman" w:eastAsia="Times New Roman" w:hAnsi="Times New Roman" w:cs="Times New Roman"/>
          <w:lang w:eastAsia="hr-HR"/>
        </w:rPr>
        <w:t>jedinstveno koeficijentom 1,00.</w:t>
      </w:r>
    </w:p>
    <w:p w14:paraId="09D5F2F2" w14:textId="77777777" w:rsidR="00B2384F" w:rsidRPr="00C96159" w:rsidRDefault="00A869C7" w:rsidP="000C19A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</w:t>
      </w:r>
      <w:r w:rsidR="00B2384F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Površina poslovnog prostora je površina poslovnog prostora koji se daje u zakup (u m</w:t>
      </w:r>
      <w:r w:rsidR="00B2384F" w:rsidRPr="00C96159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2</w:t>
      </w:r>
      <w:r w:rsidR="00B2384F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).</w:t>
      </w:r>
      <w:r w:rsidR="00124570" w:rsidRPr="00C96159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r w:rsidR="00124570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Kriterij korisne površine poslovnog prostora primjenjuje se zbrajanjem korisne površine koja se dobije mjerenjem između zidova prostorije, uključujući ulazno-izlazni prostor, površinu izloga i galerije.</w:t>
      </w:r>
    </w:p>
    <w:p w14:paraId="6FD5ED13" w14:textId="77777777" w:rsidR="00A869C7" w:rsidRPr="00C96159" w:rsidRDefault="007C3FA8" w:rsidP="00A869C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lastRenderedPageBreak/>
        <w:t xml:space="preserve">Članak </w:t>
      </w:r>
      <w:r w:rsidR="00C804E8" w:rsidRPr="00C96159">
        <w:rPr>
          <w:rFonts w:ascii="Times New Roman" w:hAnsi="Times New Roman" w:cs="Times New Roman"/>
          <w:b/>
          <w:color w:val="000000" w:themeColor="text1"/>
        </w:rPr>
        <w:t>6</w:t>
      </w:r>
      <w:r w:rsidRPr="00C96159">
        <w:rPr>
          <w:rFonts w:ascii="Times New Roman" w:hAnsi="Times New Roman" w:cs="Times New Roman"/>
          <w:b/>
          <w:color w:val="000000" w:themeColor="text1"/>
        </w:rPr>
        <w:t>.</w:t>
      </w:r>
    </w:p>
    <w:p w14:paraId="7CF4F6D2" w14:textId="1A6B0E6D" w:rsidR="00A869C7" w:rsidRPr="00C96159" w:rsidRDefault="00A869C7" w:rsidP="00A869C7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 xml:space="preserve">             </w:t>
      </w:r>
      <w:r w:rsidR="003009DD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Visina </w:t>
      </w:r>
      <w:r w:rsidR="00F058A1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zakupnine, utvrđen</w:t>
      </w:r>
      <w:r w:rsidR="00C804E8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F058A1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prema kriterijima iz ove Odluke, određuje se kao početni iznos mjesečne zakupnine </w:t>
      </w:r>
      <w:r w:rsidR="0058561B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prilikom </w:t>
      </w:r>
      <w:r w:rsidR="00F058A1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raspisivanja javnog natječaja. </w:t>
      </w:r>
      <w:r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Zakupnik je dužan platiti ugovorom utvrđeni iznos zakupnine u roku utvrđenom ugovorom.</w:t>
      </w:r>
      <w:r w:rsidR="0018200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Zakupnik je dužan zakupninu plaćati mjesečno unaprijed i to najkasnije do desetoga dana u mjesecu za tekući mjesec.</w:t>
      </w:r>
    </w:p>
    <w:p w14:paraId="5CADDF7B" w14:textId="77777777" w:rsidR="00A869C7" w:rsidRPr="00C96159" w:rsidRDefault="00A869C7" w:rsidP="00A869C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Zakupnik je dužan plaćati naknadu za troškove korištenja zajedničkih uređaja i obavljanja zajedničkih usluga u zgradi u kojoj se nalazi poslovni prostor po njihovom dospijeću, ako nije drukčije ugovoreno, kao i druge obveze koje su u svezi s korištenjem prostora ( struja, voda, telefon, internet, odvoz komunalnog otpada, komunalna i vodna naknada i slično), te i izdatke koji su nastali kao posljedica nesavjesnog obavljanja djelatnosti zakupnika, bez mogućnosti prebijanja istih sa zakupninom (snižavanja zakupnine) ili traženja njihove nadoknade od Općine.</w:t>
      </w:r>
    </w:p>
    <w:p w14:paraId="15636201" w14:textId="77777777" w:rsidR="00A869C7" w:rsidRPr="00C96159" w:rsidRDefault="00A869C7" w:rsidP="00A869C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Sredstva zakupnine sredstva su proračuna Općine Šodolovci i namjenski se troše za održavanje objekata u vlasništvu Općine.</w:t>
      </w:r>
    </w:p>
    <w:p w14:paraId="20B37E8E" w14:textId="77777777" w:rsidR="00A869C7" w:rsidRPr="00C96159" w:rsidRDefault="00A869C7" w:rsidP="00A869C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Članak 7.</w:t>
      </w:r>
    </w:p>
    <w:p w14:paraId="210ADE49" w14:textId="77777777" w:rsidR="00993F9D" w:rsidRPr="00C96159" w:rsidRDefault="00A869C7" w:rsidP="00A869C7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993F9D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Proračunskim korisnicima Općine Šodolovci i organizacijama ci</w:t>
      </w:r>
      <w:r w:rsidR="00C804E8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v</w:t>
      </w:r>
      <w:r w:rsidR="00993F9D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ilnog društva sa područja Općine Šodolovci ako je to u interesu i cilju općega, kulturnog, gospodarskog i s</w:t>
      </w:r>
      <w:r w:rsidR="004D03B8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ocijalnog napretka građana </w:t>
      </w:r>
      <w:r w:rsidR="00993F9D"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>, poslovni prostor u vlasništvu Općine može se dati na uporabu bez naknade.</w:t>
      </w:r>
    </w:p>
    <w:p w14:paraId="38FE620C" w14:textId="77777777" w:rsidR="00993F9D" w:rsidRPr="00C96159" w:rsidRDefault="00993F9D" w:rsidP="00993F9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Iznimno od odredbi iz stavka 1. ovog članka u slučajevima realizacije strateških investicijskih projekata, odnosno poticanja gospodarskog napretka, socijalne dobrobiti građana i ujednačavanja gospodarskog i demografskog razvitka Općine Šodolovci, ostvarenja projekata koji su od općeg javnog, socijalnog ili kulturnog interesa, visina zakupnina može se odrediti i u iznosu nižem od početne visine zakupnine propisane ovom Odlukom, o čemu odluku donosi načelnik.</w:t>
      </w:r>
    </w:p>
    <w:p w14:paraId="120443CC" w14:textId="77777777" w:rsidR="00473DC9" w:rsidRPr="00C96159" w:rsidRDefault="00993F9D" w:rsidP="00993F9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961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Zakupnina se ne obračunava za poslovni prostor koji koriste upravna tijela Općine Šodolovci za obavljanje svoje djelatnosti.</w:t>
      </w:r>
    </w:p>
    <w:p w14:paraId="48A9AFFE" w14:textId="77777777" w:rsidR="00473DC9" w:rsidRPr="00C96159" w:rsidRDefault="00473DC9" w:rsidP="00473DC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A869C7" w:rsidRPr="00C96159">
        <w:rPr>
          <w:rFonts w:ascii="Times New Roman" w:hAnsi="Times New Roman" w:cs="Times New Roman"/>
          <w:b/>
          <w:color w:val="000000" w:themeColor="text1"/>
        </w:rPr>
        <w:t>8</w:t>
      </w:r>
      <w:r w:rsidRPr="00C96159">
        <w:rPr>
          <w:rFonts w:ascii="Times New Roman" w:hAnsi="Times New Roman" w:cs="Times New Roman"/>
          <w:b/>
          <w:color w:val="000000" w:themeColor="text1"/>
        </w:rPr>
        <w:t>.</w:t>
      </w:r>
    </w:p>
    <w:p w14:paraId="30D176AB" w14:textId="77777777" w:rsidR="00813FBF" w:rsidRPr="00C96159" w:rsidRDefault="0058561B" w:rsidP="00813FBF">
      <w:pPr>
        <w:ind w:firstLine="708"/>
        <w:jc w:val="both"/>
        <w:rPr>
          <w:rFonts w:ascii="Times New Roman" w:hAnsi="Times New Roman" w:cs="Times New Roman"/>
        </w:rPr>
      </w:pPr>
      <w:r w:rsidRPr="00C96159">
        <w:rPr>
          <w:rFonts w:ascii="Times New Roman" w:hAnsi="Times New Roman" w:cs="Times New Roman"/>
        </w:rPr>
        <w:t>Zakupnik ne može u poslovnom prostoru poduzimati nikakve radnje koje bi mijenjale izgled poslovnog prostora, niti unutrašnji, niti vanjski dio, bez pismene suglasnosti zakupodavca, niti predmetni prostor može dati u podzakup drugoj osobi.</w:t>
      </w:r>
    </w:p>
    <w:p w14:paraId="6EC25E54" w14:textId="77777777" w:rsidR="0058561B" w:rsidRPr="00C96159" w:rsidRDefault="0058561B" w:rsidP="0058561B">
      <w:pPr>
        <w:ind w:firstLine="708"/>
        <w:jc w:val="both"/>
        <w:rPr>
          <w:rFonts w:ascii="Times New Roman" w:hAnsi="Times New Roman" w:cs="Times New Roman"/>
        </w:rPr>
      </w:pPr>
      <w:r w:rsidRPr="00C96159">
        <w:rPr>
          <w:rFonts w:ascii="Times New Roman" w:hAnsi="Times New Roman" w:cs="Times New Roman"/>
        </w:rPr>
        <w:t>Ako zakupnik bez pisane suglasnosti izvrši preinake ili nastavi s izvođenjem radova, zakupodavac ima pravo raskinuti ugovor.</w:t>
      </w:r>
    </w:p>
    <w:p w14:paraId="31A99F0C" w14:textId="77777777" w:rsidR="0058561B" w:rsidRPr="00C96159" w:rsidRDefault="0058561B" w:rsidP="0058561B">
      <w:pPr>
        <w:ind w:firstLine="708"/>
        <w:jc w:val="both"/>
        <w:rPr>
          <w:rFonts w:ascii="Times New Roman" w:hAnsi="Times New Roman" w:cs="Times New Roman"/>
        </w:rPr>
      </w:pPr>
    </w:p>
    <w:p w14:paraId="69D004C9" w14:textId="77777777" w:rsidR="0058561B" w:rsidRPr="00C96159" w:rsidRDefault="0058561B" w:rsidP="0058561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C549312" w14:textId="4D12AD7B" w:rsidR="0058561B" w:rsidRPr="00C96159" w:rsidRDefault="0058561B" w:rsidP="0058561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6444C3">
        <w:rPr>
          <w:rFonts w:ascii="Times New Roman" w:hAnsi="Times New Roman" w:cs="Times New Roman"/>
          <w:b/>
          <w:color w:val="000000" w:themeColor="text1"/>
        </w:rPr>
        <w:t>9</w:t>
      </w:r>
      <w:r w:rsidRPr="00C96159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14:paraId="039B03A4" w14:textId="77777777" w:rsidR="00473DC9" w:rsidRPr="00C96159" w:rsidRDefault="00473DC9" w:rsidP="00473DC9">
      <w:pPr>
        <w:ind w:firstLine="708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C96159">
        <w:rPr>
          <w:rFonts w:ascii="Times New Roman" w:hAnsi="Times New Roman" w:cs="Times New Roman"/>
          <w:color w:val="231F20"/>
          <w:shd w:val="clear" w:color="auto" w:fill="FFFFFF"/>
        </w:rPr>
        <w:t>Ako je zakupnik zbog radova na javnim površinama djelomično ograničen u obavljanju poslovne djelatnosti, za vrijeme trajanja tih radova zakupnik je dužan plaćati zakupninu umanjenu za 30 %.</w:t>
      </w:r>
    </w:p>
    <w:p w14:paraId="6CE765D8" w14:textId="77777777" w:rsidR="0058561B" w:rsidRPr="00C96159" w:rsidRDefault="008672E1" w:rsidP="008672E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III. ZAVRŠNE ODREDBE</w:t>
      </w:r>
    </w:p>
    <w:p w14:paraId="043B0350" w14:textId="7A9F42B4" w:rsidR="00473DC9" w:rsidRPr="00C96159" w:rsidRDefault="00473DC9" w:rsidP="00473DC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A869C7" w:rsidRPr="00C96159">
        <w:rPr>
          <w:rFonts w:ascii="Times New Roman" w:hAnsi="Times New Roman" w:cs="Times New Roman"/>
          <w:b/>
          <w:color w:val="000000" w:themeColor="text1"/>
        </w:rPr>
        <w:t>1</w:t>
      </w:r>
      <w:r w:rsidR="006444C3">
        <w:rPr>
          <w:rFonts w:ascii="Times New Roman" w:hAnsi="Times New Roman" w:cs="Times New Roman"/>
          <w:b/>
          <w:color w:val="000000" w:themeColor="text1"/>
        </w:rPr>
        <w:t>0</w:t>
      </w:r>
      <w:r w:rsidRPr="00C96159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14:paraId="66FAC0A5" w14:textId="77777777" w:rsidR="00473DC9" w:rsidRPr="00C96159" w:rsidRDefault="00473DC9" w:rsidP="00473DC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>Sadašnjim zakupnicima čiji je ugovoreni iznos zakupnine manji od početnog iznosa mjesečne zakupnine utvrđenog prema kriterijima ove Odluke, zakupnina će se obračunavati u visini početnog iznosa mjesečne zakupnine, utvrđen</w:t>
      </w:r>
      <w:r w:rsidR="00C804E8" w:rsidRPr="00C96159">
        <w:rPr>
          <w:rFonts w:ascii="Times New Roman" w:hAnsi="Times New Roman" w:cs="Times New Roman"/>
          <w:color w:val="000000" w:themeColor="text1"/>
        </w:rPr>
        <w:t>og prema kriterijima iz članka 5</w:t>
      </w:r>
      <w:r w:rsidRPr="00C96159">
        <w:rPr>
          <w:rFonts w:ascii="Times New Roman" w:hAnsi="Times New Roman" w:cs="Times New Roman"/>
          <w:color w:val="000000" w:themeColor="text1"/>
        </w:rPr>
        <w:t xml:space="preserve">. ove Odluke. </w:t>
      </w:r>
    </w:p>
    <w:p w14:paraId="3CBD56B4" w14:textId="77777777" w:rsidR="0058561B" w:rsidRPr="00C96159" w:rsidRDefault="00473DC9" w:rsidP="00540E9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>Sadašnjim zakupnicima čiji je ugovoreni iznos zakupnine veći od početnog iznosa mjesečne zakupnine, utvrđenog prema kriterijima iz ove Odluke, zakupnina će se obračunavati u visini ugovorene zakupnine.</w:t>
      </w:r>
    </w:p>
    <w:p w14:paraId="46B40C49" w14:textId="77777777" w:rsidR="00D55A60" w:rsidRDefault="00D55A60" w:rsidP="00D55A6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E978886" w14:textId="77777777" w:rsidR="006444C3" w:rsidRDefault="006444C3" w:rsidP="00D55A6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4B62A89" w14:textId="77777777" w:rsidR="006444C3" w:rsidRPr="00C96159" w:rsidRDefault="006444C3" w:rsidP="00D55A6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4481EA5" w14:textId="7D3C2461" w:rsidR="008672E1" w:rsidRPr="00C96159" w:rsidRDefault="007C3FA8" w:rsidP="008672E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lastRenderedPageBreak/>
        <w:t xml:space="preserve">Članak </w:t>
      </w:r>
      <w:r w:rsidR="0058561B" w:rsidRPr="00C96159">
        <w:rPr>
          <w:rFonts w:ascii="Times New Roman" w:hAnsi="Times New Roman" w:cs="Times New Roman"/>
          <w:b/>
          <w:color w:val="000000" w:themeColor="text1"/>
        </w:rPr>
        <w:t>1</w:t>
      </w:r>
      <w:r w:rsidR="006444C3">
        <w:rPr>
          <w:rFonts w:ascii="Times New Roman" w:hAnsi="Times New Roman" w:cs="Times New Roman"/>
          <w:b/>
          <w:color w:val="000000" w:themeColor="text1"/>
        </w:rPr>
        <w:t>1</w:t>
      </w:r>
      <w:r w:rsidRPr="00C96159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14:paraId="5DCC566A" w14:textId="77777777" w:rsidR="007C3FA8" w:rsidRPr="00C96159" w:rsidRDefault="007C3FA8" w:rsidP="0058561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 xml:space="preserve">Ova Odluka stupa na snagu </w:t>
      </w:r>
      <w:r w:rsidR="00F058A1" w:rsidRPr="00C96159">
        <w:rPr>
          <w:rFonts w:ascii="Times New Roman" w:hAnsi="Times New Roman" w:cs="Times New Roman"/>
          <w:color w:val="000000" w:themeColor="text1"/>
        </w:rPr>
        <w:t>osmi dan od dana objave u „Slu</w:t>
      </w:r>
      <w:r w:rsidR="00356C3B" w:rsidRPr="00C96159">
        <w:rPr>
          <w:rFonts w:ascii="Times New Roman" w:hAnsi="Times New Roman" w:cs="Times New Roman"/>
          <w:color w:val="000000" w:themeColor="text1"/>
        </w:rPr>
        <w:t>žbenom glasniku Općine Šodolovci.</w:t>
      </w:r>
    </w:p>
    <w:p w14:paraId="031BFC60" w14:textId="77777777" w:rsidR="007C3FA8" w:rsidRPr="00C96159" w:rsidRDefault="007C3FA8" w:rsidP="006444C3">
      <w:pPr>
        <w:rPr>
          <w:rFonts w:ascii="Times New Roman" w:hAnsi="Times New Roman" w:cs="Times New Roman"/>
          <w:color w:val="000000" w:themeColor="text1"/>
        </w:rPr>
      </w:pPr>
    </w:p>
    <w:p w14:paraId="63AD9683" w14:textId="2202DEF4" w:rsidR="007C3FA8" w:rsidRPr="00C96159" w:rsidRDefault="007C3FA8" w:rsidP="006444C3">
      <w:pPr>
        <w:spacing w:line="276" w:lineRule="auto"/>
        <w:rPr>
          <w:rFonts w:ascii="Times New Roman" w:hAnsi="Times New Roman" w:cs="Times New Roman"/>
          <w:bCs/>
          <w:color w:val="000000" w:themeColor="text1"/>
        </w:rPr>
      </w:pPr>
      <w:r w:rsidRPr="00C96159">
        <w:rPr>
          <w:rFonts w:ascii="Times New Roman" w:hAnsi="Times New Roman" w:cs="Times New Roman"/>
          <w:bCs/>
          <w:color w:val="000000" w:themeColor="text1"/>
        </w:rPr>
        <w:t>KLASA:</w:t>
      </w:r>
      <w:r w:rsidR="006444C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C69F6" w:rsidRPr="00C96159">
        <w:rPr>
          <w:rFonts w:ascii="Times New Roman" w:hAnsi="Times New Roman" w:cs="Times New Roman"/>
          <w:bCs/>
          <w:color w:val="000000" w:themeColor="text1"/>
        </w:rPr>
        <w:t>372-02/25-01/</w:t>
      </w:r>
      <w:r w:rsidR="003F6237">
        <w:rPr>
          <w:rFonts w:ascii="Times New Roman" w:hAnsi="Times New Roman" w:cs="Times New Roman"/>
          <w:bCs/>
          <w:color w:val="000000" w:themeColor="text1"/>
        </w:rPr>
        <w:t>2</w:t>
      </w:r>
      <w:r w:rsidRPr="00C96159">
        <w:rPr>
          <w:rFonts w:ascii="Times New Roman" w:hAnsi="Times New Roman" w:cs="Times New Roman"/>
          <w:bCs/>
          <w:color w:val="000000" w:themeColor="text1"/>
        </w:rPr>
        <w:br/>
        <w:t xml:space="preserve">URBROJ: </w:t>
      </w:r>
      <w:r w:rsidR="00D43272" w:rsidRPr="00C96159">
        <w:rPr>
          <w:rFonts w:ascii="Times New Roman" w:hAnsi="Times New Roman" w:cs="Times New Roman"/>
          <w:bCs/>
          <w:color w:val="000000" w:themeColor="text1"/>
        </w:rPr>
        <w:t>2158-36-01-25-</w:t>
      </w:r>
      <w:r w:rsidR="003F6237">
        <w:rPr>
          <w:rFonts w:ascii="Times New Roman" w:hAnsi="Times New Roman" w:cs="Times New Roman"/>
          <w:bCs/>
          <w:color w:val="000000" w:themeColor="text1"/>
        </w:rPr>
        <w:t>2</w:t>
      </w:r>
    </w:p>
    <w:p w14:paraId="1573FCCE" w14:textId="4681269F" w:rsidR="007C3FA8" w:rsidRDefault="00540E96" w:rsidP="0060623B">
      <w:pPr>
        <w:pStyle w:val="Standard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C96159">
        <w:rPr>
          <w:rFonts w:cs="Times New Roman"/>
          <w:bCs/>
          <w:color w:val="000000" w:themeColor="text1"/>
          <w:sz w:val="22"/>
          <w:szCs w:val="22"/>
        </w:rPr>
        <w:t xml:space="preserve">Šodolovci, </w:t>
      </w:r>
      <w:r w:rsidR="002D186A" w:rsidRPr="00C96159">
        <w:rPr>
          <w:rFonts w:cs="Times New Roman"/>
          <w:bCs/>
          <w:color w:val="000000" w:themeColor="text1"/>
          <w:sz w:val="22"/>
          <w:szCs w:val="22"/>
        </w:rPr>
        <w:t xml:space="preserve">15. prosinca </w:t>
      </w:r>
      <w:r w:rsidRPr="00C96159">
        <w:rPr>
          <w:rFonts w:cs="Times New Roman"/>
          <w:bCs/>
          <w:color w:val="000000" w:themeColor="text1"/>
          <w:sz w:val="22"/>
          <w:szCs w:val="22"/>
        </w:rPr>
        <w:t>2025</w:t>
      </w:r>
      <w:r w:rsidR="00B60822" w:rsidRPr="00C96159">
        <w:rPr>
          <w:rFonts w:cs="Times New Roman"/>
          <w:bCs/>
          <w:color w:val="000000" w:themeColor="text1"/>
          <w:sz w:val="22"/>
          <w:szCs w:val="22"/>
        </w:rPr>
        <w:t>.</w:t>
      </w:r>
    </w:p>
    <w:p w14:paraId="40AB846F" w14:textId="77777777" w:rsidR="0018200A" w:rsidRDefault="0018200A" w:rsidP="0060623B">
      <w:pPr>
        <w:pStyle w:val="Standard"/>
        <w:jc w:val="both"/>
        <w:rPr>
          <w:rFonts w:cs="Times New Roman"/>
          <w:bCs/>
          <w:color w:val="000000" w:themeColor="text1"/>
          <w:sz w:val="22"/>
          <w:szCs w:val="22"/>
        </w:rPr>
      </w:pPr>
    </w:p>
    <w:p w14:paraId="3558EF13" w14:textId="77777777" w:rsidR="0018200A" w:rsidRPr="00C96159" w:rsidRDefault="0018200A" w:rsidP="0060623B">
      <w:pPr>
        <w:pStyle w:val="Standard"/>
        <w:jc w:val="both"/>
        <w:rPr>
          <w:rFonts w:cs="Times New Roman"/>
          <w:bCs/>
          <w:color w:val="000000" w:themeColor="text1"/>
          <w:sz w:val="22"/>
          <w:szCs w:val="22"/>
        </w:rPr>
      </w:pPr>
    </w:p>
    <w:p w14:paraId="71EEAF9D" w14:textId="4F5D0A98" w:rsidR="00F058A1" w:rsidRPr="00C96159" w:rsidRDefault="00540E96" w:rsidP="0018200A">
      <w:pPr>
        <w:rPr>
          <w:rFonts w:ascii="Times New Roman" w:hAnsi="Times New Roman" w:cs="Times New Roman"/>
          <w:bCs/>
          <w:color w:val="000000" w:themeColor="text1"/>
        </w:rPr>
      </w:pPr>
      <w:r w:rsidRPr="00C96159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</w:t>
      </w:r>
      <w:r w:rsidR="00026C4F" w:rsidRPr="00C96159">
        <w:rPr>
          <w:rFonts w:ascii="Times New Roman" w:hAnsi="Times New Roman" w:cs="Times New Roman"/>
          <w:bCs/>
          <w:color w:val="000000" w:themeColor="text1"/>
        </w:rPr>
        <w:t xml:space="preserve">         </w:t>
      </w:r>
      <w:r w:rsidR="0018200A">
        <w:rPr>
          <w:rFonts w:ascii="Times New Roman" w:hAnsi="Times New Roman" w:cs="Times New Roman"/>
          <w:bCs/>
          <w:color w:val="000000" w:themeColor="text1"/>
        </w:rPr>
        <w:t xml:space="preserve">                              </w:t>
      </w:r>
      <w:r w:rsidR="00026C4F" w:rsidRPr="00C9615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058A1" w:rsidRPr="00C96159">
        <w:rPr>
          <w:rFonts w:ascii="Times New Roman" w:hAnsi="Times New Roman" w:cs="Times New Roman"/>
          <w:bCs/>
          <w:color w:val="000000" w:themeColor="text1"/>
        </w:rPr>
        <w:t>OPĆINA</w:t>
      </w:r>
      <w:r w:rsidRPr="00C96159">
        <w:rPr>
          <w:rFonts w:ascii="Times New Roman" w:hAnsi="Times New Roman" w:cs="Times New Roman"/>
          <w:bCs/>
          <w:color w:val="000000" w:themeColor="text1"/>
        </w:rPr>
        <w:t xml:space="preserve"> ŠODOLOVC</w:t>
      </w:r>
      <w:r w:rsidR="0018200A">
        <w:rPr>
          <w:rFonts w:ascii="Times New Roman" w:hAnsi="Times New Roman" w:cs="Times New Roman"/>
          <w:bCs/>
          <w:color w:val="000000" w:themeColor="text1"/>
        </w:rPr>
        <w:t>I</w:t>
      </w:r>
      <w:r w:rsidRPr="00C9615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8200A">
        <w:rPr>
          <w:rFonts w:ascii="Times New Roman" w:hAnsi="Times New Roman" w:cs="Times New Roman"/>
          <w:bCs/>
          <w:color w:val="000000" w:themeColor="text1"/>
        </w:rPr>
        <w:t>-</w:t>
      </w:r>
      <w:r w:rsidRPr="00C9615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058A1" w:rsidRPr="00C96159">
        <w:rPr>
          <w:rFonts w:ascii="Times New Roman" w:hAnsi="Times New Roman" w:cs="Times New Roman"/>
          <w:bCs/>
          <w:color w:val="000000" w:themeColor="text1"/>
        </w:rPr>
        <w:t>OPĆINSKO VIJEĆE</w:t>
      </w:r>
    </w:p>
    <w:p w14:paraId="6CD4204E" w14:textId="1BE6A074" w:rsidR="007C3FA8" w:rsidRPr="00C96159" w:rsidRDefault="00026C4F" w:rsidP="00356C3B">
      <w:pPr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</w:t>
      </w:r>
      <w:r w:rsidR="006444C3">
        <w:rPr>
          <w:rFonts w:ascii="Times New Roman" w:hAnsi="Times New Roman" w:cs="Times New Roman"/>
          <w:color w:val="000000" w:themeColor="text1"/>
        </w:rPr>
        <w:t xml:space="preserve">     </w:t>
      </w:r>
      <w:r w:rsidRPr="00C96159">
        <w:rPr>
          <w:rFonts w:ascii="Times New Roman" w:hAnsi="Times New Roman" w:cs="Times New Roman"/>
          <w:color w:val="000000" w:themeColor="text1"/>
        </w:rPr>
        <w:t xml:space="preserve">       </w:t>
      </w:r>
      <w:r w:rsidR="00356C3B" w:rsidRPr="00C96159">
        <w:rPr>
          <w:rFonts w:ascii="Times New Roman" w:hAnsi="Times New Roman" w:cs="Times New Roman"/>
          <w:color w:val="000000" w:themeColor="text1"/>
        </w:rPr>
        <w:t xml:space="preserve">  </w:t>
      </w:r>
      <w:r w:rsidR="00F058A1" w:rsidRPr="00C96159">
        <w:rPr>
          <w:rFonts w:ascii="Times New Roman" w:hAnsi="Times New Roman" w:cs="Times New Roman"/>
          <w:color w:val="000000" w:themeColor="text1"/>
        </w:rPr>
        <w:t>PREDSJEDNIK:</w:t>
      </w:r>
    </w:p>
    <w:p w14:paraId="20E83D5C" w14:textId="7490BB15" w:rsidR="00356C3B" w:rsidRPr="00C96159" w:rsidRDefault="00026C4F" w:rsidP="00356C3B">
      <w:pPr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</w:t>
      </w:r>
      <w:r w:rsidR="006444C3">
        <w:rPr>
          <w:rFonts w:ascii="Times New Roman" w:hAnsi="Times New Roman" w:cs="Times New Roman"/>
          <w:color w:val="000000" w:themeColor="text1"/>
        </w:rPr>
        <w:t xml:space="preserve">      </w:t>
      </w:r>
      <w:r w:rsidRPr="00C96159">
        <w:rPr>
          <w:rFonts w:ascii="Times New Roman" w:hAnsi="Times New Roman" w:cs="Times New Roman"/>
          <w:color w:val="000000" w:themeColor="text1"/>
        </w:rPr>
        <w:t xml:space="preserve"> Lazar Telenta</w:t>
      </w:r>
    </w:p>
    <w:p w14:paraId="0886B0FE" w14:textId="686BC0FF" w:rsidR="00F058A1" w:rsidRPr="00C96159" w:rsidRDefault="006444C3" w:rsidP="007C3FA8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</w:t>
      </w:r>
    </w:p>
    <w:p w14:paraId="3240A716" w14:textId="77777777" w:rsidR="008672E1" w:rsidRPr="00C96159" w:rsidRDefault="008672E1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556D446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F1A871B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7BDCC15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74B2117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8413292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83DBBE4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35E0428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8D21C57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F961D15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CE6828C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22B1F7C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B639DCE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7A9C5CB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715F468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04E16C5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ECC4701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DCCB71F" w14:textId="77777777" w:rsidR="00560D6C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B008C92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C6030DA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6511732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6F52CB22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AF78D6D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667703ED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9D0EEFC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7904300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1E126C8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3D12150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527867E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64B4E52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BD57426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FE2718D" w14:textId="77777777" w:rsidR="00086EFA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7AD364E" w14:textId="77777777" w:rsidR="00086EFA" w:rsidRPr="00C96159" w:rsidRDefault="00086EFA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199FE38" w14:textId="77777777" w:rsidR="00560D6C" w:rsidRPr="00C96159" w:rsidRDefault="00560D6C" w:rsidP="00026C4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BBAA201" w14:textId="77777777" w:rsidR="003B173D" w:rsidRDefault="003B173D" w:rsidP="007C3FA8">
      <w:pPr>
        <w:rPr>
          <w:rFonts w:ascii="Times New Roman" w:hAnsi="Times New Roman" w:cs="Times New Roman"/>
          <w:color w:val="000000" w:themeColor="text1"/>
        </w:rPr>
      </w:pPr>
    </w:p>
    <w:p w14:paraId="68C4A0C0" w14:textId="77777777" w:rsidR="00B5582D" w:rsidRDefault="00B5582D" w:rsidP="007C3FA8">
      <w:pPr>
        <w:rPr>
          <w:rFonts w:ascii="Times New Roman" w:hAnsi="Times New Roman" w:cs="Times New Roman"/>
          <w:color w:val="000000" w:themeColor="text1"/>
        </w:rPr>
      </w:pPr>
    </w:p>
    <w:p w14:paraId="749167B0" w14:textId="77777777" w:rsidR="00B5582D" w:rsidRDefault="00B5582D" w:rsidP="007C3FA8">
      <w:pPr>
        <w:rPr>
          <w:rFonts w:ascii="Times New Roman" w:hAnsi="Times New Roman" w:cs="Times New Roman"/>
          <w:color w:val="000000" w:themeColor="text1"/>
        </w:rPr>
      </w:pPr>
    </w:p>
    <w:p w14:paraId="05EC7740" w14:textId="77777777" w:rsidR="00B5582D" w:rsidRDefault="00B5582D" w:rsidP="007C3FA8">
      <w:pPr>
        <w:rPr>
          <w:rFonts w:ascii="Times New Roman" w:hAnsi="Times New Roman" w:cs="Times New Roman"/>
          <w:color w:val="000000" w:themeColor="text1"/>
        </w:rPr>
      </w:pPr>
    </w:p>
    <w:p w14:paraId="43AB2EC9" w14:textId="77777777" w:rsidR="00B5582D" w:rsidRDefault="00B5582D" w:rsidP="007C3FA8">
      <w:pPr>
        <w:rPr>
          <w:rFonts w:ascii="Times New Roman" w:hAnsi="Times New Roman" w:cs="Times New Roman"/>
          <w:color w:val="000000" w:themeColor="text1"/>
        </w:rPr>
      </w:pPr>
    </w:p>
    <w:p w14:paraId="314FC491" w14:textId="77777777" w:rsidR="00B5582D" w:rsidRDefault="00B5582D" w:rsidP="007C3FA8">
      <w:pPr>
        <w:rPr>
          <w:rFonts w:ascii="Times New Roman" w:hAnsi="Times New Roman" w:cs="Times New Roman"/>
          <w:color w:val="000000" w:themeColor="text1"/>
        </w:rPr>
      </w:pPr>
    </w:p>
    <w:p w14:paraId="6D540046" w14:textId="77777777" w:rsidR="00B5582D" w:rsidRPr="00C96159" w:rsidRDefault="00B5582D" w:rsidP="007C3FA8">
      <w:pPr>
        <w:rPr>
          <w:rFonts w:ascii="Times New Roman" w:hAnsi="Times New Roman" w:cs="Times New Roman"/>
          <w:color w:val="000000" w:themeColor="text1"/>
        </w:rPr>
      </w:pPr>
    </w:p>
    <w:p w14:paraId="01E5DD5A" w14:textId="77777777" w:rsidR="003B173D" w:rsidRPr="00C96159" w:rsidRDefault="003B173D" w:rsidP="007C3FA8">
      <w:pPr>
        <w:rPr>
          <w:rFonts w:ascii="Times New Roman" w:hAnsi="Times New Roman" w:cs="Times New Roman"/>
          <w:color w:val="000000" w:themeColor="text1"/>
        </w:rPr>
      </w:pPr>
    </w:p>
    <w:p w14:paraId="6A698921" w14:textId="77777777" w:rsidR="00FD67F6" w:rsidRPr="00C96159" w:rsidRDefault="00FD67F6" w:rsidP="00FD67F6">
      <w:pPr>
        <w:ind w:right="50"/>
        <w:rPr>
          <w:rFonts w:ascii="Times New Roman" w:hAnsi="Times New Roman" w:cs="Times New Roman"/>
          <w:b/>
        </w:rPr>
      </w:pPr>
      <w:r w:rsidRPr="00C96159">
        <w:rPr>
          <w:rFonts w:ascii="Times New Roman" w:hAnsi="Times New Roman" w:cs="Times New Roman"/>
          <w:b/>
        </w:rPr>
        <w:lastRenderedPageBreak/>
        <w:t>OBRAZLOŽENJE:</w:t>
      </w:r>
    </w:p>
    <w:p w14:paraId="6DBEA31C" w14:textId="77777777" w:rsidR="00FD67F6" w:rsidRPr="00C96159" w:rsidRDefault="00FD67F6" w:rsidP="00FD67F6">
      <w:pPr>
        <w:ind w:right="50"/>
        <w:rPr>
          <w:rFonts w:ascii="Times New Roman" w:hAnsi="Times New Roman" w:cs="Times New Roman"/>
        </w:rPr>
      </w:pPr>
    </w:p>
    <w:p w14:paraId="45845E23" w14:textId="77777777" w:rsidR="00FD67F6" w:rsidRPr="00C96159" w:rsidRDefault="00FD67F6" w:rsidP="00FD67F6">
      <w:pPr>
        <w:ind w:right="50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I. PRAVNI TEMELJ ZA DONOŠENJE AKTA</w:t>
      </w:r>
    </w:p>
    <w:p w14:paraId="021C2D06" w14:textId="77777777" w:rsidR="00FD67F6" w:rsidRPr="00C96159" w:rsidRDefault="002D4F8A" w:rsidP="00FD67F6">
      <w:pPr>
        <w:ind w:right="50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Člankom 2</w:t>
      </w:r>
      <w:r w:rsidR="00FD67F6" w:rsidRPr="00C96159">
        <w:rPr>
          <w:rFonts w:ascii="Times New Roman" w:hAnsi="Times New Roman" w:cs="Times New Roman"/>
          <w:b/>
          <w:color w:val="000000" w:themeColor="text1"/>
        </w:rPr>
        <w:t>. stavkom 7.</w:t>
      </w:r>
      <w:r w:rsidR="00FD67F6" w:rsidRPr="00C96159">
        <w:rPr>
          <w:rFonts w:ascii="Times New Roman" w:hAnsi="Times New Roman" w:cs="Times New Roman"/>
          <w:color w:val="000000" w:themeColor="text1"/>
        </w:rPr>
        <w:t xml:space="preserve"> Zakona o</w:t>
      </w:r>
      <w:r w:rsidR="00705F80" w:rsidRPr="00C96159">
        <w:rPr>
          <w:rFonts w:ascii="Times New Roman" w:hAnsi="Times New Roman" w:cs="Times New Roman"/>
          <w:color w:val="000000" w:themeColor="text1"/>
        </w:rPr>
        <w:t xml:space="preserve"> zakupu i</w:t>
      </w:r>
      <w:r w:rsidR="00FD67F6" w:rsidRPr="00C96159">
        <w:rPr>
          <w:rFonts w:ascii="Times New Roman" w:hAnsi="Times New Roman" w:cs="Times New Roman"/>
          <w:color w:val="000000" w:themeColor="text1"/>
        </w:rPr>
        <w:t xml:space="preserve"> kupoprodaji poslovnog prostora </w:t>
      </w:r>
      <w:r w:rsidR="00705F80" w:rsidRPr="00C96159">
        <w:rPr>
          <w:rFonts w:ascii="Times New Roman" w:hAnsi="Times New Roman" w:cs="Times New Roman"/>
          <w:color w:val="000000" w:themeColor="text1"/>
        </w:rPr>
        <w:t>(„Narodne</w:t>
      </w:r>
      <w:r w:rsidR="00FD67F6" w:rsidRPr="00C96159">
        <w:rPr>
          <w:rFonts w:ascii="Times New Roman" w:hAnsi="Times New Roman" w:cs="Times New Roman"/>
          <w:color w:val="000000" w:themeColor="text1"/>
        </w:rPr>
        <w:t xml:space="preserve"> novine“ broj 125/11,  64/15, 112/18. i 123/24) propisano je da kriteriji  jedinice lokalne samouprave su kriteriji za određivanje visine zakupnine za poslovne prostore koje općim aktom utvrdi jedinica lokalne samouprave za poslovne prostore u svom valsništvu, a ovisno o djetnosti koja će se u poslovnom prostoru obavaljati.</w:t>
      </w:r>
    </w:p>
    <w:p w14:paraId="0DF7FD86" w14:textId="77777777" w:rsidR="00C804E8" w:rsidRPr="00C96159" w:rsidRDefault="00C804E8" w:rsidP="00FD67F6">
      <w:pPr>
        <w:ind w:right="50"/>
        <w:jc w:val="both"/>
        <w:rPr>
          <w:rFonts w:ascii="Times New Roman" w:hAnsi="Times New Roman" w:cs="Times New Roman"/>
          <w:color w:val="000000" w:themeColor="text1"/>
        </w:rPr>
      </w:pPr>
    </w:p>
    <w:p w14:paraId="7DC5B5F3" w14:textId="77777777" w:rsidR="00FD67F6" w:rsidRPr="00C96159" w:rsidRDefault="00FD67F6" w:rsidP="00FD67F6">
      <w:pPr>
        <w:ind w:right="50"/>
        <w:rPr>
          <w:rFonts w:ascii="Times New Roman" w:hAnsi="Times New Roman" w:cs="Times New Roman"/>
          <w:color w:val="000000" w:themeColor="text1"/>
        </w:rPr>
      </w:pPr>
    </w:p>
    <w:p w14:paraId="24E22BEE" w14:textId="77777777" w:rsidR="00FD67F6" w:rsidRPr="00C96159" w:rsidRDefault="00FD67F6" w:rsidP="00FD67F6">
      <w:pPr>
        <w:ind w:right="50"/>
        <w:rPr>
          <w:rFonts w:ascii="Times New Roman" w:hAnsi="Times New Roman" w:cs="Times New Roman"/>
          <w:b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II. PRIKAZ STANJA I RAZLOZI ZA DONOŠENJE</w:t>
      </w:r>
    </w:p>
    <w:p w14:paraId="13BC1EA8" w14:textId="77777777" w:rsidR="00FD67F6" w:rsidRPr="00C96159" w:rsidRDefault="00FD67F6" w:rsidP="00C804E8">
      <w:pPr>
        <w:ind w:right="50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color w:val="000000" w:themeColor="text1"/>
        </w:rPr>
        <w:t>Dana 23. listopada 2024. godine godine donesena je Izmjena i dopuna Zakona o zakupu i kupoprodaji poslovnog prostora („Narodne novine“ broj 123/24).</w:t>
      </w:r>
    </w:p>
    <w:p w14:paraId="32F0DAAA" w14:textId="77777777" w:rsidR="00FD67F6" w:rsidRPr="00C96159" w:rsidRDefault="00FD67F6" w:rsidP="00C804E8">
      <w:pPr>
        <w:ind w:right="55"/>
        <w:jc w:val="both"/>
        <w:rPr>
          <w:rFonts w:ascii="Times New Roman" w:hAnsi="Times New Roman" w:cs="Times New Roman"/>
          <w:color w:val="000000" w:themeColor="text1"/>
        </w:rPr>
      </w:pPr>
      <w:r w:rsidRPr="00C96159">
        <w:rPr>
          <w:rFonts w:ascii="Times New Roman" w:hAnsi="Times New Roman" w:cs="Times New Roman"/>
          <w:b/>
          <w:color w:val="000000" w:themeColor="text1"/>
        </w:rPr>
        <w:t>Člankom 6. stavkom 6</w:t>
      </w:r>
      <w:r w:rsidRPr="00C96159">
        <w:rPr>
          <w:rFonts w:ascii="Times New Roman" w:hAnsi="Times New Roman" w:cs="Times New Roman"/>
          <w:color w:val="000000" w:themeColor="text1"/>
        </w:rPr>
        <w:t>. Zakona propisano je da se zakupnina određuje sukladno kriterijima jedinice lokalne samouprave prema mjestu gdje se nekretnina nalazi i ovisno o djelatnostima koja će se u poslovnom prostoru obavljati.</w:t>
      </w:r>
    </w:p>
    <w:p w14:paraId="5D01781C" w14:textId="77777777" w:rsidR="00FD67F6" w:rsidRPr="00C96159" w:rsidRDefault="00C804E8" w:rsidP="00C804E8">
      <w:pPr>
        <w:pStyle w:val="box478229"/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000000" w:themeColor="text1"/>
          <w:sz w:val="22"/>
          <w:szCs w:val="22"/>
        </w:rPr>
      </w:pPr>
      <w:r w:rsidRPr="00C96159">
        <w:rPr>
          <w:b/>
          <w:color w:val="000000" w:themeColor="text1"/>
          <w:sz w:val="22"/>
          <w:szCs w:val="22"/>
        </w:rPr>
        <w:t>Člankom 13. stavkom 3</w:t>
      </w:r>
      <w:r w:rsidRPr="00C96159">
        <w:rPr>
          <w:color w:val="000000" w:themeColor="text1"/>
          <w:sz w:val="22"/>
          <w:szCs w:val="22"/>
        </w:rPr>
        <w:t>. j</w:t>
      </w:r>
      <w:r w:rsidR="00FD67F6" w:rsidRPr="00C96159">
        <w:rPr>
          <w:color w:val="000000" w:themeColor="text1"/>
          <w:sz w:val="22"/>
          <w:szCs w:val="22"/>
        </w:rPr>
        <w:t>edinica lokalne samouprave koja nema opći akt kojim se propisuju kriteriji za određivanje visine zakupnine za poslovne prostore opći akt će donijeti u roku od 90 dana od dana stupanja na sn</w:t>
      </w:r>
      <w:r w:rsidR="00540E96" w:rsidRPr="00C96159">
        <w:rPr>
          <w:color w:val="000000" w:themeColor="text1"/>
          <w:sz w:val="22"/>
          <w:szCs w:val="22"/>
        </w:rPr>
        <w:t>agu Zakona. Kako Općina Šodolovci</w:t>
      </w:r>
      <w:r w:rsidR="00FD67F6" w:rsidRPr="00C96159">
        <w:rPr>
          <w:color w:val="000000" w:themeColor="text1"/>
          <w:sz w:val="22"/>
          <w:szCs w:val="22"/>
        </w:rPr>
        <w:t xml:space="preserve"> nema akt kojim se propisuju kriteriji za određivanje visine </w:t>
      </w:r>
      <w:proofErr w:type="spellStart"/>
      <w:r w:rsidR="00FD67F6" w:rsidRPr="00C96159">
        <w:rPr>
          <w:color w:val="000000" w:themeColor="text1"/>
          <w:sz w:val="22"/>
          <w:szCs w:val="22"/>
        </w:rPr>
        <w:t>zakupinine</w:t>
      </w:r>
      <w:proofErr w:type="spellEnd"/>
      <w:r w:rsidR="00FD67F6" w:rsidRPr="00C96159">
        <w:rPr>
          <w:color w:val="000000" w:themeColor="text1"/>
          <w:sz w:val="22"/>
          <w:szCs w:val="22"/>
        </w:rPr>
        <w:t>, potrebno je donijeti Odluku iz priloga.</w:t>
      </w:r>
    </w:p>
    <w:p w14:paraId="1C69A789" w14:textId="77777777" w:rsidR="00FD67F6" w:rsidRPr="00C96159" w:rsidRDefault="00FD67F6" w:rsidP="00FD67F6">
      <w:pPr>
        <w:ind w:right="50"/>
        <w:rPr>
          <w:rFonts w:ascii="Times New Roman" w:hAnsi="Times New Roman" w:cs="Times New Roman"/>
        </w:rPr>
      </w:pPr>
    </w:p>
    <w:p w14:paraId="1C4CF2B0" w14:textId="77777777" w:rsidR="008A562A" w:rsidRPr="00C96159" w:rsidRDefault="008A562A" w:rsidP="007C3FA8">
      <w:pPr>
        <w:pStyle w:val="Bezproreda"/>
        <w:rPr>
          <w:rFonts w:ascii="Times New Roman" w:hAnsi="Times New Roman"/>
          <w:b/>
          <w:color w:val="000000" w:themeColor="text1"/>
        </w:rPr>
      </w:pPr>
    </w:p>
    <w:sectPr w:rsidR="008A562A" w:rsidRPr="00C96159" w:rsidSect="007C3FA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3D6"/>
    <w:multiLevelType w:val="hybridMultilevel"/>
    <w:tmpl w:val="14345834"/>
    <w:lvl w:ilvl="0" w:tplc="3288EF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4BE9"/>
    <w:multiLevelType w:val="hybridMultilevel"/>
    <w:tmpl w:val="1AF0CB52"/>
    <w:lvl w:ilvl="0" w:tplc="9AFE7A02">
      <w:start w:val="2"/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BB5B4A"/>
    <w:multiLevelType w:val="hybridMultilevel"/>
    <w:tmpl w:val="5D784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A0C6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9A4B466">
      <w:numFmt w:val="bullet"/>
      <w:lvlText w:val="–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E6834"/>
    <w:multiLevelType w:val="hybridMultilevel"/>
    <w:tmpl w:val="A5D4239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CD05BE0"/>
    <w:multiLevelType w:val="hybridMultilevel"/>
    <w:tmpl w:val="A13AC0D4"/>
    <w:lvl w:ilvl="0" w:tplc="AC585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6083010">
    <w:abstractNumId w:val="1"/>
  </w:num>
  <w:num w:numId="2" w16cid:durableId="398866380">
    <w:abstractNumId w:val="3"/>
  </w:num>
  <w:num w:numId="3" w16cid:durableId="1007320190">
    <w:abstractNumId w:val="0"/>
  </w:num>
  <w:num w:numId="4" w16cid:durableId="1676574203">
    <w:abstractNumId w:val="2"/>
  </w:num>
  <w:num w:numId="5" w16cid:durableId="2106150511">
    <w:abstractNumId w:val="4"/>
  </w:num>
  <w:num w:numId="6" w16cid:durableId="392509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62A"/>
    <w:rsid w:val="00026C4F"/>
    <w:rsid w:val="0003365D"/>
    <w:rsid w:val="00067A41"/>
    <w:rsid w:val="00086EFA"/>
    <w:rsid w:val="0009589F"/>
    <w:rsid w:val="000C19A2"/>
    <w:rsid w:val="000C40AF"/>
    <w:rsid w:val="000E7680"/>
    <w:rsid w:val="00124570"/>
    <w:rsid w:val="00142A80"/>
    <w:rsid w:val="0018200A"/>
    <w:rsid w:val="001A491D"/>
    <w:rsid w:val="001C1B28"/>
    <w:rsid w:val="002349DE"/>
    <w:rsid w:val="002471B5"/>
    <w:rsid w:val="002B2F1A"/>
    <w:rsid w:val="002C5D28"/>
    <w:rsid w:val="002D186A"/>
    <w:rsid w:val="002D4F8A"/>
    <w:rsid w:val="002D6E46"/>
    <w:rsid w:val="003009DD"/>
    <w:rsid w:val="00347252"/>
    <w:rsid w:val="00356C3B"/>
    <w:rsid w:val="003841DC"/>
    <w:rsid w:val="0038778A"/>
    <w:rsid w:val="00391B8A"/>
    <w:rsid w:val="003B173D"/>
    <w:rsid w:val="003D4DB9"/>
    <w:rsid w:val="003F6237"/>
    <w:rsid w:val="00473DC9"/>
    <w:rsid w:val="004D03B8"/>
    <w:rsid w:val="004D3147"/>
    <w:rsid w:val="005224D9"/>
    <w:rsid w:val="00540E96"/>
    <w:rsid w:val="00560D6C"/>
    <w:rsid w:val="00563749"/>
    <w:rsid w:val="00563E6B"/>
    <w:rsid w:val="0057390D"/>
    <w:rsid w:val="0058561B"/>
    <w:rsid w:val="005D32C5"/>
    <w:rsid w:val="0060623B"/>
    <w:rsid w:val="006443E8"/>
    <w:rsid w:val="006444C3"/>
    <w:rsid w:val="00661CA2"/>
    <w:rsid w:val="0068715F"/>
    <w:rsid w:val="006B1A80"/>
    <w:rsid w:val="006D6749"/>
    <w:rsid w:val="00705F80"/>
    <w:rsid w:val="00726975"/>
    <w:rsid w:val="007662C8"/>
    <w:rsid w:val="007735B6"/>
    <w:rsid w:val="00780447"/>
    <w:rsid w:val="00784FE7"/>
    <w:rsid w:val="007A7562"/>
    <w:rsid w:val="007B11AB"/>
    <w:rsid w:val="007C3FA8"/>
    <w:rsid w:val="007F2EDF"/>
    <w:rsid w:val="00813FBF"/>
    <w:rsid w:val="00833633"/>
    <w:rsid w:val="008672E1"/>
    <w:rsid w:val="008A562A"/>
    <w:rsid w:val="008F4DB6"/>
    <w:rsid w:val="00990E76"/>
    <w:rsid w:val="00993F9D"/>
    <w:rsid w:val="00A44B96"/>
    <w:rsid w:val="00A64377"/>
    <w:rsid w:val="00A836D0"/>
    <w:rsid w:val="00A869C7"/>
    <w:rsid w:val="00A90291"/>
    <w:rsid w:val="00AB4F32"/>
    <w:rsid w:val="00AC35DA"/>
    <w:rsid w:val="00AE7EC7"/>
    <w:rsid w:val="00B007BE"/>
    <w:rsid w:val="00B2384F"/>
    <w:rsid w:val="00B5582D"/>
    <w:rsid w:val="00B60822"/>
    <w:rsid w:val="00B87072"/>
    <w:rsid w:val="00B92D0F"/>
    <w:rsid w:val="00C40033"/>
    <w:rsid w:val="00C54BE5"/>
    <w:rsid w:val="00C62677"/>
    <w:rsid w:val="00C63BA2"/>
    <w:rsid w:val="00C804E8"/>
    <w:rsid w:val="00C94807"/>
    <w:rsid w:val="00C96159"/>
    <w:rsid w:val="00CB4A26"/>
    <w:rsid w:val="00CF48B1"/>
    <w:rsid w:val="00D13CD3"/>
    <w:rsid w:val="00D43272"/>
    <w:rsid w:val="00D50DD1"/>
    <w:rsid w:val="00D55A60"/>
    <w:rsid w:val="00D707B3"/>
    <w:rsid w:val="00E45B27"/>
    <w:rsid w:val="00E729B0"/>
    <w:rsid w:val="00EC00FC"/>
    <w:rsid w:val="00EF573B"/>
    <w:rsid w:val="00F058A1"/>
    <w:rsid w:val="00F234BD"/>
    <w:rsid w:val="00F4594C"/>
    <w:rsid w:val="00F750EA"/>
    <w:rsid w:val="00FC69F6"/>
    <w:rsid w:val="00FD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4862"/>
  <w15:docId w15:val="{16B7FDF7-BCB3-4834-89C4-5F388D1F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62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75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56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7A7562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7A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7C3FA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ox478229">
    <w:name w:val="box_478229"/>
    <w:basedOn w:val="Normal"/>
    <w:rsid w:val="00FD67F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030381E-6571-4B4A-8C3B-7E56399680E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Šodolovci</cp:lastModifiedBy>
  <cp:revision>12</cp:revision>
  <cp:lastPrinted>2025-12-12T11:51:00Z</cp:lastPrinted>
  <dcterms:created xsi:type="dcterms:W3CDTF">2025-12-09T08:22:00Z</dcterms:created>
  <dcterms:modified xsi:type="dcterms:W3CDTF">2025-12-12T11:51:00Z</dcterms:modified>
</cp:coreProperties>
</file>