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40" w:rsidRPr="00B90296" w:rsidRDefault="005A6140" w:rsidP="005A6140">
      <w:pPr>
        <w:jc w:val="center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POPIS DOBITNIKA  PRIZNANJA / ZAHVALNICA ŽUPANA</w:t>
      </w:r>
    </w:p>
    <w:p w:rsidR="005A6140" w:rsidRPr="00B90296" w:rsidRDefault="005A6140" w:rsidP="005A6140">
      <w:pPr>
        <w:jc w:val="center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PRIMORSKO-GORANSKE ŽUPANIJE</w:t>
      </w:r>
    </w:p>
    <w:p w:rsidR="005A6140" w:rsidRPr="00B90296" w:rsidRDefault="005A6140" w:rsidP="005A6140">
      <w:pPr>
        <w:jc w:val="center"/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ind w:left="360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I. Mandat 2005.-2009.</w:t>
      </w:r>
    </w:p>
    <w:tbl>
      <w:tblPr>
        <w:tblStyle w:val="TableGrid"/>
        <w:tblpPr w:leftFromText="180" w:rightFromText="180" w:vertAnchor="text" w:horzAnchor="margin" w:tblpY="85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701"/>
        <w:gridCol w:w="1985"/>
        <w:gridCol w:w="2551"/>
        <w:gridCol w:w="3119"/>
        <w:gridCol w:w="850"/>
      </w:tblGrid>
      <w:tr w:rsidR="005A6140" w:rsidRPr="00B90296" w:rsidTr="00AD3D80">
        <w:trPr>
          <w:trHeight w:val="704"/>
          <w:tblHeader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PRIZNANJE/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INICIJATIVE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AD3D80">
        <w:trPr>
          <w:trHeight w:val="713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21.09.2006.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GP „KRK“ d.d.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građevinske oblasti na području Primorsko-goranske županije, za postignuća u radu tijekom proteklih 50 godina uspješnog poslovanja te za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37/06</w:t>
              </w:r>
            </w:hyperlink>
          </w:p>
        </w:tc>
      </w:tr>
      <w:tr w:rsidR="005A6140" w:rsidRPr="00B90296" w:rsidTr="00B90296">
        <w:trPr>
          <w:trHeight w:val="1965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NJEMAČKO-HRVATSKA ZAJEDNICA IZ KARLSRUHE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MARINKO DUMANIĆ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Predsjednik ŽS-ne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dugogodišnji humanitarni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1/07</w:t>
              </w:r>
            </w:hyperlink>
          </w:p>
        </w:tc>
      </w:tr>
      <w:tr w:rsidR="005A6140" w:rsidRPr="00B90296" w:rsidTr="00AD3D80">
        <w:trPr>
          <w:trHeight w:val="713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15.11.2007.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SLOVENSKI DOM-KULTURNO PROSVJETNO DRUŠTVO „BAZOVICA“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kulturni rad, uspješnu suradnju s ustanovama i tijelima Primorsko- 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42/07</w:t>
              </w:r>
            </w:hyperlink>
          </w:p>
        </w:tc>
      </w:tr>
      <w:tr w:rsidR="005A6140" w:rsidRPr="00B90296" w:rsidTr="00AD3D80">
        <w:trPr>
          <w:trHeight w:val="1751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6.11.2007.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ŠKOLSKO DRUŠTVO PRIMORJE 08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sportski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43/08</w:t>
              </w:r>
            </w:hyperlink>
          </w:p>
        </w:tc>
      </w:tr>
      <w:tr w:rsidR="005A6140" w:rsidRPr="00B90296" w:rsidTr="00AD3D80">
        <w:trPr>
          <w:trHeight w:val="2202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27.11.2008.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„MEDIKA“ d.d. Podružnica Rijeka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ZDRAVSTVENU ZAŠTITU I SOCIJALNU SKRB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ZDRAVSTVENU ZAŠTITU I SOCIJALNU SKRB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poslovanje u farmaceutskoj djelatnosti i unapređenje dostupnosti i kvalitete zdravstvene zaštite stanovništva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47/08</w:t>
              </w:r>
            </w:hyperlink>
          </w:p>
        </w:tc>
      </w:tr>
      <w:tr w:rsidR="005A6140" w:rsidRPr="00B90296" w:rsidTr="00AD3D80">
        <w:trPr>
          <w:trHeight w:val="2119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„JADRAN“ – GALENSKI LABORATORIJ d.d.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unapređivanje poslovanja, brojne uspješne proizvodne inovacije i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B90296">
        <w:trPr>
          <w:trHeight w:val="2539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„VARGON“d.o.o.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postignuto vodeće mjesto među hrvatskim proizvođačima plastičnih spojeva, vodovodnih i kanalizacijskih cijevi, za uspješnu primjenu suvremenih proizvodnih tehnologija te međunarodnu gospodarsku promidžbu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B90296">
        <w:tblPrEx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TKD „PONIKVE“ d.o.o.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ekološki zasnovanog sustava gospodarenja otpadom na području otoka Krka, priznanje za uspješno poslovanje, te za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AD3D80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12.10.2009.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UDRUGA SLIJEPIH PGŽ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ZDRASTVENU ZAŠTITU I SOCIJALNU SKRB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ZDRASTVENU ZAŠTITU I SOCIJALNU SKRB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djelovanje u području zaštite i unapređenja socijalnog statusa slijepih i slabovidnih osoba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42/09</w:t>
              </w:r>
            </w:hyperlink>
          </w:p>
        </w:tc>
      </w:tr>
    </w:tbl>
    <w:p w:rsidR="005A6140" w:rsidRPr="00B90296" w:rsidRDefault="005A6140" w:rsidP="005A6140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ind w:left="360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II. Mandat 2009.</w:t>
      </w:r>
      <w:r w:rsidR="00B90296">
        <w:rPr>
          <w:rFonts w:ascii="Arial" w:hAnsi="Arial" w:cs="Arial"/>
          <w:b/>
          <w:sz w:val="24"/>
          <w:szCs w:val="24"/>
        </w:rPr>
        <w:t xml:space="preserve"> </w:t>
      </w:r>
      <w:r w:rsidRPr="00B90296">
        <w:rPr>
          <w:rFonts w:ascii="Arial" w:hAnsi="Arial" w:cs="Arial"/>
          <w:b/>
          <w:sz w:val="24"/>
          <w:szCs w:val="24"/>
        </w:rPr>
        <w:t>-</w:t>
      </w:r>
      <w:r w:rsidR="00B90296">
        <w:rPr>
          <w:rFonts w:ascii="Arial" w:hAnsi="Arial" w:cs="Arial"/>
          <w:b/>
          <w:sz w:val="24"/>
          <w:szCs w:val="24"/>
        </w:rPr>
        <w:t xml:space="preserve"> </w:t>
      </w:r>
      <w:r w:rsidRPr="00B90296">
        <w:rPr>
          <w:rFonts w:ascii="Arial" w:hAnsi="Arial" w:cs="Arial"/>
          <w:b/>
          <w:sz w:val="24"/>
          <w:szCs w:val="24"/>
        </w:rPr>
        <w:t>2013.</w:t>
      </w:r>
    </w:p>
    <w:tbl>
      <w:tblPr>
        <w:tblStyle w:val="TableGrid"/>
        <w:tblpPr w:leftFromText="180" w:rightFromText="180" w:vertAnchor="text" w:horzAnchor="margin" w:tblpXSpec="center" w:tblpY="595"/>
        <w:tblW w:w="1533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1842"/>
        <w:gridCol w:w="2268"/>
        <w:gridCol w:w="2268"/>
        <w:gridCol w:w="2468"/>
        <w:gridCol w:w="850"/>
      </w:tblGrid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RED.BR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PRIZNANJE/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INICIJATIVE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 NAGRADE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15.03.2010.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STRELJAČKI SAVEZ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sportski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10/10</w:t>
              </w:r>
            </w:hyperlink>
          </w:p>
        </w:tc>
      </w:tr>
      <w:tr w:rsidR="005A6140" w:rsidRPr="00B90296" w:rsidTr="004417FF">
        <w:trPr>
          <w:trHeight w:val="1073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HGSS-STANICA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uspješan i nesebičan rad u akcijama zaštite i spašavanja ljudskih života te za opći doprinos zaštiti i spašavanju na području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13/10</w:t>
              </w:r>
            </w:hyperlink>
          </w:p>
        </w:tc>
      </w:tr>
      <w:tr w:rsidR="005A6140" w:rsidRPr="00B90296" w:rsidTr="00B90296">
        <w:trPr>
          <w:trHeight w:val="157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FAKULTET ZA MENADŽMENT U TURIZMU I UGOSTITELJSTVU, OPATIJA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unapređenju obrazovanja i znanstveni razvoj kadrova u području turizma i ugostiteljstva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13/10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KAMP „BOR“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obilježavanja 25. obljetnice poslovanja, priznanje za doprinos unapređenju turizma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4.04.2011.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INDUSTRIJSKA ZONA d.o.o. BAKAR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unaprjeđivanje poslovanja, doprinos razvoju na području gospodarstva Primorsko- goranske županije te za iznimna postignuća u radu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11/11</w:t>
              </w:r>
            </w:hyperlink>
          </w:p>
        </w:tc>
      </w:tr>
      <w:tr w:rsidR="005A6140" w:rsidRPr="00B90296" w:rsidTr="004417FF">
        <w:trPr>
          <w:trHeight w:val="489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18.04.2011.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PROF.DR.SC. ANTE MALETIĆ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u istraživanju, prevođenju, publiciranju, suvremenoj valorizaciji i popularizaciji znanstvenog, teološkog i filozofskog djela Marka Antuna de Dominisa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12/11</w:t>
              </w:r>
            </w:hyperlink>
          </w:p>
        </w:tc>
      </w:tr>
      <w:tr w:rsidR="005A6140" w:rsidRPr="00B90296" w:rsidTr="00B90296">
        <w:trPr>
          <w:trHeight w:val="211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2.05.2011.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JU ZAVOD ZA PROSTORNO UREĐENJE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GRADITELJSTVO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I ZAŠTITU OKOLIŠA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u promicanju prostorno-planerske djelatnosti na lokalnoj, županijskoj i državnoj razini, čime na poseban način pridonosi ugledu Primorsko-goranske županije u Republici Hrvatskoj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13/11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21.11.2011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STJEPAN STARČEVIĆ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unapređivanje rada udruga antifašističkih boraca i antifašista na području Primorsko-goranske županije, posebno za uspješno vođenje UABA otoka Krka i za osobni životni doprinos pobjedi antifašizma i održavanju svijetlih antifašističkih tradicija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45/11</w:t>
              </w:r>
            </w:hyperlink>
          </w:p>
        </w:tc>
      </w:tr>
      <w:tr w:rsidR="005A6140" w:rsidRPr="00B90296" w:rsidTr="00B90296">
        <w:trPr>
          <w:trHeight w:val="133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12.12.2011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PLANINARSKO DRUŠTVO „KAMENJAK“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planinarstva u Primorsko-goranskoj županiji u proteklih pedeset godina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45/11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19.12.2011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SKI KLUB „RIJEKA“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skijaškog sporta u Primorsko- goranskoj županiji u proteklih pedeset godina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48/11</w:t>
              </w:r>
            </w:hyperlink>
          </w:p>
        </w:tc>
      </w:tr>
      <w:tr w:rsidR="005A6140" w:rsidRPr="00B90296" w:rsidTr="004417FF">
        <w:trPr>
          <w:trHeight w:val="441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10.04.2012.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KLUB SUŠAČANA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na očuvanju i razvijanju identiteta Sušaka i čuvanju povijesne, urbane i kulturne tradicije Rijeke 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12/12</w:t>
              </w:r>
            </w:hyperlink>
          </w:p>
        </w:tc>
      </w:tr>
      <w:tr w:rsidR="005A6140" w:rsidRPr="00B90296" w:rsidTr="009E6929">
        <w:trPr>
          <w:trHeight w:val="310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HRVATSKO DRUŠTVO EKONOMISTA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20-to jubilarno savjetovanje o ekonomskoj politici, za okupljanje predstavnika ekonomske znanosti, ekonomske struke i nositelja nacionalne ekonomske politike te za unapređivanje kritičkog promišljanja gospodarskog razvoja Republike Hrvatske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9E6929">
        <w:trPr>
          <w:trHeight w:val="154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AUTOTRANS d.o.o.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sudjelovanje u gradskom, međugradskom, međužupanijskom i međunarodnom javnom, cestovnom prijevozu putnika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KLUB ZA SPORTSKI RIBOLOV NA MORU BIG OM- OMIŠALJ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naročito uspješan sportski rad, postignute rezultate i doprinos sportskoj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9E6929">
        <w:trPr>
          <w:trHeight w:val="573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TURISTIČKA AGENCIJA KATARINA LINE d.o.o.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POMORSTVO, PROMET I TURIZAM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POMORSTVO, PROMET I TURIZAM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unaprjeđenju turizma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46/12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3.12.2012.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KULTURNO-UMJETNIČKO DRUŠTVO BAŠĆANSKI GLASI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 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 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radi vrijednog doprinosa unaprjeđenju kulturnog života Primorsko-goranske županije i višegodišnjoj organizaciji smotre najboljih hrvatskih a capella klapa s izvornim klapskim repertoarom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46/12</w:t>
              </w:r>
            </w:hyperlink>
          </w:p>
        </w:tc>
      </w:tr>
      <w:tr w:rsidR="005A6140" w:rsidRPr="00B90296" w:rsidTr="009E6929">
        <w:trPr>
          <w:trHeight w:val="1379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10.12.2012.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PROTECT d.o.o.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unapređivanju sigurnosti osoba i imovine na području Primorsko- 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48/12</w:t>
              </w:r>
            </w:hyperlink>
          </w:p>
        </w:tc>
      </w:tr>
      <w:tr w:rsidR="005A6140" w:rsidRPr="00B90296" w:rsidTr="004417FF">
        <w:trPr>
          <w:trHeight w:val="162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21.01.2012.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JEDRILIČARSKI KLUB „OPATIJA“ IZ OPATIJE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OBRAZOVANJE. 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OBRAZOVANJE. 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125. obljetnice osnutka i kontinuiranog djelovanja, njegovanja tradicije jedriličarstva i unapređenja sportskog jedrenja na Kvarneru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4.02.2013.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MAŠKARANA KUMPANIJA GRAD GROBNIK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45-e obljetnice organiziranog okupljanja te 25- e godišnjice aktivnog sudjelovanja na Riječkom karnevalu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2/13</w:t>
              </w:r>
            </w:hyperlink>
          </w:p>
        </w:tc>
      </w:tr>
      <w:tr w:rsidR="005A6140" w:rsidRPr="00B90296" w:rsidTr="004417FF">
        <w:trPr>
          <w:trHeight w:val="1817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KARNEVALSKA UDRUGA „ČIKET“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20-te obljetnice organiziranog okupljanja i aktivnog sudjelovanja na Riječkom karnevalu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4/13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UDRUGA RODITELJA POGINULIH BRANITELJA DOMOVINSKOG RATA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20. obljetnice rada za njegovanje uspomena na hrvatske branitelje poginule u Domovinskom ratu</w:t>
            </w:r>
          </w:p>
        </w:tc>
        <w:tc>
          <w:tcPr>
            <w:tcW w:w="850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9/13</w:t>
              </w:r>
            </w:hyperlink>
          </w:p>
        </w:tc>
      </w:tr>
    </w:tbl>
    <w:p w:rsidR="005A6140" w:rsidRDefault="005A6140" w:rsidP="005A6140">
      <w:pPr>
        <w:rPr>
          <w:rFonts w:ascii="Arial" w:hAnsi="Arial" w:cs="Arial"/>
          <w:b/>
          <w:sz w:val="20"/>
          <w:szCs w:val="20"/>
        </w:rPr>
      </w:pPr>
    </w:p>
    <w:p w:rsidR="009E6929" w:rsidRDefault="009E6929" w:rsidP="005A6140">
      <w:pPr>
        <w:rPr>
          <w:rFonts w:ascii="Arial" w:hAnsi="Arial" w:cs="Arial"/>
          <w:b/>
          <w:sz w:val="20"/>
          <w:szCs w:val="20"/>
        </w:rPr>
      </w:pPr>
    </w:p>
    <w:p w:rsidR="009E6929" w:rsidRPr="00B90296" w:rsidRDefault="009E6929" w:rsidP="005A6140">
      <w:pPr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rPr>
          <w:rFonts w:ascii="Arial" w:hAnsi="Arial" w:cs="Arial"/>
          <w:sz w:val="20"/>
          <w:szCs w:val="20"/>
        </w:rPr>
      </w:pPr>
    </w:p>
    <w:p w:rsidR="005A6140" w:rsidRPr="00B90296" w:rsidRDefault="005A6140" w:rsidP="00B902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lastRenderedPageBreak/>
        <w:t>III. Mandat 2013.- 2017.</w:t>
      </w:r>
    </w:p>
    <w:p w:rsidR="005A6140" w:rsidRPr="00B90296" w:rsidRDefault="005A6140" w:rsidP="005A61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1" w:rightFromText="181" w:vertAnchor="text" w:tblpXSpec="center" w:tblpY="285"/>
        <w:tblW w:w="15701" w:type="dxa"/>
        <w:tblLayout w:type="fixed"/>
        <w:tblLook w:val="0620" w:firstRow="1" w:lastRow="0" w:firstColumn="0" w:lastColumn="0" w:noHBand="1" w:noVBand="1"/>
      </w:tblPr>
      <w:tblGrid>
        <w:gridCol w:w="959"/>
        <w:gridCol w:w="1559"/>
        <w:gridCol w:w="2835"/>
        <w:gridCol w:w="2126"/>
        <w:gridCol w:w="2552"/>
        <w:gridCol w:w="2326"/>
        <w:gridCol w:w="2493"/>
        <w:gridCol w:w="851"/>
      </w:tblGrid>
      <w:tr w:rsidR="005A6140" w:rsidRPr="00B90296" w:rsidTr="004417FF">
        <w:trPr>
          <w:trHeight w:val="16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4417FF">
        <w:trPr>
          <w:trHeight w:val="141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HGSS-STANICA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9E6929">
        <w:trPr>
          <w:trHeight w:val="149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  STANICA RIJEKA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B90296">
        <w:trPr>
          <w:trHeight w:val="129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VATROGASNA ZAJEDNICA- PGŽ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</w:t>
            </w:r>
          </w:p>
        </w:tc>
        <w:tc>
          <w:tcPr>
            <w:tcW w:w="851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154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HRVATSKE ŠUME D.O.O.-PODRUŽNICA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 izniman doprinos u otklanjanju posljedica elementarne nepogode - ledoloma na području Gorskog kotara u 2014</w:t>
            </w:r>
          </w:p>
        </w:tc>
        <w:tc>
          <w:tcPr>
            <w:tcW w:w="851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73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CESTE RIJEKA D.O.O.- RADNA JEDINICA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172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JAVNA USTANOVA „ZAVOD ZA PROSTORNO UREĐENJE PRIMORSKO-GORANSKE ŽUPANIJE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 30 godina djelovanja u području prostornog uređenja</w:t>
            </w:r>
          </w:p>
        </w:tc>
        <w:tc>
          <w:tcPr>
            <w:tcW w:w="851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14/15</w:t>
              </w:r>
            </w:hyperlink>
          </w:p>
        </w:tc>
      </w:tr>
      <w:tr w:rsidR="005A6140" w:rsidRPr="00B90296" w:rsidTr="004417FF">
        <w:trPr>
          <w:trHeight w:val="7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1.02.2016.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POLICIJSKA UPRAVA PRIMORSKO- GORANSKA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 kvalitetan rad, ostvarene rezultate, povećanje sigurnosti, prevenciju štetnog ponašanja i podizanje ukupne kvalitete života na području Primorsko-goranske županije u 2015. godini.</w:t>
            </w:r>
          </w:p>
        </w:tc>
        <w:tc>
          <w:tcPr>
            <w:tcW w:w="851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3/16</w:t>
              </w:r>
            </w:hyperlink>
          </w:p>
        </w:tc>
      </w:tr>
      <w:tr w:rsidR="005A6140" w:rsidRPr="00B90296" w:rsidTr="00B90296">
        <w:trPr>
          <w:trHeight w:val="171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15.02.2016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MIRJANA DIMINIĆ, PREDSJEDNICA  NJEMAČKO HRVATSKE ZAJEDNICE IZ GRADA KARLSRUHE-A SR NJEMAČKA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na području humanitarnog rada.</w:t>
            </w:r>
          </w:p>
        </w:tc>
        <w:tc>
          <w:tcPr>
            <w:tcW w:w="851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5/16</w:t>
              </w:r>
            </w:hyperlink>
          </w:p>
        </w:tc>
      </w:tr>
      <w:tr w:rsidR="005A6140" w:rsidRPr="00B90296" w:rsidTr="004417FF">
        <w:trPr>
          <w:trHeight w:val="103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18.07.2016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prof. dr. sc. ŽELJKO ŽUPAN, dr.med.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razvoju transplantacijske medicine</w:t>
            </w:r>
          </w:p>
        </w:tc>
        <w:tc>
          <w:tcPr>
            <w:tcW w:w="851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19/16</w:t>
              </w:r>
            </w:hyperlink>
          </w:p>
        </w:tc>
      </w:tr>
      <w:tr w:rsidR="005A6140" w:rsidRPr="00B90296" w:rsidTr="004417FF">
        <w:trPr>
          <w:trHeight w:val="103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07.11.2016.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DRAGICA PAŠKVAN, dipl.ing.prof.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Gordana Bogdanović, prof. Prve sušačke hrvatske gimanzije Rijeka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ODGOJ I OBRAZOVANJE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djelatnosti odgoja i obrazovanja</w:t>
            </w:r>
          </w:p>
        </w:tc>
        <w:tc>
          <w:tcPr>
            <w:tcW w:w="851" w:type="dxa"/>
            <w:vAlign w:val="center"/>
          </w:tcPr>
          <w:p w:rsidR="005A6140" w:rsidRPr="00B90296" w:rsidRDefault="00AE7B5C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29/16</w:t>
              </w:r>
            </w:hyperlink>
          </w:p>
        </w:tc>
      </w:tr>
      <w:tr w:rsidR="00B536DD" w:rsidRPr="00B90296" w:rsidTr="004417FF">
        <w:trPr>
          <w:trHeight w:val="1038"/>
        </w:trPr>
        <w:tc>
          <w:tcPr>
            <w:tcW w:w="9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20.2.2017.</w:t>
            </w:r>
          </w:p>
        </w:tc>
        <w:tc>
          <w:tcPr>
            <w:tcW w:w="2835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GP Krk d.d. Krk</w:t>
            </w:r>
          </w:p>
        </w:tc>
        <w:tc>
          <w:tcPr>
            <w:tcW w:w="21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3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493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60 godina rada i velikog doprinosa razvoju gospodarstva otoka Krka i Primorsko-goranske županije.</w:t>
            </w:r>
          </w:p>
        </w:tc>
        <w:tc>
          <w:tcPr>
            <w:tcW w:w="851" w:type="dxa"/>
            <w:vAlign w:val="center"/>
          </w:tcPr>
          <w:p w:rsidR="00B536DD" w:rsidRPr="00B90296" w:rsidRDefault="00AE7B5C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B536DD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B536DD" w:rsidRPr="00B90296" w:rsidTr="004417FF">
        <w:trPr>
          <w:trHeight w:val="1038"/>
        </w:trPr>
        <w:tc>
          <w:tcPr>
            <w:tcW w:w="9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</w:t>
            </w:r>
            <w:r w:rsidR="00F60932">
              <w:rPr>
                <w:rFonts w:ascii="Arial" w:hAnsi="Arial" w:cs="Arial"/>
                <w:sz w:val="20"/>
                <w:szCs w:val="20"/>
              </w:rPr>
              <w:t>2.</w:t>
            </w:r>
            <w:r w:rsidRPr="00B90296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2835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Imperial Rab d.d., Rab</w:t>
            </w:r>
          </w:p>
        </w:tc>
        <w:tc>
          <w:tcPr>
            <w:tcW w:w="21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PRIZANJE</w:t>
            </w:r>
          </w:p>
        </w:tc>
        <w:tc>
          <w:tcPr>
            <w:tcW w:w="2552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3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493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veliki doprinos razvoju turizma, ugostiteljstva i cjelokupnog gospodarstva otoka Raba i Primorsko-goranske županije</w:t>
            </w:r>
          </w:p>
        </w:tc>
        <w:tc>
          <w:tcPr>
            <w:tcW w:w="851" w:type="dxa"/>
            <w:vAlign w:val="center"/>
          </w:tcPr>
          <w:p w:rsidR="00B536DD" w:rsidRPr="00B90296" w:rsidRDefault="00AE7B5C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536DD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20.2.2017.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SLAVKO MALNAR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ODBOR ZA IZBOR, IMENOVANJA I DODJELU ZAHVALNICA I PRIZNANJA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cjeloživotno djelo i doprinos u očuvanju čabarskih govora.</w:t>
            </w:r>
          </w:p>
        </w:tc>
        <w:tc>
          <w:tcPr>
            <w:tcW w:w="851" w:type="dxa"/>
            <w:vAlign w:val="center"/>
          </w:tcPr>
          <w:p w:rsidR="00824CCC" w:rsidRPr="00B90296" w:rsidRDefault="00AE7B5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13.3.2017.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IGOR MARENIĆ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sportu.</w:t>
            </w:r>
          </w:p>
        </w:tc>
        <w:tc>
          <w:tcPr>
            <w:tcW w:w="851" w:type="dxa"/>
            <w:vAlign w:val="center"/>
          </w:tcPr>
          <w:p w:rsidR="00824CCC" w:rsidRPr="00B90296" w:rsidRDefault="00AE7B5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15. 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13.3.2017.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SARA KOLAK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sportu.</w:t>
            </w:r>
          </w:p>
        </w:tc>
        <w:tc>
          <w:tcPr>
            <w:tcW w:w="851" w:type="dxa"/>
            <w:vAlign w:val="center"/>
          </w:tcPr>
          <w:p w:rsidR="00824CCC" w:rsidRPr="00B90296" w:rsidRDefault="00AE7B5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</w:tbl>
    <w:p w:rsidR="005A6140" w:rsidRPr="00B90296" w:rsidRDefault="005A6140" w:rsidP="005A614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1F2EFD" w:rsidRPr="00B90296" w:rsidRDefault="001F2EFD">
      <w:pPr>
        <w:rPr>
          <w:rFonts w:ascii="Arial" w:hAnsi="Arial" w:cs="Arial"/>
          <w:sz w:val="20"/>
          <w:szCs w:val="20"/>
        </w:rPr>
      </w:pPr>
      <w:r w:rsidRPr="00B90296">
        <w:rPr>
          <w:rFonts w:ascii="Arial" w:hAnsi="Arial" w:cs="Arial"/>
          <w:sz w:val="20"/>
          <w:szCs w:val="20"/>
        </w:rPr>
        <w:br w:type="page"/>
      </w:r>
    </w:p>
    <w:p w:rsidR="001F2EFD" w:rsidRPr="00B90296" w:rsidRDefault="001F2EFD" w:rsidP="001F2EFD">
      <w:pPr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lastRenderedPageBreak/>
        <w:t xml:space="preserve">IV. Mandat  2017. – 2021. </w:t>
      </w:r>
    </w:p>
    <w:tbl>
      <w:tblPr>
        <w:tblStyle w:val="TableGrid"/>
        <w:tblpPr w:leftFromText="180" w:rightFromText="180" w:vertAnchor="page" w:horzAnchor="margin" w:tblpXSpec="center" w:tblpY="2171"/>
        <w:tblW w:w="15701" w:type="dxa"/>
        <w:tblLayout w:type="fixed"/>
        <w:tblLook w:val="0620" w:firstRow="1" w:lastRow="0" w:firstColumn="0" w:lastColumn="0" w:noHBand="1" w:noVBand="1"/>
      </w:tblPr>
      <w:tblGrid>
        <w:gridCol w:w="817"/>
        <w:gridCol w:w="1418"/>
        <w:gridCol w:w="2976"/>
        <w:gridCol w:w="1985"/>
        <w:gridCol w:w="2268"/>
        <w:gridCol w:w="1984"/>
        <w:gridCol w:w="3402"/>
        <w:gridCol w:w="851"/>
      </w:tblGrid>
      <w:tr w:rsidR="00194D11" w:rsidRPr="00B90296" w:rsidTr="009E6929">
        <w:trPr>
          <w:trHeight w:val="700"/>
          <w:tblHeader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194D11" w:rsidRPr="00B90296" w:rsidTr="009E6929">
        <w:trPr>
          <w:trHeight w:val="2629"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18.9.2017.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„Dezinsekcija“ d.o.o. Rijeka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obilježavanja 70. godišnjice uspješnog poslovanja, za izniman doprinos i dugogodišnju suradnju na poslovima zaštite mora od onečišćenja te zalaganje za očuvanje prirode u Primorsko-goranskoj županiji.</w:t>
            </w:r>
          </w:p>
        </w:tc>
        <w:tc>
          <w:tcPr>
            <w:tcW w:w="851" w:type="dxa"/>
            <w:vAlign w:val="center"/>
          </w:tcPr>
          <w:p w:rsidR="00194D11" w:rsidRPr="00B90296" w:rsidRDefault="00AE7B5C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194D11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29/17</w:t>
              </w:r>
            </w:hyperlink>
          </w:p>
        </w:tc>
      </w:tr>
      <w:tr w:rsidR="00194D11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19.3.2018.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236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Nastavni zavod za javno zdravstvo</w:t>
            </w:r>
            <w:r w:rsidR="00236C95" w:rsidRPr="00B90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Primorsko-goranske županije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PRIZNAJE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ZDAVSTVO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60 godina izdavanja »Narodnog zdravstvenog lista« za izniman doprinos na unapređenju zdravstvene kulture u smislu informiranja, prevencije bolesti i promocije zdravlja stanovnika Primorsko-goranske županije</w:t>
            </w:r>
          </w:p>
        </w:tc>
        <w:tc>
          <w:tcPr>
            <w:tcW w:w="851" w:type="dxa"/>
            <w:vAlign w:val="center"/>
          </w:tcPr>
          <w:p w:rsidR="00194D11" w:rsidRPr="00B90296" w:rsidRDefault="00AE7B5C" w:rsidP="00194D11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2" w:history="1">
              <w:r w:rsidR="00194D11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8/18</w:t>
              </w:r>
            </w:hyperlink>
          </w:p>
          <w:p w:rsidR="001F2EFD" w:rsidRPr="00B90296" w:rsidRDefault="001F2EFD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FD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418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16.4.2018.</w:t>
            </w:r>
          </w:p>
        </w:tc>
        <w:tc>
          <w:tcPr>
            <w:tcW w:w="2976" w:type="dxa"/>
            <w:vAlign w:val="center"/>
          </w:tcPr>
          <w:p w:rsidR="001F2EFD" w:rsidRPr="00B90296" w:rsidRDefault="00654B0A" w:rsidP="00236C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Darijo Vasilić</w:t>
            </w:r>
          </w:p>
        </w:tc>
        <w:tc>
          <w:tcPr>
            <w:tcW w:w="1985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1F2EFD" w:rsidRPr="00B90296" w:rsidRDefault="005B7FCB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1F2EFD" w:rsidRPr="00B90296" w:rsidRDefault="005B7FCB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654B0A" w:rsidRPr="00B90296" w:rsidRDefault="00654B0A" w:rsidP="00654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obnašanja dužnosti gradonačelnika Grada Krka.</w:t>
            </w:r>
          </w:p>
          <w:p w:rsidR="001F2EFD" w:rsidRPr="00B90296" w:rsidRDefault="001F2EFD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2EFD" w:rsidRPr="00B90296" w:rsidRDefault="00AE7B5C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3D6DAB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11/18</w:t>
              </w:r>
            </w:hyperlink>
          </w:p>
        </w:tc>
      </w:tr>
      <w:tr w:rsidR="003721E6" w:rsidRPr="00B90296" w:rsidTr="009E6929">
        <w:trPr>
          <w:trHeight w:val="1689"/>
        </w:trPr>
        <w:tc>
          <w:tcPr>
            <w:tcW w:w="817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Zajednica Albanaca Primorsko-goranske županije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654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županiji.</w:t>
            </w:r>
          </w:p>
        </w:tc>
        <w:tc>
          <w:tcPr>
            <w:tcW w:w="851" w:type="dxa"/>
            <w:vAlign w:val="center"/>
          </w:tcPr>
          <w:p w:rsidR="003721E6" w:rsidRPr="00B90296" w:rsidRDefault="00AE7B5C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3721E6" w:rsidRPr="00B90296" w:rsidTr="009E6929">
        <w:trPr>
          <w:trHeight w:val="1038"/>
        </w:trPr>
        <w:tc>
          <w:tcPr>
            <w:tcW w:w="817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Češka beseda Rijeka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721E6" w:rsidRPr="00B90296" w:rsidRDefault="00AE7B5C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3721E6" w:rsidRPr="00B90296" w:rsidTr="009E6929">
        <w:trPr>
          <w:trHeight w:val="1038"/>
        </w:trPr>
        <w:tc>
          <w:tcPr>
            <w:tcW w:w="817" w:type="dxa"/>
            <w:vAlign w:val="center"/>
          </w:tcPr>
          <w:p w:rsidR="003721E6" w:rsidRPr="00B90296" w:rsidRDefault="00B9029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</w:t>
            </w:r>
            <w:r w:rsidR="003721E6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Demokratska zajednica Mađara Hrvatske - udruga Primorsko-goranske županije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721E6" w:rsidRPr="00B90296" w:rsidRDefault="00AE7B5C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1038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Kulturno društvo Rusina i Ukrajinaca »Rušnjak« Primorsko-goranske županije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881B30" w:rsidRPr="00B90296" w:rsidRDefault="00AE7B5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838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Matica slovačka Rijeka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881B30" w:rsidRPr="00B90296" w:rsidRDefault="00AE7B5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1633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14.9.2020.</w:t>
            </w:r>
          </w:p>
        </w:tc>
        <w:tc>
          <w:tcPr>
            <w:tcW w:w="2976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Olivera</w:t>
            </w:r>
            <w:r w:rsidR="00881B30" w:rsidRPr="00B90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Baljak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40. godišnjice umjetničkog rada</w:t>
            </w:r>
          </w:p>
        </w:tc>
        <w:tc>
          <w:tcPr>
            <w:tcW w:w="851" w:type="dxa"/>
            <w:vAlign w:val="center"/>
          </w:tcPr>
          <w:p w:rsidR="00881B30" w:rsidRPr="00B90296" w:rsidRDefault="00AE7B5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32/20</w:t>
              </w:r>
            </w:hyperlink>
          </w:p>
        </w:tc>
      </w:tr>
      <w:tr w:rsidR="0013001C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3001C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</w:t>
            </w:r>
            <w:r w:rsidR="0013001C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21.12.2020.</w:t>
            </w:r>
          </w:p>
        </w:tc>
        <w:tc>
          <w:tcPr>
            <w:tcW w:w="2976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Nastavni zavod za javno zdravstvo PGŽ</w:t>
            </w:r>
          </w:p>
        </w:tc>
        <w:tc>
          <w:tcPr>
            <w:tcW w:w="1985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PRIZNANJE </w:t>
            </w:r>
          </w:p>
        </w:tc>
        <w:tc>
          <w:tcPr>
            <w:tcW w:w="2268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UO ZA ZDRAVSTVO </w:t>
            </w:r>
          </w:p>
        </w:tc>
        <w:tc>
          <w:tcPr>
            <w:tcW w:w="1984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3402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120. obljetnice djelovanja i rada</w:t>
            </w:r>
          </w:p>
        </w:tc>
        <w:tc>
          <w:tcPr>
            <w:tcW w:w="851" w:type="dxa"/>
            <w:vAlign w:val="center"/>
          </w:tcPr>
          <w:p w:rsidR="0013001C" w:rsidRPr="00B90296" w:rsidRDefault="0084742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44/20</w:t>
            </w:r>
          </w:p>
        </w:tc>
      </w:tr>
    </w:tbl>
    <w:p w:rsidR="001F2EFD" w:rsidRPr="00B90296" w:rsidRDefault="001F2EFD" w:rsidP="008C3FA4">
      <w:pPr>
        <w:rPr>
          <w:rFonts w:ascii="Arial" w:hAnsi="Arial" w:cs="Arial"/>
          <w:b/>
          <w:sz w:val="20"/>
          <w:szCs w:val="20"/>
        </w:rPr>
      </w:pPr>
    </w:p>
    <w:p w:rsidR="008C3FA4" w:rsidRPr="00B90296" w:rsidRDefault="008C3FA4" w:rsidP="004417FF">
      <w:pPr>
        <w:jc w:val="center"/>
        <w:rPr>
          <w:rFonts w:ascii="Arial" w:hAnsi="Arial" w:cs="Arial"/>
          <w:sz w:val="20"/>
          <w:szCs w:val="20"/>
        </w:rPr>
      </w:pPr>
    </w:p>
    <w:p w:rsidR="006E6D1D" w:rsidRPr="00B90296" w:rsidRDefault="006E6D1D" w:rsidP="006E6D1D">
      <w:pPr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lastRenderedPageBreak/>
        <w:t xml:space="preserve">V. Mandat  2021. – 2025. </w:t>
      </w:r>
    </w:p>
    <w:tbl>
      <w:tblPr>
        <w:tblStyle w:val="TableGrid"/>
        <w:tblpPr w:leftFromText="180" w:rightFromText="180" w:vertAnchor="page" w:horzAnchor="margin" w:tblpXSpec="center" w:tblpY="2171"/>
        <w:tblW w:w="15701" w:type="dxa"/>
        <w:tblLayout w:type="fixed"/>
        <w:tblLook w:val="0620" w:firstRow="1" w:lastRow="0" w:firstColumn="0" w:lastColumn="0" w:noHBand="1" w:noVBand="1"/>
      </w:tblPr>
      <w:tblGrid>
        <w:gridCol w:w="959"/>
        <w:gridCol w:w="1559"/>
        <w:gridCol w:w="2835"/>
        <w:gridCol w:w="2126"/>
        <w:gridCol w:w="2552"/>
        <w:gridCol w:w="2326"/>
        <w:gridCol w:w="2493"/>
        <w:gridCol w:w="851"/>
      </w:tblGrid>
      <w:tr w:rsidR="009E6929" w:rsidRPr="00B90296" w:rsidTr="00D42306">
        <w:trPr>
          <w:trHeight w:val="1038"/>
          <w:tblHeader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9E6929" w:rsidRPr="00B90296" w:rsidTr="00486C51">
        <w:trPr>
          <w:trHeight w:val="1486"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22.11.2021.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Talijanska drama HNK Ivana pl. Zajca iz Rijeke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75. godišnjice kontinuiranog djelovanja te njegovanja i razvoja kazališne umjetnosti i kazališnog stvaralaštva na talijanskom jeziku</w:t>
            </w:r>
          </w:p>
        </w:tc>
        <w:tc>
          <w:tcPr>
            <w:tcW w:w="851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29/21</w:t>
            </w:r>
          </w:p>
        </w:tc>
      </w:tr>
      <w:tr w:rsidR="009E6929" w:rsidRPr="00B90296" w:rsidTr="00D42306">
        <w:trPr>
          <w:trHeight w:val="1038"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20.12.2021. 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 xml:space="preserve">Prve riječke mažoretkinje 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25. godišnjice umjetničkog rada</w:t>
            </w:r>
          </w:p>
        </w:tc>
        <w:tc>
          <w:tcPr>
            <w:tcW w:w="851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33/21</w:t>
            </w:r>
          </w:p>
        </w:tc>
      </w:tr>
      <w:tr w:rsidR="009E6929" w:rsidRPr="00B90296" w:rsidTr="00AC0001">
        <w:trPr>
          <w:trHeight w:val="1483"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24.1.2022.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Lučka kapetanija Rijeka, kapetan Ispostave iz Novog Vinodolskog – Želimir Zoričić i ribar Denis Cvitković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29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29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Radi uspješno obavljene akcije spašavanja dvoje ribara iz olujnog mora 21. prosinca 2021. godine</w:t>
            </w:r>
          </w:p>
        </w:tc>
        <w:tc>
          <w:tcPr>
            <w:tcW w:w="851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2/22</w:t>
            </w:r>
          </w:p>
        </w:tc>
      </w:tr>
      <w:tr w:rsidR="009658DD" w:rsidRPr="00B90296" w:rsidTr="00D42306">
        <w:trPr>
          <w:trHeight w:val="1038"/>
        </w:trPr>
        <w:tc>
          <w:tcPr>
            <w:tcW w:w="959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7.3.2022.</w:t>
            </w:r>
          </w:p>
        </w:tc>
        <w:tc>
          <w:tcPr>
            <w:tcW w:w="2835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Društvo „Naša djeca“ Opatija</w:t>
            </w:r>
          </w:p>
        </w:tc>
        <w:tc>
          <w:tcPr>
            <w:tcW w:w="2126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DD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658DD" w:rsidRPr="009E6929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326" w:type="dxa"/>
            <w:vAlign w:val="center"/>
          </w:tcPr>
          <w:p w:rsidR="009658DD" w:rsidRPr="009E6929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493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Povodom 70. godišnjice rada</w:t>
            </w:r>
          </w:p>
        </w:tc>
        <w:tc>
          <w:tcPr>
            <w:tcW w:w="851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7/22</w:t>
            </w:r>
          </w:p>
        </w:tc>
      </w:tr>
      <w:tr w:rsidR="00884015" w:rsidRPr="00B90296" w:rsidTr="00D42306">
        <w:trPr>
          <w:trHeight w:val="1038"/>
        </w:trPr>
        <w:tc>
          <w:tcPr>
            <w:tcW w:w="959" w:type="dxa"/>
            <w:vAlign w:val="center"/>
          </w:tcPr>
          <w:p w:rsidR="00884015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884015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11.4.2022.</w:t>
            </w:r>
          </w:p>
        </w:tc>
        <w:tc>
          <w:tcPr>
            <w:tcW w:w="2835" w:type="dxa"/>
            <w:vAlign w:val="center"/>
          </w:tcPr>
          <w:p w:rsidR="00884015" w:rsidRDefault="00884015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Mladen Komadina</w:t>
            </w:r>
          </w:p>
        </w:tc>
        <w:tc>
          <w:tcPr>
            <w:tcW w:w="2126" w:type="dxa"/>
            <w:vAlign w:val="center"/>
          </w:tcPr>
          <w:p w:rsidR="00884015" w:rsidRPr="009658DD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DD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84015" w:rsidRPr="00B90296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15">
              <w:rPr>
                <w:rFonts w:ascii="Arial" w:hAnsi="Arial" w:cs="Arial"/>
                <w:sz w:val="20"/>
                <w:szCs w:val="20"/>
              </w:rPr>
              <w:t>UPRAVNI ODJEL ZA POMORSKO DOBRO, PROMET I VEZE</w:t>
            </w:r>
          </w:p>
        </w:tc>
        <w:tc>
          <w:tcPr>
            <w:tcW w:w="2326" w:type="dxa"/>
            <w:vAlign w:val="center"/>
          </w:tcPr>
          <w:p w:rsidR="00884015" w:rsidRPr="00B90296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15">
              <w:rPr>
                <w:rFonts w:ascii="Arial" w:hAnsi="Arial" w:cs="Arial"/>
                <w:sz w:val="20"/>
                <w:szCs w:val="20"/>
              </w:rPr>
              <w:t>UPRAVNI ODJEL ZA POMORSKO DOBRO, PROMET I VEZE</w:t>
            </w:r>
          </w:p>
        </w:tc>
        <w:tc>
          <w:tcPr>
            <w:tcW w:w="2493" w:type="dxa"/>
            <w:vAlign w:val="center"/>
          </w:tcPr>
          <w:p w:rsidR="00884015" w:rsidRDefault="00884015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Povodom </w:t>
            </w:r>
            <w:r w:rsidRPr="00B90296">
              <w:rPr>
                <w:rFonts w:ascii="Arial" w:hAnsi="Arial" w:cs="Arial"/>
                <w:sz w:val="20"/>
                <w:szCs w:val="20"/>
              </w:rPr>
              <w:t>uspješno</w:t>
            </w:r>
            <w:r>
              <w:rPr>
                <w:rFonts w:ascii="Arial" w:hAnsi="Arial" w:cs="Arial"/>
                <w:sz w:val="20"/>
                <w:szCs w:val="20"/>
              </w:rPr>
              <w:t>g sudjelovanja u</w:t>
            </w:r>
            <w:r w:rsidRPr="00B90296">
              <w:rPr>
                <w:rFonts w:ascii="Arial" w:hAnsi="Arial" w:cs="Arial"/>
                <w:sz w:val="20"/>
                <w:szCs w:val="20"/>
              </w:rPr>
              <w:t xml:space="preserve"> akcij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90296">
              <w:rPr>
                <w:rFonts w:ascii="Arial" w:hAnsi="Arial" w:cs="Arial"/>
                <w:sz w:val="20"/>
                <w:szCs w:val="20"/>
              </w:rPr>
              <w:t xml:space="preserve"> spašavanja dvoje ribara iz olujnog mora 21. prosinca 2021. godine</w:t>
            </w:r>
          </w:p>
        </w:tc>
        <w:tc>
          <w:tcPr>
            <w:tcW w:w="851" w:type="dxa"/>
            <w:vAlign w:val="center"/>
          </w:tcPr>
          <w:p w:rsidR="00884015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11/22</w:t>
            </w:r>
          </w:p>
        </w:tc>
      </w:tr>
      <w:tr w:rsidR="0076467E" w:rsidRPr="00B90296" w:rsidTr="00D42306">
        <w:trPr>
          <w:trHeight w:val="1038"/>
        </w:trPr>
        <w:tc>
          <w:tcPr>
            <w:tcW w:w="959" w:type="dxa"/>
            <w:vAlign w:val="center"/>
          </w:tcPr>
          <w:p w:rsidR="0076467E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59" w:type="dxa"/>
            <w:vAlign w:val="center"/>
          </w:tcPr>
          <w:p w:rsidR="0076467E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5.9.2022.</w:t>
            </w:r>
          </w:p>
        </w:tc>
        <w:tc>
          <w:tcPr>
            <w:tcW w:w="2835" w:type="dxa"/>
            <w:vAlign w:val="center"/>
          </w:tcPr>
          <w:p w:rsidR="0076467E" w:rsidRDefault="0076467E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Kulturno umjetnička udruga Sklad iz Bakra</w:t>
            </w:r>
          </w:p>
        </w:tc>
        <w:tc>
          <w:tcPr>
            <w:tcW w:w="2126" w:type="dxa"/>
            <w:vAlign w:val="center"/>
          </w:tcPr>
          <w:p w:rsidR="0076467E" w:rsidRPr="009658DD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76467E" w:rsidRPr="00884015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76467E" w:rsidRPr="00884015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76467E" w:rsidRDefault="0076467E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6467E">
              <w:rPr>
                <w:rFonts w:ascii="Arial" w:hAnsi="Arial" w:cs="Arial"/>
                <w:sz w:val="20"/>
                <w:szCs w:val="20"/>
              </w:rPr>
              <w:t xml:space="preserve">ovodom 145. godišnjice djelovanja te njegovanja i razvoja kulturno-umjetničkog </w:t>
            </w:r>
            <w:r>
              <w:rPr>
                <w:rFonts w:ascii="Arial" w:hAnsi="Arial" w:cs="Arial"/>
                <w:sz w:val="20"/>
                <w:szCs w:val="20"/>
              </w:rPr>
              <w:t>stvaralaštva i civilnog društva</w:t>
            </w:r>
          </w:p>
        </w:tc>
        <w:tc>
          <w:tcPr>
            <w:tcW w:w="851" w:type="dxa"/>
            <w:vAlign w:val="center"/>
          </w:tcPr>
          <w:p w:rsidR="0076467E" w:rsidRDefault="00B84A8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28/22</w:t>
            </w:r>
          </w:p>
        </w:tc>
      </w:tr>
      <w:tr w:rsidR="003570CC" w:rsidRPr="00B90296" w:rsidTr="00D42306">
        <w:trPr>
          <w:trHeight w:val="1038"/>
        </w:trPr>
        <w:tc>
          <w:tcPr>
            <w:tcW w:w="959" w:type="dxa"/>
            <w:vAlign w:val="center"/>
          </w:tcPr>
          <w:p w:rsidR="003570CC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3570CC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7.11.2022.</w:t>
            </w:r>
          </w:p>
        </w:tc>
        <w:tc>
          <w:tcPr>
            <w:tcW w:w="2835" w:type="dxa"/>
            <w:vAlign w:val="center"/>
          </w:tcPr>
          <w:p w:rsidR="003570CC" w:rsidRDefault="003570CC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Slavenski dom – Kulturno prosvjetno društvo „Bazovica“</w:t>
            </w:r>
          </w:p>
        </w:tc>
        <w:tc>
          <w:tcPr>
            <w:tcW w:w="2126" w:type="dxa"/>
            <w:vAlign w:val="center"/>
          </w:tcPr>
          <w:p w:rsidR="003570CC" w:rsidRPr="0076467E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3570CC" w:rsidRPr="0076467E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3570CC" w:rsidRPr="0076467E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0CC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3570CC" w:rsidRDefault="003570CC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570CC">
              <w:rPr>
                <w:rFonts w:ascii="Arial" w:hAnsi="Arial" w:cs="Arial"/>
                <w:sz w:val="20"/>
                <w:szCs w:val="20"/>
              </w:rPr>
              <w:t>ovodom 75. godišnjice djelovanja,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570CC" w:rsidRDefault="00A17640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36/22</w:t>
            </w:r>
          </w:p>
        </w:tc>
      </w:tr>
      <w:tr w:rsidR="00F60932" w:rsidRPr="00B90296" w:rsidTr="00D42306">
        <w:trPr>
          <w:trHeight w:val="1038"/>
        </w:trPr>
        <w:tc>
          <w:tcPr>
            <w:tcW w:w="959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19.12.2022.</w:t>
            </w:r>
          </w:p>
        </w:tc>
        <w:tc>
          <w:tcPr>
            <w:tcW w:w="2835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Puhački orkestar Lovran</w:t>
            </w:r>
          </w:p>
        </w:tc>
        <w:tc>
          <w:tcPr>
            <w:tcW w:w="2126" w:type="dxa"/>
            <w:vAlign w:val="center"/>
          </w:tcPr>
          <w:p w:rsidR="00F60932" w:rsidRPr="0076467E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F60932" w:rsidRPr="003570CC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F60932" w:rsidRDefault="00F60932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Povodom 110. godišnjice djelovanja te njegovanja </w:t>
            </w:r>
            <w:r>
              <w:t xml:space="preserve"> </w:t>
            </w:r>
            <w:r w:rsidRPr="00F60932">
              <w:rPr>
                <w:rFonts w:ascii="Arial" w:hAnsi="Arial" w:cs="Arial"/>
                <w:sz w:val="20"/>
                <w:szCs w:val="20"/>
              </w:rPr>
              <w:t>i razvoja kulturno-umjetničkog stvaralaštva</w:t>
            </w:r>
          </w:p>
        </w:tc>
        <w:tc>
          <w:tcPr>
            <w:tcW w:w="851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46/22</w:t>
            </w:r>
          </w:p>
        </w:tc>
      </w:tr>
      <w:tr w:rsidR="00AE7B5C" w:rsidRPr="00B90296" w:rsidTr="00D42306">
        <w:trPr>
          <w:trHeight w:val="1038"/>
        </w:trPr>
        <w:tc>
          <w:tcPr>
            <w:tcW w:w="959" w:type="dxa"/>
            <w:vAlign w:val="center"/>
          </w:tcPr>
          <w:p w:rsid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59" w:type="dxa"/>
            <w:vAlign w:val="center"/>
          </w:tcPr>
          <w:p w:rsid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13.2.2023.</w:t>
            </w:r>
          </w:p>
        </w:tc>
        <w:tc>
          <w:tcPr>
            <w:tcW w:w="2835" w:type="dxa"/>
            <w:vAlign w:val="center"/>
          </w:tcPr>
          <w:p w:rsidR="00AE7B5C" w:rsidRPr="00AE7B5C" w:rsidRDefault="00AE7B5C" w:rsidP="00AE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B5C">
              <w:rPr>
                <w:rFonts w:ascii="Arial" w:hAnsi="Arial" w:cs="Arial"/>
                <w:b/>
                <w:bCs/>
                <w:sz w:val="20"/>
                <w:szCs w:val="20"/>
              </w:rPr>
              <w:t>Medika d.d., Podružnica Rijeka</w:t>
            </w:r>
          </w:p>
          <w:p w:rsidR="00AE7B5C" w:rsidRDefault="00AE7B5C" w:rsidP="00AE7B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E7B5C" w:rsidRPr="0076467E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AE7B5C" w:rsidRPr="00B90296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UO ZA ZDRAVSTVO </w:t>
            </w:r>
          </w:p>
        </w:tc>
        <w:tc>
          <w:tcPr>
            <w:tcW w:w="2326" w:type="dxa"/>
            <w:vAlign w:val="center"/>
          </w:tcPr>
          <w:p w:rsidR="00AE7B5C" w:rsidRPr="00B90296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493" w:type="dxa"/>
            <w:vAlign w:val="center"/>
          </w:tcPr>
          <w:p w:rsidR="00AE7B5C" w:rsidRP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B5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AE7B5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ovodom 65 godina rada u opskrbi i distribuciji lijekova i medicinskih proizvoda te njezinom doprinosu sustavnom razvoju ljekarništva na području Primorsko-goranske županije</w:t>
            </w:r>
          </w:p>
        </w:tc>
        <w:tc>
          <w:tcPr>
            <w:tcW w:w="851" w:type="dxa"/>
            <w:vAlign w:val="center"/>
          </w:tcPr>
          <w:p w:rsid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6/23</w:t>
            </w:r>
          </w:p>
        </w:tc>
      </w:tr>
    </w:tbl>
    <w:p w:rsidR="006E6D1D" w:rsidRPr="00B90296" w:rsidRDefault="006E6D1D">
      <w:pPr>
        <w:rPr>
          <w:sz w:val="20"/>
          <w:szCs w:val="20"/>
        </w:rPr>
      </w:pPr>
    </w:p>
    <w:p w:rsidR="006E6D1D" w:rsidRPr="00B90296" w:rsidRDefault="006E6D1D">
      <w:pPr>
        <w:rPr>
          <w:sz w:val="20"/>
          <w:szCs w:val="20"/>
        </w:rPr>
      </w:pPr>
      <w:bookmarkStart w:id="0" w:name="_GoBack"/>
      <w:bookmarkEnd w:id="0"/>
    </w:p>
    <w:sectPr w:rsidR="006E6D1D" w:rsidRPr="00B90296" w:rsidSect="005A61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96" w:rsidRDefault="00B90296" w:rsidP="001F2EFD">
      <w:pPr>
        <w:spacing w:after="0" w:line="240" w:lineRule="auto"/>
      </w:pPr>
      <w:r>
        <w:separator/>
      </w:r>
    </w:p>
  </w:endnote>
  <w:endnote w:type="continuationSeparator" w:id="0">
    <w:p w:rsidR="00B90296" w:rsidRDefault="00B90296" w:rsidP="001F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96" w:rsidRDefault="00B90296" w:rsidP="001F2EFD">
      <w:pPr>
        <w:spacing w:after="0" w:line="240" w:lineRule="auto"/>
      </w:pPr>
      <w:r>
        <w:separator/>
      </w:r>
    </w:p>
  </w:footnote>
  <w:footnote w:type="continuationSeparator" w:id="0">
    <w:p w:rsidR="00B90296" w:rsidRDefault="00B90296" w:rsidP="001F2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40"/>
    <w:rsid w:val="000D0BD1"/>
    <w:rsid w:val="0013001C"/>
    <w:rsid w:val="00194D11"/>
    <w:rsid w:val="001F2EFD"/>
    <w:rsid w:val="00236C95"/>
    <w:rsid w:val="003570CC"/>
    <w:rsid w:val="003721E6"/>
    <w:rsid w:val="003D6DAB"/>
    <w:rsid w:val="004417FF"/>
    <w:rsid w:val="00486C51"/>
    <w:rsid w:val="005A6140"/>
    <w:rsid w:val="005B7FCB"/>
    <w:rsid w:val="00654B0A"/>
    <w:rsid w:val="006A0B85"/>
    <w:rsid w:val="006E6D1D"/>
    <w:rsid w:val="0076467E"/>
    <w:rsid w:val="00796544"/>
    <w:rsid w:val="00824CCC"/>
    <w:rsid w:val="0084742C"/>
    <w:rsid w:val="00881B30"/>
    <w:rsid w:val="00884015"/>
    <w:rsid w:val="008C3FA4"/>
    <w:rsid w:val="008E23B2"/>
    <w:rsid w:val="009658DD"/>
    <w:rsid w:val="00994577"/>
    <w:rsid w:val="009E6929"/>
    <w:rsid w:val="009F39B8"/>
    <w:rsid w:val="00A17640"/>
    <w:rsid w:val="00AC0001"/>
    <w:rsid w:val="00AC3AEA"/>
    <w:rsid w:val="00AD3D80"/>
    <w:rsid w:val="00AD75C4"/>
    <w:rsid w:val="00AE7B5C"/>
    <w:rsid w:val="00B208A8"/>
    <w:rsid w:val="00B536DD"/>
    <w:rsid w:val="00B84A8D"/>
    <w:rsid w:val="00B90296"/>
    <w:rsid w:val="00DF7DC9"/>
    <w:rsid w:val="00F60932"/>
    <w:rsid w:val="00F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1C9C"/>
  <w15:docId w15:val="{BAE4CE95-851E-49BF-8856-565608D9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4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140"/>
    <w:pPr>
      <w:ind w:left="720"/>
      <w:contextualSpacing/>
    </w:pPr>
  </w:style>
  <w:style w:type="table" w:styleId="TableGrid">
    <w:name w:val="Table Grid"/>
    <w:basedOn w:val="TableNormal"/>
    <w:uiPriority w:val="59"/>
    <w:rsid w:val="005A61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F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FD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D6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n.pgz.hr/default.asp?Link=odluke&amp;id=15703" TargetMode="External"/><Relationship Id="rId18" Type="http://schemas.openxmlformats.org/officeDocument/2006/relationships/hyperlink" Target="http://www.sn.pgz.hr/default.asp?Link=odluke&amp;id=19603" TargetMode="External"/><Relationship Id="rId26" Type="http://schemas.openxmlformats.org/officeDocument/2006/relationships/hyperlink" Target="http://www.sn.pgz.hr/default.asp?Link=odluke&amp;id=25952" TargetMode="External"/><Relationship Id="rId39" Type="http://schemas.openxmlformats.org/officeDocument/2006/relationships/hyperlink" Target="http://www.sn.pgz.hr/default.asp?Link=odluke&amp;id=32079" TargetMode="External"/><Relationship Id="rId21" Type="http://schemas.openxmlformats.org/officeDocument/2006/relationships/hyperlink" Target="http://www.sn.pgz.hr/default.asp?Link=odluke&amp;id=22219" TargetMode="External"/><Relationship Id="rId34" Type="http://schemas.openxmlformats.org/officeDocument/2006/relationships/hyperlink" Target="http://www.sn.pgz.hr/default.asp?Link=odluke&amp;id=26781" TargetMode="External"/><Relationship Id="rId42" Type="http://schemas.openxmlformats.org/officeDocument/2006/relationships/hyperlink" Target="http://www.sn.pgz.hr/default.asp?Link=odluke&amp;id=33420" TargetMode="External"/><Relationship Id="rId47" Type="http://schemas.openxmlformats.org/officeDocument/2006/relationships/hyperlink" Target="http://www.sn.pgz.hr/default.asp?Link=odluke&amp;id=35135" TargetMode="External"/><Relationship Id="rId50" Type="http://schemas.openxmlformats.org/officeDocument/2006/relationships/hyperlink" Target="http://www.sn.pgz.hr/default.asp?Link=odluke&amp;id=35179" TargetMode="External"/><Relationship Id="rId55" Type="http://schemas.openxmlformats.org/officeDocument/2006/relationships/hyperlink" Target="http://www.sn.pgz.hr/default.asp?Link=odluke&amp;id=40838" TargetMode="External"/><Relationship Id="rId7" Type="http://schemas.openxmlformats.org/officeDocument/2006/relationships/hyperlink" Target="http://www.sn.pgz.hr/default.asp?Link=odluke&amp;id=653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n.pgz.hr/default.asp?Link=odluke&amp;id=19420" TargetMode="External"/><Relationship Id="rId20" Type="http://schemas.openxmlformats.org/officeDocument/2006/relationships/hyperlink" Target="http://www.sn.pgz.hr/default.asp?Link=odluke&amp;id=22126" TargetMode="External"/><Relationship Id="rId29" Type="http://schemas.openxmlformats.org/officeDocument/2006/relationships/hyperlink" Target="http://www.sn.pgz.hr/default.asp?Link=odluke&amp;id=25977" TargetMode="External"/><Relationship Id="rId41" Type="http://schemas.openxmlformats.org/officeDocument/2006/relationships/hyperlink" Target="http://www.sn.pgz.hr/default.asp?Link=odluke&amp;id=32166" TargetMode="External"/><Relationship Id="rId54" Type="http://schemas.openxmlformats.org/officeDocument/2006/relationships/hyperlink" Target="http://www.sn.pgz.hr/default.asp?Link=odluke&amp;id=4083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n.pgz.hr/default.asp?Link=odluke&amp;id=15584" TargetMode="External"/><Relationship Id="rId24" Type="http://schemas.openxmlformats.org/officeDocument/2006/relationships/hyperlink" Target="http://www.sn.pgz.hr/default.asp?Link=odluke&amp;id=23682" TargetMode="External"/><Relationship Id="rId32" Type="http://schemas.openxmlformats.org/officeDocument/2006/relationships/hyperlink" Target="http://www.sn.pgz.hr/default.asp?Link=odluke&amp;id=26228" TargetMode="External"/><Relationship Id="rId37" Type="http://schemas.openxmlformats.org/officeDocument/2006/relationships/hyperlink" Target="http://www.sn.pgz.hr/default.asp?Link=odluke&amp;id=32077" TargetMode="External"/><Relationship Id="rId40" Type="http://schemas.openxmlformats.org/officeDocument/2006/relationships/hyperlink" Target="http://www.sn.pgz.hr/default.asp?Link=odluke&amp;id=32080" TargetMode="External"/><Relationship Id="rId45" Type="http://schemas.openxmlformats.org/officeDocument/2006/relationships/hyperlink" Target="http://www.sn.pgz.hr/default.asp?Link=odluke&amp;id=34536" TargetMode="External"/><Relationship Id="rId53" Type="http://schemas.openxmlformats.org/officeDocument/2006/relationships/hyperlink" Target="http://www.sn.pgz.hr/default.asp?Link=odluke&amp;id=37219" TargetMode="External"/><Relationship Id="rId58" Type="http://schemas.openxmlformats.org/officeDocument/2006/relationships/hyperlink" Target="http://www.sn.pgz.hr/default.asp?Link=odluke&amp;id=408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n.pgz.hr/default.asp?Link=odluke&amp;id=17985" TargetMode="External"/><Relationship Id="rId23" Type="http://schemas.openxmlformats.org/officeDocument/2006/relationships/hyperlink" Target="http://www.sn.pgz.hr/default.asp?Link=odluke&amp;id=23519" TargetMode="External"/><Relationship Id="rId28" Type="http://schemas.openxmlformats.org/officeDocument/2006/relationships/hyperlink" Target="http://www.sn.pgz.hr/default.asp?Link=odluke&amp;id=25954" TargetMode="External"/><Relationship Id="rId36" Type="http://schemas.openxmlformats.org/officeDocument/2006/relationships/hyperlink" Target="http://www.sn.pgz.hr/default.asp?Link=odluke&amp;id=32076" TargetMode="External"/><Relationship Id="rId49" Type="http://schemas.openxmlformats.org/officeDocument/2006/relationships/hyperlink" Target="http://www.sn.pgz.hr/default.asp?Link=odluke&amp;id=35178" TargetMode="External"/><Relationship Id="rId57" Type="http://schemas.openxmlformats.org/officeDocument/2006/relationships/hyperlink" Target="http://www.sn.pgz.hr/default.asp?Link=odluke&amp;id=4084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sn.pgz.hr/default.asp?Link=odluke&amp;id=15472" TargetMode="External"/><Relationship Id="rId19" Type="http://schemas.openxmlformats.org/officeDocument/2006/relationships/hyperlink" Target="http://www.sn.pgz.hr/default.asp?Link=odluke&amp;id=22095" TargetMode="External"/><Relationship Id="rId31" Type="http://schemas.openxmlformats.org/officeDocument/2006/relationships/hyperlink" Target="http://www.sn.pgz.hr/default.asp?Link=odluke&amp;id=26120" TargetMode="External"/><Relationship Id="rId44" Type="http://schemas.openxmlformats.org/officeDocument/2006/relationships/hyperlink" Target="http://www.sn.pgz.hr/default.asp?Link=odluke&amp;id=34128" TargetMode="External"/><Relationship Id="rId52" Type="http://schemas.openxmlformats.org/officeDocument/2006/relationships/hyperlink" Target="http://www.sn.pgz.hr/default.asp?Link=odluke&amp;id=3710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n.pgz.hr/default.asp?Link=odluke&amp;id=13315" TargetMode="External"/><Relationship Id="rId14" Type="http://schemas.openxmlformats.org/officeDocument/2006/relationships/hyperlink" Target="http://www.sn.pgz.hr/default.asp?Link=odluke&amp;id=15704" TargetMode="External"/><Relationship Id="rId22" Type="http://schemas.openxmlformats.org/officeDocument/2006/relationships/hyperlink" Target="http://www.sn.pgz.hr/default.asp?Link=odluke&amp;id=23517" TargetMode="External"/><Relationship Id="rId27" Type="http://schemas.openxmlformats.org/officeDocument/2006/relationships/hyperlink" Target="http://www.sn.pgz.hr/default.asp?Link=odluke&amp;id=25953" TargetMode="External"/><Relationship Id="rId30" Type="http://schemas.openxmlformats.org/officeDocument/2006/relationships/hyperlink" Target="http://www.sn.pgz.hr/default.asp?Link=odluke&amp;id=25978" TargetMode="External"/><Relationship Id="rId35" Type="http://schemas.openxmlformats.org/officeDocument/2006/relationships/hyperlink" Target="http://www.sn.pgz.hr/default.asp?Link=odluke&amp;id=26974" TargetMode="External"/><Relationship Id="rId43" Type="http://schemas.openxmlformats.org/officeDocument/2006/relationships/hyperlink" Target="http://www.sn.pgz.hr/default.asp?Link=odluke&amp;id=33498" TargetMode="External"/><Relationship Id="rId48" Type="http://schemas.openxmlformats.org/officeDocument/2006/relationships/hyperlink" Target="http://www.sn.pgz.hr/default.asp?Link=odluke&amp;id=35177" TargetMode="External"/><Relationship Id="rId56" Type="http://schemas.openxmlformats.org/officeDocument/2006/relationships/hyperlink" Target="http://www.sn.pgz.hr/default.asp?Link=odluke&amp;id=40839" TargetMode="External"/><Relationship Id="rId8" Type="http://schemas.openxmlformats.org/officeDocument/2006/relationships/hyperlink" Target="http://www.sn.pgz.hr/default.asp?Link=odluke&amp;id=11857" TargetMode="External"/><Relationship Id="rId51" Type="http://schemas.openxmlformats.org/officeDocument/2006/relationships/hyperlink" Target="http://www.sn.pgz.hr/default.asp?Link=odluke&amp;id=361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n.pgz.hr/default.asp?Link=odluke&amp;id=15702" TargetMode="External"/><Relationship Id="rId17" Type="http://schemas.openxmlformats.org/officeDocument/2006/relationships/hyperlink" Target="http://www.sn.pgz.hr/default.asp?Link=odluke&amp;id=19602" TargetMode="External"/><Relationship Id="rId25" Type="http://schemas.openxmlformats.org/officeDocument/2006/relationships/hyperlink" Target="http://www.sn.pgz.hr/default.asp?Link=odluke&amp;id=24427" TargetMode="External"/><Relationship Id="rId33" Type="http://schemas.openxmlformats.org/officeDocument/2006/relationships/hyperlink" Target="http://www.sn.pgz.hr/default.asp?Link=odluke&amp;id=26734" TargetMode="External"/><Relationship Id="rId38" Type="http://schemas.openxmlformats.org/officeDocument/2006/relationships/hyperlink" Target="http://www.sn.pgz.hr/default.asp?Link=odluke&amp;id=32078" TargetMode="External"/><Relationship Id="rId46" Type="http://schemas.openxmlformats.org/officeDocument/2006/relationships/hyperlink" Target="http://www.sn.pgz.hr/default.asp?Link=odluke&amp;id=35134" TargetMode="External"/><Relationship Id="rId59" Type="http://schemas.openxmlformats.org/officeDocument/2006/relationships/hyperlink" Target="http://www.sn.pgz.hr/default.asp?Link=odluke&amp;id=41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568C-C989-4100-B9A9-293F5083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 Hrvatin</dc:creator>
  <cp:lastModifiedBy>Lorena Vlahov</cp:lastModifiedBy>
  <cp:revision>25</cp:revision>
  <dcterms:created xsi:type="dcterms:W3CDTF">2018-03-12T13:41:00Z</dcterms:created>
  <dcterms:modified xsi:type="dcterms:W3CDTF">2023-03-13T12:58:00Z</dcterms:modified>
</cp:coreProperties>
</file>