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7F3F" w14:textId="387E5DC1" w:rsidR="0092082E" w:rsidRPr="00702600" w:rsidRDefault="00702600" w:rsidP="00702600">
      <w:pPr>
        <w:rPr>
          <w:b/>
          <w:bCs/>
          <w:sz w:val="22"/>
          <w:szCs w:val="22"/>
          <w:lang w:val="hr-HR"/>
        </w:rPr>
      </w:pPr>
      <w:r>
        <w:rPr>
          <w:sz w:val="24"/>
          <w:szCs w:val="24"/>
          <w:lang w:val="hr-HR"/>
        </w:rPr>
        <w:t xml:space="preserve">                                                                                </w:t>
      </w:r>
      <w:r w:rsidR="00D45A00" w:rsidRPr="00702600">
        <w:rPr>
          <w:b/>
          <w:bCs/>
          <w:noProof/>
          <w:sz w:val="22"/>
          <w:szCs w:val="22"/>
          <w:lang w:val="hr-HR"/>
        </w:rPr>
        <w:drawing>
          <wp:anchor distT="0" distB="0" distL="114300" distR="114300" simplePos="0" relativeHeight="251658240" behindDoc="0" locked="0" layoutInCell="1" allowOverlap="0" wp14:anchorId="06C8A0F2" wp14:editId="1A7038F8">
            <wp:simplePos x="0" y="0"/>
            <wp:positionH relativeFrom="column">
              <wp:posOffset>222642</wp:posOffset>
            </wp:positionH>
            <wp:positionV relativeFrom="paragraph">
              <wp:posOffset>9728</wp:posOffset>
            </wp:positionV>
            <wp:extent cx="838835" cy="554990"/>
            <wp:effectExtent l="0" t="0" r="0" b="0"/>
            <wp:wrapSquare wrapText="bothSides"/>
            <wp:docPr id="3" name="Slika 3"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RH - 2"/>
                    <pic:cNvPicPr>
                      <a:picLocks noChangeAspect="1" noChangeArrowheads="1"/>
                    </pic:cNvPicPr>
                  </pic:nvPicPr>
                  <pic:blipFill>
                    <a:blip r:embed="rId8">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174" w:rsidRPr="00702600">
        <w:rPr>
          <w:b/>
          <w:bCs/>
          <w:sz w:val="22"/>
          <w:szCs w:val="22"/>
          <w:lang w:val="hr-HR"/>
        </w:rPr>
        <w:t xml:space="preserve"> </w:t>
      </w:r>
    </w:p>
    <w:p w14:paraId="3E7170B9" w14:textId="5B0EA507" w:rsidR="004F5738" w:rsidRPr="001D3562" w:rsidRDefault="005076E4" w:rsidP="007B73A7">
      <w:pPr>
        <w:tabs>
          <w:tab w:val="left" w:pos="1620"/>
        </w:tabs>
        <w:rPr>
          <w:b/>
          <w:sz w:val="24"/>
          <w:szCs w:val="24"/>
          <w:lang w:val="hr-HR"/>
        </w:rPr>
      </w:pPr>
      <w:r w:rsidRPr="001D3562">
        <w:rPr>
          <w:b/>
          <w:sz w:val="24"/>
          <w:szCs w:val="24"/>
          <w:lang w:val="hr-HR"/>
        </w:rPr>
        <w:tab/>
      </w:r>
      <w:r w:rsidRPr="001D3562">
        <w:rPr>
          <w:b/>
          <w:sz w:val="24"/>
          <w:szCs w:val="24"/>
          <w:lang w:val="hr-HR"/>
        </w:rPr>
        <w:tab/>
      </w:r>
      <w:r w:rsidRPr="001D3562">
        <w:rPr>
          <w:b/>
          <w:sz w:val="24"/>
          <w:szCs w:val="24"/>
          <w:lang w:val="hr-HR"/>
        </w:rPr>
        <w:tab/>
      </w:r>
      <w:r w:rsidRPr="001D3562">
        <w:rPr>
          <w:b/>
          <w:sz w:val="24"/>
          <w:szCs w:val="24"/>
          <w:lang w:val="hr-HR"/>
        </w:rPr>
        <w:tab/>
      </w:r>
      <w:r w:rsidRPr="001D3562">
        <w:rPr>
          <w:b/>
          <w:sz w:val="24"/>
          <w:szCs w:val="24"/>
          <w:lang w:val="hr-HR"/>
        </w:rPr>
        <w:tab/>
      </w:r>
      <w:r w:rsidRPr="001D3562">
        <w:rPr>
          <w:b/>
          <w:sz w:val="24"/>
          <w:szCs w:val="24"/>
          <w:lang w:val="hr-HR"/>
        </w:rPr>
        <w:tab/>
      </w:r>
      <w:r w:rsidRPr="001D3562">
        <w:rPr>
          <w:b/>
          <w:sz w:val="24"/>
          <w:szCs w:val="24"/>
          <w:lang w:val="hr-HR"/>
        </w:rPr>
        <w:tab/>
        <w:t xml:space="preserve">        </w:t>
      </w:r>
    </w:p>
    <w:p w14:paraId="20FE4512" w14:textId="77777777" w:rsidR="004F5738" w:rsidRPr="001D3562" w:rsidRDefault="004F5738" w:rsidP="007B73A7">
      <w:pPr>
        <w:tabs>
          <w:tab w:val="left" w:pos="1620"/>
        </w:tabs>
        <w:rPr>
          <w:b/>
          <w:sz w:val="24"/>
          <w:szCs w:val="24"/>
          <w:lang w:val="hr-HR"/>
        </w:rPr>
      </w:pPr>
    </w:p>
    <w:p w14:paraId="55AC918A" w14:textId="77777777" w:rsidR="00E91FA1" w:rsidRPr="001D3562" w:rsidRDefault="00E91FA1" w:rsidP="007B73A7">
      <w:pPr>
        <w:tabs>
          <w:tab w:val="left" w:pos="1620"/>
        </w:tabs>
        <w:rPr>
          <w:b/>
          <w:sz w:val="24"/>
          <w:szCs w:val="24"/>
          <w:lang w:val="hr-HR"/>
        </w:rPr>
      </w:pPr>
    </w:p>
    <w:p w14:paraId="58583858" w14:textId="21D4987B" w:rsidR="007B73A7" w:rsidRPr="001D3562" w:rsidRDefault="007B73A7" w:rsidP="007B73A7">
      <w:pPr>
        <w:tabs>
          <w:tab w:val="left" w:pos="1620"/>
        </w:tabs>
        <w:rPr>
          <w:b/>
          <w:sz w:val="24"/>
          <w:szCs w:val="24"/>
          <w:lang w:val="hr-HR"/>
        </w:rPr>
      </w:pPr>
      <w:r w:rsidRPr="001D3562">
        <w:rPr>
          <w:b/>
          <w:sz w:val="24"/>
          <w:szCs w:val="24"/>
          <w:lang w:val="hr-HR"/>
        </w:rPr>
        <w:t>REPUBLIKA HRVATSKA</w:t>
      </w:r>
      <w:r w:rsidRPr="001D3562">
        <w:rPr>
          <w:b/>
          <w:sz w:val="24"/>
          <w:szCs w:val="24"/>
          <w:lang w:val="hr-HR"/>
        </w:rPr>
        <w:tab/>
      </w:r>
      <w:r w:rsidRPr="001D3562">
        <w:rPr>
          <w:b/>
          <w:sz w:val="24"/>
          <w:szCs w:val="24"/>
          <w:lang w:val="hr-HR"/>
        </w:rPr>
        <w:tab/>
      </w:r>
      <w:r w:rsidR="00BC036A" w:rsidRPr="001D3562">
        <w:rPr>
          <w:b/>
          <w:sz w:val="22"/>
          <w:szCs w:val="22"/>
          <w:lang w:val="hr-HR"/>
        </w:rPr>
        <w:t xml:space="preserve">                                </w:t>
      </w:r>
      <w:r w:rsidRPr="001D3562">
        <w:rPr>
          <w:b/>
          <w:sz w:val="24"/>
          <w:szCs w:val="24"/>
          <w:lang w:val="hr-HR"/>
        </w:rPr>
        <w:tab/>
      </w:r>
    </w:p>
    <w:p w14:paraId="4B76604F" w14:textId="77777777" w:rsidR="00865250" w:rsidRPr="001D3562" w:rsidRDefault="007B73A7" w:rsidP="00865250">
      <w:pPr>
        <w:pStyle w:val="Naslov3"/>
        <w:rPr>
          <w:sz w:val="24"/>
          <w:szCs w:val="24"/>
        </w:rPr>
      </w:pPr>
      <w:r w:rsidRPr="001D3562">
        <w:rPr>
          <w:sz w:val="24"/>
          <w:szCs w:val="24"/>
        </w:rPr>
        <w:t xml:space="preserve">KARLOVAČKA ŽUPANIJA  </w:t>
      </w:r>
    </w:p>
    <w:p w14:paraId="17599676" w14:textId="77777777" w:rsidR="00865250" w:rsidRPr="001D3562" w:rsidRDefault="00865250" w:rsidP="00865250">
      <w:pPr>
        <w:pStyle w:val="Naslov3"/>
        <w:rPr>
          <w:sz w:val="24"/>
          <w:szCs w:val="24"/>
        </w:rPr>
      </w:pPr>
      <w:r w:rsidRPr="001D3562">
        <w:rPr>
          <w:b w:val="0"/>
          <w:noProof/>
          <w:sz w:val="24"/>
          <w:szCs w:val="24"/>
        </w:rPr>
        <w:drawing>
          <wp:anchor distT="0" distB="0" distL="114300" distR="114300" simplePos="0" relativeHeight="251662336" behindDoc="0" locked="0" layoutInCell="1" allowOverlap="1" wp14:anchorId="117D3148" wp14:editId="0AD84564">
            <wp:simplePos x="0" y="0"/>
            <wp:positionH relativeFrom="column">
              <wp:posOffset>-3810</wp:posOffset>
            </wp:positionH>
            <wp:positionV relativeFrom="paragraph">
              <wp:posOffset>8890</wp:posOffset>
            </wp:positionV>
            <wp:extent cx="266700" cy="341630"/>
            <wp:effectExtent l="0" t="0" r="0" b="1270"/>
            <wp:wrapSquare wrapText="bothSides"/>
            <wp:docPr id="4" name="Slika 4" descr="Grb Općine Krn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Općine Krnja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3A7" w:rsidRPr="001D3562">
        <w:rPr>
          <w:bCs/>
          <w:sz w:val="24"/>
          <w:szCs w:val="24"/>
        </w:rPr>
        <w:t>OPĆINA KRNJAK</w:t>
      </w:r>
      <w:r w:rsidR="007B73A7" w:rsidRPr="001D3562">
        <w:rPr>
          <w:noProof/>
          <w:sz w:val="24"/>
          <w:szCs w:val="24"/>
        </w:rPr>
        <w:t xml:space="preserve"> </w:t>
      </w:r>
    </w:p>
    <w:p w14:paraId="62EDE596" w14:textId="77777777" w:rsidR="007B73A7" w:rsidRPr="001D3562" w:rsidRDefault="007B73A7" w:rsidP="00865250">
      <w:pPr>
        <w:pStyle w:val="Naslov3"/>
        <w:rPr>
          <w:noProof/>
          <w:sz w:val="24"/>
          <w:szCs w:val="24"/>
        </w:rPr>
      </w:pPr>
      <w:r w:rsidRPr="001D3562">
        <w:rPr>
          <w:sz w:val="24"/>
          <w:szCs w:val="24"/>
        </w:rPr>
        <w:t>O</w:t>
      </w:r>
      <w:r w:rsidR="002D6174" w:rsidRPr="001D3562">
        <w:rPr>
          <w:sz w:val="24"/>
          <w:szCs w:val="24"/>
        </w:rPr>
        <w:t>PĆINSKO VIJEĆE</w:t>
      </w:r>
      <w:r w:rsidRPr="001D3562">
        <w:rPr>
          <w:sz w:val="24"/>
          <w:szCs w:val="24"/>
        </w:rPr>
        <w:t xml:space="preserve"> </w:t>
      </w:r>
    </w:p>
    <w:p w14:paraId="5B8D9896" w14:textId="77777777" w:rsidR="007B73A7" w:rsidRPr="001D3562" w:rsidRDefault="007B73A7" w:rsidP="007B73A7">
      <w:pPr>
        <w:rPr>
          <w:rFonts w:ascii="Arial" w:hAnsi="Arial" w:cs="Arial"/>
          <w:b/>
          <w:sz w:val="24"/>
          <w:szCs w:val="24"/>
          <w:lang w:val="hr-HR"/>
        </w:rPr>
      </w:pPr>
      <w:r w:rsidRPr="001D3562">
        <w:rPr>
          <w:rFonts w:ascii="Arial" w:hAnsi="Arial" w:cs="Arial"/>
          <w:b/>
          <w:sz w:val="24"/>
          <w:szCs w:val="24"/>
          <w:lang w:val="hr-HR"/>
        </w:rPr>
        <w:t xml:space="preserve"> </w:t>
      </w:r>
      <w:r w:rsidRPr="001D3562">
        <w:rPr>
          <w:rFonts w:ascii="Arial" w:hAnsi="Arial" w:cs="Arial"/>
          <w:b/>
          <w:sz w:val="24"/>
          <w:szCs w:val="24"/>
          <w:lang w:val="hr-HR"/>
        </w:rPr>
        <w:tab/>
        <w:t xml:space="preserve">       </w:t>
      </w:r>
      <w:r w:rsidRPr="001D3562">
        <w:rPr>
          <w:b/>
          <w:color w:val="808080"/>
          <w:sz w:val="24"/>
          <w:szCs w:val="24"/>
          <w:lang w:val="hr-HR"/>
        </w:rPr>
        <w:t xml:space="preserve">                                                                                                           </w:t>
      </w:r>
    </w:p>
    <w:p w14:paraId="62239E50" w14:textId="4EC00C50" w:rsidR="007B73A7" w:rsidRPr="001D3562" w:rsidRDefault="007B73A7" w:rsidP="007B73A7">
      <w:pPr>
        <w:rPr>
          <w:color w:val="000000"/>
          <w:sz w:val="24"/>
          <w:szCs w:val="24"/>
          <w:lang w:val="hr-HR"/>
        </w:rPr>
      </w:pPr>
      <w:r w:rsidRPr="001D3562">
        <w:rPr>
          <w:sz w:val="24"/>
          <w:szCs w:val="24"/>
          <w:lang w:val="hr-HR"/>
        </w:rPr>
        <w:t>KLASA:</w:t>
      </w:r>
      <w:r w:rsidR="00F57973">
        <w:rPr>
          <w:sz w:val="24"/>
          <w:szCs w:val="24"/>
          <w:lang w:val="hr-HR"/>
        </w:rPr>
        <w:t xml:space="preserve"> 551-01/25-01/37</w:t>
      </w:r>
      <w:r w:rsidR="00364639" w:rsidRPr="001D3562">
        <w:rPr>
          <w:color w:val="000000"/>
          <w:sz w:val="24"/>
          <w:szCs w:val="24"/>
          <w:lang w:val="hr-HR"/>
        </w:rPr>
        <w:t xml:space="preserve"> </w:t>
      </w:r>
    </w:p>
    <w:p w14:paraId="0B7D4B84" w14:textId="52477FED" w:rsidR="00865250" w:rsidRPr="001D3562" w:rsidRDefault="00C107B1" w:rsidP="007B73A7">
      <w:pPr>
        <w:rPr>
          <w:color w:val="000000"/>
          <w:sz w:val="24"/>
          <w:szCs w:val="24"/>
          <w:lang w:val="hr-HR"/>
        </w:rPr>
      </w:pPr>
      <w:r w:rsidRPr="001D3562">
        <w:rPr>
          <w:color w:val="000000"/>
          <w:sz w:val="24"/>
          <w:szCs w:val="24"/>
          <w:lang w:val="hr-HR"/>
        </w:rPr>
        <w:t>URBROJ:</w:t>
      </w:r>
      <w:r w:rsidR="00F57973">
        <w:rPr>
          <w:color w:val="000000"/>
          <w:sz w:val="24"/>
          <w:szCs w:val="24"/>
          <w:lang w:val="hr-HR"/>
        </w:rPr>
        <w:t xml:space="preserve"> 2133-10-01-25-1</w:t>
      </w:r>
    </w:p>
    <w:p w14:paraId="60C6C25F" w14:textId="7EA51FAA" w:rsidR="00810836" w:rsidRPr="001D3562" w:rsidRDefault="009F008F" w:rsidP="007B73A7">
      <w:pPr>
        <w:rPr>
          <w:color w:val="000000"/>
          <w:sz w:val="22"/>
          <w:lang w:val="hr-HR"/>
        </w:rPr>
      </w:pPr>
      <w:r w:rsidRPr="001D3562">
        <w:rPr>
          <w:color w:val="000000"/>
          <w:sz w:val="24"/>
          <w:szCs w:val="24"/>
          <w:lang w:val="hr-HR"/>
        </w:rPr>
        <w:t xml:space="preserve">Krnjak, </w:t>
      </w:r>
      <w:r w:rsidR="00F57973">
        <w:rPr>
          <w:color w:val="000000"/>
          <w:sz w:val="24"/>
          <w:szCs w:val="24"/>
          <w:lang w:val="hr-HR"/>
        </w:rPr>
        <w:t>22</w:t>
      </w:r>
      <w:r w:rsidR="008C613E">
        <w:rPr>
          <w:color w:val="000000"/>
          <w:sz w:val="24"/>
          <w:szCs w:val="24"/>
          <w:lang w:val="hr-HR"/>
        </w:rPr>
        <w:t xml:space="preserve">. </w:t>
      </w:r>
      <w:r w:rsidR="00F57973">
        <w:rPr>
          <w:color w:val="000000"/>
          <w:sz w:val="24"/>
          <w:szCs w:val="24"/>
          <w:lang w:val="hr-HR"/>
        </w:rPr>
        <w:t>prosinca</w:t>
      </w:r>
      <w:r w:rsidR="001D7201" w:rsidRPr="001D3562">
        <w:rPr>
          <w:color w:val="000000"/>
          <w:sz w:val="24"/>
          <w:szCs w:val="24"/>
          <w:lang w:val="hr-HR"/>
        </w:rPr>
        <w:t xml:space="preserve"> </w:t>
      </w:r>
      <w:r w:rsidR="00E91FA1" w:rsidRPr="001D3562">
        <w:rPr>
          <w:color w:val="000000"/>
          <w:sz w:val="24"/>
          <w:szCs w:val="24"/>
          <w:lang w:val="hr-HR"/>
        </w:rPr>
        <w:t>202</w:t>
      </w:r>
      <w:r w:rsidR="00702600">
        <w:rPr>
          <w:color w:val="000000"/>
          <w:sz w:val="24"/>
          <w:szCs w:val="24"/>
          <w:lang w:val="hr-HR"/>
        </w:rPr>
        <w:t>5</w:t>
      </w:r>
      <w:r w:rsidR="007B73A7" w:rsidRPr="001D3562">
        <w:rPr>
          <w:color w:val="000000"/>
          <w:sz w:val="24"/>
          <w:szCs w:val="24"/>
          <w:lang w:val="hr-HR"/>
        </w:rPr>
        <w:t>.</w:t>
      </w:r>
      <w:r w:rsidR="007B73A7" w:rsidRPr="001D3562">
        <w:rPr>
          <w:sz w:val="24"/>
          <w:szCs w:val="24"/>
          <w:lang w:val="hr-HR"/>
        </w:rPr>
        <w:tab/>
      </w:r>
      <w:r w:rsidR="007B73A7" w:rsidRPr="001D3562">
        <w:rPr>
          <w:sz w:val="24"/>
          <w:szCs w:val="24"/>
          <w:lang w:val="hr-HR"/>
        </w:rPr>
        <w:tab/>
      </w:r>
      <w:r w:rsidR="007B73A7" w:rsidRPr="001D3562">
        <w:rPr>
          <w:sz w:val="22"/>
          <w:lang w:val="hr-HR"/>
        </w:rPr>
        <w:tab/>
        <w:t xml:space="preserve">                                  </w:t>
      </w:r>
    </w:p>
    <w:p w14:paraId="441B91ED" w14:textId="77777777" w:rsidR="007B73A7" w:rsidRPr="001D3562" w:rsidRDefault="007B73A7" w:rsidP="007B73A7">
      <w:pPr>
        <w:rPr>
          <w:sz w:val="22"/>
          <w:szCs w:val="22"/>
          <w:lang w:val="hr-HR"/>
        </w:rPr>
      </w:pPr>
      <w:r w:rsidRPr="001D3562">
        <w:rPr>
          <w:lang w:val="hr-HR"/>
        </w:rPr>
        <w:t xml:space="preserve">  </w:t>
      </w:r>
    </w:p>
    <w:p w14:paraId="70B9FBA6" w14:textId="62E1B132" w:rsidR="00710CB2" w:rsidRPr="001D3562" w:rsidRDefault="00BC036A" w:rsidP="00710CB2">
      <w:pPr>
        <w:ind w:firstLine="720"/>
        <w:jc w:val="both"/>
        <w:rPr>
          <w:spacing w:val="-6"/>
          <w:sz w:val="24"/>
          <w:szCs w:val="24"/>
          <w:lang w:val="hr-HR"/>
        </w:rPr>
      </w:pPr>
      <w:r w:rsidRPr="001D3562">
        <w:rPr>
          <w:sz w:val="24"/>
          <w:szCs w:val="24"/>
          <w:lang w:val="hr-HR"/>
        </w:rPr>
        <w:t xml:space="preserve">Na temelju članka 35. stavka 1. točke 2. Zakona o lokalnoj i područnoj (regionalnoj) samoupravi („Narodne novine“, broj 33/01., 60/01. – vjerodostojno tumačenje, 129/05., 109/07., 125/08., 36/09., 150/11., 144/12., 19/13. – </w:t>
      </w:r>
      <w:proofErr w:type="spellStart"/>
      <w:r w:rsidRPr="001D3562">
        <w:rPr>
          <w:sz w:val="24"/>
          <w:szCs w:val="24"/>
          <w:lang w:val="hr-HR"/>
        </w:rPr>
        <w:t>proč</w:t>
      </w:r>
      <w:proofErr w:type="spellEnd"/>
      <w:r w:rsidRPr="001D3562">
        <w:rPr>
          <w:sz w:val="24"/>
          <w:szCs w:val="24"/>
          <w:lang w:val="hr-HR"/>
        </w:rPr>
        <w:t xml:space="preserve">. tekst, 137/15.-ispr., 123/17., 98/19. i 144/20.)  </w:t>
      </w:r>
      <w:r w:rsidR="00710CB2" w:rsidRPr="001D3562">
        <w:rPr>
          <w:sz w:val="24"/>
          <w:szCs w:val="24"/>
          <w:lang w:val="hr-HR"/>
        </w:rPr>
        <w:t>i</w:t>
      </w:r>
      <w:r w:rsidR="00710CB2" w:rsidRPr="001D3562">
        <w:rPr>
          <w:spacing w:val="-6"/>
          <w:sz w:val="24"/>
          <w:szCs w:val="24"/>
          <w:lang w:val="hr-HR"/>
        </w:rPr>
        <w:t xml:space="preserve"> </w:t>
      </w:r>
      <w:r w:rsidR="00710CB2" w:rsidRPr="001D3562">
        <w:rPr>
          <w:sz w:val="24"/>
          <w:szCs w:val="24"/>
          <w:lang w:val="hr-HR"/>
        </w:rPr>
        <w:t>članka 36. stavka 1. točke 24. Statuta Općine Krnjak („Glasnik Općine Krnjak“, broj 2/20.</w:t>
      </w:r>
      <w:r w:rsidR="005E794C" w:rsidRPr="001D3562">
        <w:rPr>
          <w:sz w:val="24"/>
          <w:szCs w:val="24"/>
          <w:lang w:val="hr-HR"/>
        </w:rPr>
        <w:t>, 2/21</w:t>
      </w:r>
      <w:r w:rsidR="00702600">
        <w:rPr>
          <w:sz w:val="24"/>
          <w:szCs w:val="24"/>
          <w:lang w:val="hr-HR"/>
        </w:rPr>
        <w:t>.,</w:t>
      </w:r>
      <w:r w:rsidR="00A20125" w:rsidRPr="001D3562">
        <w:rPr>
          <w:sz w:val="24"/>
          <w:szCs w:val="24"/>
          <w:lang w:val="hr-HR"/>
        </w:rPr>
        <w:t xml:space="preserve"> 4/21.</w:t>
      </w:r>
      <w:r w:rsidR="00702600">
        <w:rPr>
          <w:sz w:val="24"/>
          <w:szCs w:val="24"/>
          <w:lang w:val="hr-HR"/>
        </w:rPr>
        <w:t xml:space="preserve"> i 2/25.</w:t>
      </w:r>
      <w:r w:rsidR="00710CB2" w:rsidRPr="001D3562">
        <w:rPr>
          <w:sz w:val="24"/>
          <w:szCs w:val="24"/>
          <w:lang w:val="hr-HR"/>
        </w:rPr>
        <w:t xml:space="preserve">), </w:t>
      </w:r>
      <w:r w:rsidR="00710CB2" w:rsidRPr="001D3562">
        <w:rPr>
          <w:spacing w:val="-6"/>
          <w:sz w:val="24"/>
          <w:szCs w:val="24"/>
          <w:lang w:val="hr-HR"/>
        </w:rPr>
        <w:t>O</w:t>
      </w:r>
      <w:r w:rsidR="00550A19" w:rsidRPr="001D3562">
        <w:rPr>
          <w:spacing w:val="-6"/>
          <w:sz w:val="24"/>
          <w:szCs w:val="24"/>
          <w:lang w:val="hr-HR"/>
        </w:rPr>
        <w:t xml:space="preserve">pćinsko vijeće Općine Krnjak na </w:t>
      </w:r>
      <w:r w:rsidR="00F57973">
        <w:rPr>
          <w:rFonts w:eastAsia="SimSun"/>
          <w:iCs/>
          <w:sz w:val="24"/>
          <w:szCs w:val="24"/>
          <w:lang w:val="hr-HR" w:eastAsia="zh-CN"/>
        </w:rPr>
        <w:t>5</w:t>
      </w:r>
      <w:r w:rsidR="005505C2" w:rsidRPr="001D3562">
        <w:rPr>
          <w:rFonts w:eastAsia="SimSun"/>
          <w:iCs/>
          <w:sz w:val="24"/>
          <w:szCs w:val="24"/>
          <w:lang w:val="hr-HR" w:eastAsia="zh-CN"/>
        </w:rPr>
        <w:t xml:space="preserve">. sjednici održanoj </w:t>
      </w:r>
      <w:r w:rsidR="00F57973">
        <w:rPr>
          <w:rFonts w:eastAsia="SimSun"/>
          <w:iCs/>
          <w:sz w:val="24"/>
          <w:szCs w:val="24"/>
          <w:lang w:val="hr-HR" w:eastAsia="zh-CN"/>
        </w:rPr>
        <w:t>22</w:t>
      </w:r>
      <w:r w:rsidR="008C613E">
        <w:rPr>
          <w:rFonts w:eastAsia="SimSun"/>
          <w:iCs/>
          <w:sz w:val="24"/>
          <w:szCs w:val="24"/>
          <w:lang w:val="hr-HR" w:eastAsia="zh-CN"/>
        </w:rPr>
        <w:t xml:space="preserve">. </w:t>
      </w:r>
      <w:r w:rsidR="00F57973">
        <w:rPr>
          <w:rFonts w:eastAsia="SimSun"/>
          <w:iCs/>
          <w:sz w:val="24"/>
          <w:szCs w:val="24"/>
          <w:lang w:val="hr-HR" w:eastAsia="zh-CN"/>
        </w:rPr>
        <w:t>prosinca</w:t>
      </w:r>
      <w:r w:rsidR="001D7201" w:rsidRPr="001D3562">
        <w:rPr>
          <w:rFonts w:eastAsia="SimSun"/>
          <w:iCs/>
          <w:sz w:val="24"/>
          <w:szCs w:val="24"/>
          <w:lang w:val="hr-HR" w:eastAsia="zh-CN"/>
        </w:rPr>
        <w:t xml:space="preserve"> </w:t>
      </w:r>
      <w:r w:rsidR="00710CB2" w:rsidRPr="001D3562">
        <w:rPr>
          <w:rFonts w:eastAsia="SimSun"/>
          <w:iCs/>
          <w:sz w:val="24"/>
          <w:szCs w:val="24"/>
          <w:lang w:val="hr-HR" w:eastAsia="zh-CN"/>
        </w:rPr>
        <w:t>202</w:t>
      </w:r>
      <w:r w:rsidR="00702600">
        <w:rPr>
          <w:rFonts w:eastAsia="SimSun"/>
          <w:iCs/>
          <w:sz w:val="24"/>
          <w:szCs w:val="24"/>
          <w:lang w:val="hr-HR" w:eastAsia="zh-CN"/>
        </w:rPr>
        <w:t>5</w:t>
      </w:r>
      <w:r w:rsidR="00710CB2" w:rsidRPr="001D3562">
        <w:rPr>
          <w:rFonts w:eastAsia="SimSun"/>
          <w:iCs/>
          <w:sz w:val="24"/>
          <w:szCs w:val="24"/>
          <w:lang w:val="hr-HR" w:eastAsia="zh-CN"/>
        </w:rPr>
        <w:t>. godine</w:t>
      </w:r>
      <w:r w:rsidR="00710CB2" w:rsidRPr="001D3562">
        <w:rPr>
          <w:spacing w:val="-6"/>
          <w:sz w:val="24"/>
          <w:szCs w:val="24"/>
          <w:lang w:val="hr-HR"/>
        </w:rPr>
        <w:t>, donosi</w:t>
      </w:r>
    </w:p>
    <w:p w14:paraId="29F8053E" w14:textId="77777777" w:rsidR="00710CB2" w:rsidRPr="001D3562" w:rsidRDefault="00710CB2" w:rsidP="00710CB2">
      <w:pPr>
        <w:jc w:val="center"/>
        <w:rPr>
          <w:b/>
          <w:sz w:val="24"/>
          <w:szCs w:val="24"/>
          <w:lang w:val="hr-HR"/>
        </w:rPr>
      </w:pPr>
    </w:p>
    <w:p w14:paraId="2AEDF1C4" w14:textId="77777777" w:rsidR="005505C2" w:rsidRPr="001D3562" w:rsidRDefault="005505C2" w:rsidP="00710CB2">
      <w:pPr>
        <w:jc w:val="center"/>
        <w:rPr>
          <w:b/>
          <w:sz w:val="24"/>
          <w:szCs w:val="24"/>
          <w:lang w:val="hr-HR"/>
        </w:rPr>
      </w:pPr>
      <w:bookmarkStart w:id="0" w:name="_Toc60208033"/>
      <w:bookmarkStart w:id="1" w:name="_Toc60211070"/>
    </w:p>
    <w:p w14:paraId="0560C8AB" w14:textId="77777777" w:rsidR="00710CB2" w:rsidRPr="001D3562" w:rsidRDefault="00710CB2" w:rsidP="00710CB2">
      <w:pPr>
        <w:jc w:val="center"/>
        <w:rPr>
          <w:b/>
          <w:sz w:val="24"/>
          <w:szCs w:val="24"/>
          <w:lang w:val="hr-HR"/>
        </w:rPr>
      </w:pPr>
      <w:r w:rsidRPr="001D3562">
        <w:rPr>
          <w:b/>
          <w:sz w:val="24"/>
          <w:szCs w:val="24"/>
          <w:lang w:val="hr-HR"/>
        </w:rPr>
        <w:t>SOCIJALNI PLAN</w:t>
      </w:r>
      <w:bookmarkEnd w:id="0"/>
      <w:bookmarkEnd w:id="1"/>
    </w:p>
    <w:p w14:paraId="6CFF0124" w14:textId="2EA57B6B" w:rsidR="00710CB2" w:rsidRPr="001D3562" w:rsidRDefault="00710CB2" w:rsidP="00710CB2">
      <w:pPr>
        <w:jc w:val="center"/>
        <w:rPr>
          <w:b/>
          <w:sz w:val="24"/>
          <w:szCs w:val="24"/>
          <w:lang w:val="hr-HR"/>
        </w:rPr>
      </w:pPr>
      <w:bookmarkStart w:id="2" w:name="_Toc60135815"/>
      <w:bookmarkStart w:id="3" w:name="_Toc60208034"/>
      <w:bookmarkStart w:id="4" w:name="_Toc60211071"/>
      <w:r w:rsidRPr="001D3562">
        <w:rPr>
          <w:b/>
          <w:sz w:val="24"/>
          <w:szCs w:val="24"/>
          <w:lang w:val="hr-HR"/>
        </w:rPr>
        <w:t>Općine Krnjak za 202</w:t>
      </w:r>
      <w:r w:rsidR="00702600">
        <w:rPr>
          <w:b/>
          <w:sz w:val="24"/>
          <w:szCs w:val="24"/>
          <w:lang w:val="hr-HR"/>
        </w:rPr>
        <w:t>6</w:t>
      </w:r>
      <w:r w:rsidRPr="001D3562">
        <w:rPr>
          <w:b/>
          <w:sz w:val="24"/>
          <w:szCs w:val="24"/>
          <w:lang w:val="hr-HR"/>
        </w:rPr>
        <w:t>. godinu</w:t>
      </w:r>
      <w:bookmarkEnd w:id="2"/>
      <w:bookmarkEnd w:id="3"/>
      <w:bookmarkEnd w:id="4"/>
    </w:p>
    <w:p w14:paraId="0DDBA4B0" w14:textId="77777777" w:rsidR="00710CB2" w:rsidRPr="001D3562" w:rsidRDefault="00710CB2" w:rsidP="00710CB2">
      <w:pPr>
        <w:rPr>
          <w:spacing w:val="-6"/>
          <w:sz w:val="24"/>
          <w:szCs w:val="24"/>
          <w:lang w:val="hr-HR"/>
        </w:rPr>
      </w:pPr>
    </w:p>
    <w:p w14:paraId="3E49A8EA" w14:textId="77777777" w:rsidR="005505C2" w:rsidRPr="001D3562" w:rsidRDefault="005505C2" w:rsidP="00710CB2">
      <w:pPr>
        <w:rPr>
          <w:b/>
          <w:sz w:val="24"/>
          <w:szCs w:val="24"/>
          <w:lang w:val="hr-HR"/>
        </w:rPr>
      </w:pPr>
    </w:p>
    <w:p w14:paraId="2AE1DC98" w14:textId="77777777" w:rsidR="00710CB2" w:rsidRPr="001D3562" w:rsidRDefault="00710CB2" w:rsidP="00710CB2">
      <w:pPr>
        <w:rPr>
          <w:b/>
          <w:sz w:val="24"/>
          <w:szCs w:val="24"/>
          <w:lang w:val="hr-HR"/>
        </w:rPr>
      </w:pPr>
      <w:r w:rsidRPr="001D3562">
        <w:rPr>
          <w:b/>
          <w:sz w:val="24"/>
          <w:szCs w:val="24"/>
          <w:lang w:val="hr-HR"/>
        </w:rPr>
        <w:t>I. OPĆE ODREDBE</w:t>
      </w:r>
    </w:p>
    <w:p w14:paraId="35D886EA" w14:textId="77777777" w:rsidR="00710CB2" w:rsidRPr="001D3562" w:rsidRDefault="00710CB2" w:rsidP="00710CB2">
      <w:pPr>
        <w:jc w:val="center"/>
        <w:rPr>
          <w:sz w:val="24"/>
          <w:szCs w:val="24"/>
          <w:lang w:val="hr-HR"/>
        </w:rPr>
      </w:pPr>
      <w:r w:rsidRPr="001D3562">
        <w:rPr>
          <w:sz w:val="24"/>
          <w:szCs w:val="24"/>
          <w:lang w:val="hr-HR"/>
        </w:rPr>
        <w:t>Članak 1.</w:t>
      </w:r>
    </w:p>
    <w:p w14:paraId="4EBC94BA" w14:textId="77777777" w:rsidR="00710CB2" w:rsidRPr="001D3562" w:rsidRDefault="00710CB2" w:rsidP="00710CB2">
      <w:pPr>
        <w:jc w:val="both"/>
        <w:rPr>
          <w:sz w:val="24"/>
          <w:szCs w:val="24"/>
          <w:lang w:val="hr-HR"/>
        </w:rPr>
      </w:pPr>
      <w:r w:rsidRPr="001D3562">
        <w:rPr>
          <w:sz w:val="24"/>
          <w:szCs w:val="24"/>
          <w:lang w:val="hr-HR"/>
        </w:rPr>
        <w:tab/>
        <w:t>Socijalnim planom Općine Krnjak (u daljnjem tekstu: Plan) utvrđuju se prava korisnika na oblike pomoći iz djelatnosti socijalne skrbi koju osigurava Općina  Krnjak.</w:t>
      </w:r>
    </w:p>
    <w:p w14:paraId="33A2759E" w14:textId="112E6B50" w:rsidR="00710CB2" w:rsidRPr="001D3562" w:rsidRDefault="00710CB2" w:rsidP="00710CB2">
      <w:pPr>
        <w:jc w:val="both"/>
        <w:rPr>
          <w:sz w:val="24"/>
          <w:szCs w:val="24"/>
          <w:lang w:val="hr-HR"/>
        </w:rPr>
      </w:pPr>
      <w:r w:rsidRPr="001D3562">
        <w:rPr>
          <w:sz w:val="24"/>
          <w:szCs w:val="24"/>
          <w:lang w:val="hr-HR"/>
        </w:rPr>
        <w:tab/>
        <w:t>Sredstva za osiguravanje prava na oblike pomoći propisanih ovim Planom i Zakonom o socijalnoj skrbi (u daljnjem tekstu: Zakon) osiguravaju se u Proračunu Općine Krnjak za 202</w:t>
      </w:r>
      <w:r w:rsidR="002D3DAB">
        <w:rPr>
          <w:sz w:val="24"/>
          <w:szCs w:val="24"/>
          <w:lang w:val="hr-HR"/>
        </w:rPr>
        <w:t>6</w:t>
      </w:r>
      <w:r w:rsidRPr="001D3562">
        <w:rPr>
          <w:sz w:val="24"/>
          <w:szCs w:val="24"/>
          <w:lang w:val="hr-HR"/>
        </w:rPr>
        <w:t>. godinu.</w:t>
      </w:r>
    </w:p>
    <w:p w14:paraId="7A870443" w14:textId="77777777" w:rsidR="00710CB2" w:rsidRPr="001D3562" w:rsidRDefault="00710CB2" w:rsidP="00710CB2">
      <w:pPr>
        <w:jc w:val="center"/>
        <w:rPr>
          <w:sz w:val="24"/>
          <w:szCs w:val="24"/>
          <w:lang w:val="hr-HR"/>
        </w:rPr>
      </w:pPr>
      <w:r w:rsidRPr="001D3562">
        <w:rPr>
          <w:sz w:val="24"/>
          <w:szCs w:val="24"/>
          <w:lang w:val="hr-HR"/>
        </w:rPr>
        <w:t>Članak 2.</w:t>
      </w:r>
    </w:p>
    <w:p w14:paraId="28BB84B0" w14:textId="3CD7A2F2" w:rsidR="00710CB2" w:rsidRPr="001D3562" w:rsidRDefault="00710CB2" w:rsidP="00710CB2">
      <w:pPr>
        <w:jc w:val="both"/>
        <w:rPr>
          <w:sz w:val="24"/>
          <w:szCs w:val="24"/>
          <w:lang w:val="hr-HR"/>
        </w:rPr>
      </w:pPr>
      <w:r w:rsidRPr="001D3562">
        <w:rPr>
          <w:sz w:val="24"/>
          <w:szCs w:val="24"/>
          <w:lang w:val="hr-HR"/>
        </w:rPr>
        <w:tab/>
        <w:t>Poslove vezane uz ostvarivanje prava iz socijalne skrbi propisane ovim Planom obavlja Jedinstveni upravni odjel Općine Krnjak (u daljem tekstu: nadležni Upravni odjel)</w:t>
      </w:r>
      <w:r w:rsidR="002D3DAB">
        <w:rPr>
          <w:sz w:val="24"/>
          <w:szCs w:val="24"/>
          <w:lang w:val="hr-HR"/>
        </w:rPr>
        <w:t>.</w:t>
      </w:r>
    </w:p>
    <w:p w14:paraId="3CDE21A3" w14:textId="77777777" w:rsidR="00710CB2" w:rsidRPr="001D3562" w:rsidRDefault="00710CB2" w:rsidP="00710CB2">
      <w:pPr>
        <w:jc w:val="both"/>
        <w:rPr>
          <w:sz w:val="24"/>
          <w:szCs w:val="24"/>
          <w:lang w:val="hr-HR"/>
        </w:rPr>
      </w:pPr>
      <w:r w:rsidRPr="001D3562">
        <w:rPr>
          <w:sz w:val="24"/>
          <w:szCs w:val="24"/>
          <w:lang w:val="hr-HR"/>
        </w:rPr>
        <w:tab/>
        <w:t xml:space="preserve">Rješenje o pravu na pomoć sukladno ovom Planu donosi nadležni Upravni odjel, u roku od 30 dana od dana podnošenja zahtjeva. </w:t>
      </w:r>
    </w:p>
    <w:p w14:paraId="30BD51EB" w14:textId="77777777" w:rsidR="00710CB2" w:rsidRPr="001D3562" w:rsidRDefault="00710CB2" w:rsidP="00710CB2">
      <w:pPr>
        <w:jc w:val="both"/>
        <w:rPr>
          <w:sz w:val="24"/>
          <w:szCs w:val="24"/>
          <w:lang w:val="hr-HR"/>
        </w:rPr>
      </w:pPr>
      <w:r w:rsidRPr="001D3562">
        <w:rPr>
          <w:sz w:val="24"/>
          <w:szCs w:val="24"/>
          <w:lang w:val="hr-HR"/>
        </w:rPr>
        <w:tab/>
        <w:t>Rješenje se može donijeti i po službenoj dužnosti.</w:t>
      </w:r>
    </w:p>
    <w:p w14:paraId="69FC66D5" w14:textId="77777777" w:rsidR="00710CB2" w:rsidRPr="001D3562" w:rsidRDefault="00710CB2" w:rsidP="00710CB2">
      <w:pPr>
        <w:jc w:val="both"/>
        <w:rPr>
          <w:color w:val="000000" w:themeColor="text1"/>
          <w:sz w:val="24"/>
          <w:szCs w:val="24"/>
          <w:lang w:val="hr-HR"/>
        </w:rPr>
      </w:pPr>
      <w:r w:rsidRPr="001D3562">
        <w:rPr>
          <w:sz w:val="24"/>
          <w:szCs w:val="24"/>
          <w:lang w:val="hr-HR"/>
        </w:rPr>
        <w:tab/>
        <w:t xml:space="preserve">O žalbi protiv rješenja nadležnog Upravnog odjela odlučuje </w:t>
      </w:r>
      <w:r w:rsidRPr="001D3562">
        <w:rPr>
          <w:color w:val="000000" w:themeColor="text1"/>
          <w:sz w:val="24"/>
          <w:szCs w:val="24"/>
          <w:lang w:val="hr-HR"/>
        </w:rPr>
        <w:t>nadležni odjel Karlovačke županije.</w:t>
      </w:r>
    </w:p>
    <w:p w14:paraId="1301D7A4" w14:textId="77777777" w:rsidR="00710CB2" w:rsidRPr="001D3562" w:rsidRDefault="00710CB2" w:rsidP="00710CB2">
      <w:pPr>
        <w:jc w:val="both"/>
        <w:rPr>
          <w:b/>
          <w:sz w:val="24"/>
          <w:szCs w:val="24"/>
          <w:lang w:val="hr-HR"/>
        </w:rPr>
      </w:pPr>
      <w:r w:rsidRPr="001D3562">
        <w:rPr>
          <w:sz w:val="24"/>
          <w:szCs w:val="24"/>
          <w:lang w:val="hr-HR"/>
        </w:rPr>
        <w:tab/>
        <w:t>Žalba odgađa izvršenje prvostupanjskog rješenja osim ako zakonom nije drugačije određeno.</w:t>
      </w:r>
    </w:p>
    <w:p w14:paraId="48BA7563" w14:textId="77777777" w:rsidR="00710CB2" w:rsidRPr="001D3562" w:rsidRDefault="00710CB2" w:rsidP="00710CB2">
      <w:pPr>
        <w:rPr>
          <w:b/>
          <w:sz w:val="24"/>
          <w:szCs w:val="24"/>
          <w:lang w:val="hr-HR"/>
        </w:rPr>
      </w:pPr>
    </w:p>
    <w:p w14:paraId="34362365" w14:textId="77777777" w:rsidR="00710CB2" w:rsidRPr="001D3562" w:rsidRDefault="00710CB2" w:rsidP="00710CB2">
      <w:pPr>
        <w:rPr>
          <w:b/>
          <w:sz w:val="24"/>
          <w:szCs w:val="24"/>
          <w:lang w:val="hr-HR"/>
        </w:rPr>
      </w:pPr>
      <w:r w:rsidRPr="001D3562">
        <w:rPr>
          <w:b/>
          <w:sz w:val="24"/>
          <w:szCs w:val="24"/>
          <w:lang w:val="hr-HR"/>
        </w:rPr>
        <w:t>II. KORISNICI SOCIJALNE SKRBI</w:t>
      </w:r>
    </w:p>
    <w:p w14:paraId="1BF897A9" w14:textId="77777777" w:rsidR="00710CB2" w:rsidRPr="001D3562" w:rsidRDefault="00710CB2" w:rsidP="00710CB2">
      <w:pPr>
        <w:jc w:val="center"/>
        <w:rPr>
          <w:sz w:val="24"/>
          <w:szCs w:val="24"/>
          <w:lang w:val="hr-HR"/>
        </w:rPr>
      </w:pPr>
    </w:p>
    <w:p w14:paraId="2ADEEA30" w14:textId="77777777" w:rsidR="00710CB2" w:rsidRPr="001D3562" w:rsidRDefault="00710CB2" w:rsidP="00710CB2">
      <w:pPr>
        <w:jc w:val="center"/>
        <w:rPr>
          <w:sz w:val="24"/>
          <w:szCs w:val="24"/>
          <w:lang w:val="hr-HR"/>
        </w:rPr>
      </w:pPr>
      <w:r w:rsidRPr="001D3562">
        <w:rPr>
          <w:sz w:val="24"/>
          <w:szCs w:val="24"/>
          <w:lang w:val="hr-HR"/>
        </w:rPr>
        <w:t>Članak 3.</w:t>
      </w:r>
    </w:p>
    <w:p w14:paraId="44CB0B54" w14:textId="77777777" w:rsidR="00710CB2" w:rsidRPr="001D3562" w:rsidRDefault="00710CB2" w:rsidP="00710CB2">
      <w:pPr>
        <w:jc w:val="both"/>
        <w:rPr>
          <w:sz w:val="24"/>
          <w:szCs w:val="24"/>
          <w:lang w:val="hr-HR"/>
        </w:rPr>
      </w:pPr>
      <w:r w:rsidRPr="001D3562">
        <w:rPr>
          <w:sz w:val="24"/>
          <w:szCs w:val="24"/>
          <w:lang w:val="hr-HR"/>
        </w:rPr>
        <w:tab/>
        <w:t>Pod korisnicima prava podrazumijevaju se osobe – samci ili obitelj koji nemaju dovoljno sredstva za podmirivanje osnovnih životnih potreba, a nisu ih u mogućnosti ostvariti svojim radom, prihodom od imovine, ili na drugi način, osim ako ovim Planom nije drugačije određeno.</w:t>
      </w:r>
    </w:p>
    <w:p w14:paraId="3C7E71D4" w14:textId="77777777" w:rsidR="00710CB2" w:rsidRPr="001D3562" w:rsidRDefault="00710CB2" w:rsidP="00710CB2">
      <w:pPr>
        <w:jc w:val="both"/>
        <w:rPr>
          <w:sz w:val="24"/>
          <w:szCs w:val="24"/>
          <w:lang w:val="hr-HR"/>
        </w:rPr>
      </w:pPr>
    </w:p>
    <w:p w14:paraId="59E1A376" w14:textId="77777777" w:rsidR="00710CB2" w:rsidRPr="001D3562" w:rsidRDefault="00710CB2" w:rsidP="00710CB2">
      <w:pPr>
        <w:jc w:val="center"/>
        <w:rPr>
          <w:sz w:val="24"/>
          <w:szCs w:val="24"/>
          <w:lang w:val="hr-HR"/>
        </w:rPr>
      </w:pPr>
      <w:r w:rsidRPr="001D3562">
        <w:rPr>
          <w:sz w:val="24"/>
          <w:szCs w:val="24"/>
          <w:lang w:val="hr-HR"/>
        </w:rPr>
        <w:t>Članak 4.</w:t>
      </w:r>
    </w:p>
    <w:p w14:paraId="4048D0B7" w14:textId="77777777" w:rsidR="00710CB2" w:rsidRPr="001D3562" w:rsidRDefault="00710CB2" w:rsidP="00710CB2">
      <w:pPr>
        <w:jc w:val="both"/>
        <w:rPr>
          <w:sz w:val="24"/>
          <w:szCs w:val="24"/>
          <w:lang w:val="hr-HR"/>
        </w:rPr>
      </w:pPr>
      <w:r w:rsidRPr="001D3562">
        <w:rPr>
          <w:sz w:val="24"/>
          <w:szCs w:val="24"/>
          <w:lang w:val="hr-HR"/>
        </w:rPr>
        <w:tab/>
        <w:t>Prava iz socijalne skrbi utvrđena ovim Planom osiguravaju se hrvatskim državljanima pod uvjetom da imaju prebivalište na području Općine Krnjak.</w:t>
      </w:r>
    </w:p>
    <w:p w14:paraId="447BD712" w14:textId="77777777" w:rsidR="00710CB2" w:rsidRPr="001D3562" w:rsidRDefault="00710CB2" w:rsidP="00710CB2">
      <w:pPr>
        <w:jc w:val="center"/>
        <w:rPr>
          <w:sz w:val="24"/>
          <w:szCs w:val="24"/>
          <w:lang w:val="hr-HR"/>
        </w:rPr>
      </w:pPr>
    </w:p>
    <w:p w14:paraId="5838802A" w14:textId="77777777" w:rsidR="00710CB2" w:rsidRPr="001D3562" w:rsidRDefault="00710CB2" w:rsidP="00710CB2">
      <w:pPr>
        <w:jc w:val="center"/>
        <w:rPr>
          <w:sz w:val="24"/>
          <w:szCs w:val="24"/>
          <w:lang w:val="hr-HR"/>
        </w:rPr>
      </w:pPr>
      <w:r w:rsidRPr="001D3562">
        <w:rPr>
          <w:sz w:val="24"/>
          <w:szCs w:val="24"/>
          <w:lang w:val="hr-HR"/>
        </w:rPr>
        <w:lastRenderedPageBreak/>
        <w:t>Članak 5.</w:t>
      </w:r>
    </w:p>
    <w:p w14:paraId="0A999D3C" w14:textId="77777777" w:rsidR="00710CB2" w:rsidRPr="001D3562" w:rsidRDefault="00710CB2" w:rsidP="00710CB2">
      <w:pPr>
        <w:jc w:val="both"/>
        <w:rPr>
          <w:sz w:val="24"/>
          <w:szCs w:val="24"/>
          <w:lang w:val="hr-HR"/>
        </w:rPr>
      </w:pPr>
      <w:r w:rsidRPr="001D3562">
        <w:rPr>
          <w:sz w:val="24"/>
          <w:szCs w:val="24"/>
          <w:lang w:val="hr-HR"/>
        </w:rPr>
        <w:tab/>
        <w:t>Prava iz socijalne skrbi utvrđena ovim Planom ne mogu se ostvariti na teret Općine ukoliko je Zakonom ili drugim propisom određeno da se ta prava ostvaruju prvenstveno na teret Republike Hrvatske, te drugih pravnih i fizičkih osoba.</w:t>
      </w:r>
    </w:p>
    <w:p w14:paraId="4231AF55" w14:textId="77777777" w:rsidR="00710CB2" w:rsidRPr="001D3562" w:rsidRDefault="00710CB2" w:rsidP="00710CB2">
      <w:pPr>
        <w:jc w:val="both"/>
        <w:rPr>
          <w:sz w:val="24"/>
          <w:szCs w:val="24"/>
          <w:lang w:val="hr-HR"/>
        </w:rPr>
      </w:pPr>
      <w:r w:rsidRPr="001D3562">
        <w:rPr>
          <w:sz w:val="24"/>
          <w:szCs w:val="24"/>
          <w:lang w:val="hr-HR"/>
        </w:rPr>
        <w:tab/>
        <w:t>Osoba koja nije obuhvaćena stavkom 1. ovog članka može privremeno ostvariti prava socijalne skrbi pod uvjetima propisanim ovim Planom, ukoliko to zahtijevaju životne okolnosti u kojima se osoba našla.</w:t>
      </w:r>
    </w:p>
    <w:p w14:paraId="072033FD" w14:textId="77777777" w:rsidR="00710CB2" w:rsidRPr="001D3562" w:rsidRDefault="00710CB2" w:rsidP="00710CB2">
      <w:pPr>
        <w:jc w:val="center"/>
        <w:rPr>
          <w:sz w:val="24"/>
          <w:szCs w:val="24"/>
          <w:lang w:val="hr-HR"/>
        </w:rPr>
      </w:pPr>
      <w:r w:rsidRPr="001D3562">
        <w:rPr>
          <w:sz w:val="24"/>
          <w:szCs w:val="24"/>
          <w:lang w:val="hr-HR"/>
        </w:rPr>
        <w:t>Članak 6.</w:t>
      </w:r>
    </w:p>
    <w:p w14:paraId="797717CB" w14:textId="77777777" w:rsidR="00710CB2" w:rsidRPr="001D3562" w:rsidRDefault="00710CB2" w:rsidP="00710CB2">
      <w:pPr>
        <w:jc w:val="both"/>
        <w:rPr>
          <w:sz w:val="24"/>
          <w:szCs w:val="24"/>
          <w:lang w:val="hr-HR"/>
        </w:rPr>
      </w:pPr>
      <w:r w:rsidRPr="001D3562">
        <w:rPr>
          <w:sz w:val="24"/>
          <w:szCs w:val="24"/>
          <w:lang w:val="hr-HR"/>
        </w:rPr>
        <w:tab/>
        <w:t>Broj korisnika odnosno prava utvrđena ovim Planom mogu se ograničiti sukladno ostvarenju sredstava Proračuna Općine.</w:t>
      </w:r>
    </w:p>
    <w:p w14:paraId="68D8D15C" w14:textId="77777777" w:rsidR="00710CB2" w:rsidRPr="001D3562" w:rsidRDefault="00710CB2" w:rsidP="00710CB2">
      <w:pPr>
        <w:jc w:val="center"/>
        <w:rPr>
          <w:sz w:val="24"/>
          <w:szCs w:val="24"/>
          <w:lang w:val="hr-HR"/>
        </w:rPr>
      </w:pPr>
      <w:r w:rsidRPr="001D3562">
        <w:rPr>
          <w:sz w:val="24"/>
          <w:szCs w:val="24"/>
          <w:lang w:val="hr-HR"/>
        </w:rPr>
        <w:t>Članak 7.</w:t>
      </w:r>
    </w:p>
    <w:p w14:paraId="60E4B81F" w14:textId="77777777" w:rsidR="00710CB2" w:rsidRPr="001D3562" w:rsidRDefault="00710CB2" w:rsidP="00710CB2">
      <w:pPr>
        <w:jc w:val="both"/>
        <w:rPr>
          <w:b/>
          <w:color w:val="0000FF"/>
          <w:sz w:val="24"/>
          <w:szCs w:val="24"/>
          <w:lang w:val="hr-HR"/>
        </w:rPr>
      </w:pPr>
      <w:r w:rsidRPr="001D3562">
        <w:rPr>
          <w:sz w:val="24"/>
          <w:szCs w:val="24"/>
          <w:lang w:val="hr-HR"/>
        </w:rPr>
        <w:tab/>
        <w:t>Nezaposlena, odnosno, radno sposobna osoba može ostvariti prava iz socijalne skrbi utvrđena ovim Planom ako je uredno prijavljena kod nadležne službe za zapošljavanje.</w:t>
      </w:r>
    </w:p>
    <w:p w14:paraId="41786736" w14:textId="77777777" w:rsidR="00710CB2" w:rsidRPr="001D3562" w:rsidRDefault="00710CB2" w:rsidP="00710CB2">
      <w:pPr>
        <w:jc w:val="both"/>
        <w:rPr>
          <w:b/>
          <w:sz w:val="24"/>
          <w:szCs w:val="24"/>
          <w:lang w:val="hr-HR"/>
        </w:rPr>
      </w:pPr>
    </w:p>
    <w:p w14:paraId="431C5650" w14:textId="77777777" w:rsidR="00710CB2" w:rsidRPr="001D3562" w:rsidRDefault="00710CB2" w:rsidP="00710CB2">
      <w:pPr>
        <w:jc w:val="both"/>
        <w:rPr>
          <w:b/>
          <w:sz w:val="24"/>
          <w:szCs w:val="24"/>
          <w:lang w:val="hr-HR"/>
        </w:rPr>
      </w:pPr>
      <w:r w:rsidRPr="001D3562">
        <w:rPr>
          <w:b/>
          <w:sz w:val="24"/>
          <w:szCs w:val="24"/>
          <w:lang w:val="hr-HR"/>
        </w:rPr>
        <w:t>III. KRITERIJI ZA OSTVARIVANJE PRAVA IZ SOCIJALNE SKRBI</w:t>
      </w:r>
    </w:p>
    <w:p w14:paraId="312810C8" w14:textId="77777777" w:rsidR="00710CB2" w:rsidRPr="001D3562" w:rsidRDefault="00710CB2" w:rsidP="00710CB2">
      <w:pPr>
        <w:jc w:val="both"/>
        <w:rPr>
          <w:b/>
          <w:sz w:val="24"/>
          <w:szCs w:val="24"/>
          <w:lang w:val="hr-HR"/>
        </w:rPr>
      </w:pPr>
    </w:p>
    <w:p w14:paraId="69189AB3" w14:textId="77777777" w:rsidR="00710CB2" w:rsidRPr="001D3562" w:rsidRDefault="00710CB2" w:rsidP="00710CB2">
      <w:pPr>
        <w:jc w:val="center"/>
        <w:rPr>
          <w:sz w:val="24"/>
          <w:szCs w:val="24"/>
          <w:lang w:val="hr-HR"/>
        </w:rPr>
      </w:pPr>
      <w:r w:rsidRPr="001D3562">
        <w:rPr>
          <w:sz w:val="24"/>
          <w:szCs w:val="24"/>
          <w:lang w:val="hr-HR"/>
        </w:rPr>
        <w:t>Članak 8.</w:t>
      </w:r>
    </w:p>
    <w:p w14:paraId="6FF3C141" w14:textId="77777777" w:rsidR="00710CB2" w:rsidRPr="001D3562" w:rsidRDefault="00710CB2" w:rsidP="00710CB2">
      <w:pPr>
        <w:jc w:val="both"/>
        <w:rPr>
          <w:sz w:val="24"/>
          <w:szCs w:val="24"/>
          <w:lang w:val="hr-HR"/>
        </w:rPr>
      </w:pPr>
      <w:r w:rsidRPr="001D3562">
        <w:rPr>
          <w:sz w:val="24"/>
          <w:szCs w:val="24"/>
          <w:lang w:val="hr-HR"/>
        </w:rPr>
        <w:tab/>
        <w:t>Prava iz socijalne skrbi utvrđena člankom 12. ovog Plana može ostvariti samac ili obitelj ako ispunjava jedan od ovih kriterija:</w:t>
      </w:r>
    </w:p>
    <w:p w14:paraId="7549E0F5" w14:textId="77777777" w:rsidR="00710CB2" w:rsidRPr="001D3562" w:rsidRDefault="00710CB2" w:rsidP="00710CB2">
      <w:pPr>
        <w:numPr>
          <w:ilvl w:val="0"/>
          <w:numId w:val="26"/>
        </w:numPr>
        <w:jc w:val="both"/>
        <w:rPr>
          <w:sz w:val="24"/>
          <w:szCs w:val="24"/>
          <w:lang w:val="hr-HR"/>
        </w:rPr>
      </w:pPr>
      <w:r w:rsidRPr="001D3562">
        <w:rPr>
          <w:sz w:val="24"/>
          <w:szCs w:val="24"/>
          <w:lang w:val="hr-HR"/>
        </w:rPr>
        <w:t>socijalni kriterij</w:t>
      </w:r>
    </w:p>
    <w:p w14:paraId="2E480B12" w14:textId="77777777" w:rsidR="00710CB2" w:rsidRPr="001D3562" w:rsidRDefault="00710CB2" w:rsidP="00710CB2">
      <w:pPr>
        <w:numPr>
          <w:ilvl w:val="0"/>
          <w:numId w:val="26"/>
        </w:numPr>
        <w:jc w:val="both"/>
        <w:rPr>
          <w:sz w:val="24"/>
          <w:szCs w:val="24"/>
          <w:lang w:val="hr-HR"/>
        </w:rPr>
      </w:pPr>
      <w:r w:rsidRPr="001D3562">
        <w:rPr>
          <w:sz w:val="24"/>
          <w:szCs w:val="24"/>
          <w:lang w:val="hr-HR"/>
        </w:rPr>
        <w:t>kriterij prihoda</w:t>
      </w:r>
    </w:p>
    <w:p w14:paraId="1CDD72F4" w14:textId="77777777" w:rsidR="00710CB2" w:rsidRPr="001D3562" w:rsidRDefault="00710CB2" w:rsidP="00710CB2">
      <w:pPr>
        <w:numPr>
          <w:ilvl w:val="0"/>
          <w:numId w:val="26"/>
        </w:numPr>
        <w:jc w:val="both"/>
        <w:rPr>
          <w:sz w:val="24"/>
          <w:szCs w:val="24"/>
          <w:lang w:val="hr-HR"/>
        </w:rPr>
      </w:pPr>
      <w:r w:rsidRPr="001D3562">
        <w:rPr>
          <w:sz w:val="24"/>
          <w:szCs w:val="24"/>
          <w:lang w:val="hr-HR"/>
        </w:rPr>
        <w:t>poseban kriterij</w:t>
      </w:r>
    </w:p>
    <w:p w14:paraId="768FC411" w14:textId="77777777" w:rsidR="00710CB2" w:rsidRPr="001D3562" w:rsidRDefault="00710CB2" w:rsidP="00710CB2">
      <w:pPr>
        <w:ind w:firstLine="708"/>
        <w:jc w:val="both"/>
        <w:rPr>
          <w:sz w:val="24"/>
          <w:szCs w:val="24"/>
          <w:lang w:val="hr-HR"/>
        </w:rPr>
      </w:pPr>
      <w:r w:rsidRPr="001D3562">
        <w:rPr>
          <w:sz w:val="24"/>
          <w:szCs w:val="24"/>
          <w:lang w:val="hr-HR"/>
        </w:rPr>
        <w:t>Za pojedina prava iz ovog Plana mogu se propisati dodatni uvjeti, ili mora biti ispunjeno više uvjeta istovremeno (kumulativno).</w:t>
      </w:r>
    </w:p>
    <w:p w14:paraId="0461C0AF" w14:textId="77777777" w:rsidR="00710CB2" w:rsidRPr="001D3562" w:rsidRDefault="00710CB2" w:rsidP="00710CB2">
      <w:pPr>
        <w:jc w:val="center"/>
        <w:rPr>
          <w:sz w:val="24"/>
          <w:szCs w:val="24"/>
          <w:lang w:val="hr-HR"/>
        </w:rPr>
      </w:pPr>
      <w:r w:rsidRPr="001D3562">
        <w:rPr>
          <w:sz w:val="24"/>
          <w:szCs w:val="24"/>
          <w:lang w:val="hr-HR"/>
        </w:rPr>
        <w:t>Članak 9.</w:t>
      </w:r>
    </w:p>
    <w:p w14:paraId="35299A78" w14:textId="77777777" w:rsidR="00710CB2" w:rsidRPr="001D3562" w:rsidRDefault="00710CB2" w:rsidP="00710CB2">
      <w:pPr>
        <w:jc w:val="both"/>
        <w:rPr>
          <w:sz w:val="24"/>
          <w:szCs w:val="24"/>
          <w:lang w:val="hr-HR"/>
        </w:rPr>
      </w:pPr>
      <w:r w:rsidRPr="001D3562">
        <w:rPr>
          <w:sz w:val="24"/>
          <w:szCs w:val="24"/>
          <w:lang w:val="hr-HR"/>
        </w:rPr>
        <w:tab/>
        <w:t>Korisnik ispunjava socijalni kriterij ako temeljem članka 2</w:t>
      </w:r>
      <w:r w:rsidR="00955118" w:rsidRPr="001D3562">
        <w:rPr>
          <w:sz w:val="24"/>
          <w:szCs w:val="24"/>
          <w:lang w:val="hr-HR"/>
        </w:rPr>
        <w:t>4</w:t>
      </w:r>
      <w:r w:rsidRPr="001D3562">
        <w:rPr>
          <w:sz w:val="24"/>
          <w:szCs w:val="24"/>
          <w:lang w:val="hr-HR"/>
        </w:rPr>
        <w:t>. Zakona ostvaruje pravo na zajamčenu minimalnu naknadu.</w:t>
      </w:r>
    </w:p>
    <w:p w14:paraId="1817BD78" w14:textId="77777777" w:rsidR="00710CB2" w:rsidRPr="001D3562" w:rsidRDefault="00710CB2" w:rsidP="00710CB2">
      <w:pPr>
        <w:ind w:firstLine="720"/>
        <w:jc w:val="both"/>
        <w:rPr>
          <w:sz w:val="24"/>
          <w:szCs w:val="24"/>
          <w:lang w:val="hr-HR"/>
        </w:rPr>
      </w:pPr>
      <w:r w:rsidRPr="001D3562">
        <w:rPr>
          <w:sz w:val="24"/>
          <w:szCs w:val="24"/>
          <w:lang w:val="hr-HR"/>
        </w:rPr>
        <w:t>Zajamčena minimalna naknada je pravo na novčani iznos kojim se osigurava zadovoljavanje osnovnih životnih potreba samca ili kućanstva koji nemaju dovoljno sredstava za podmirenje osnovnih životnih potreba.</w:t>
      </w:r>
    </w:p>
    <w:p w14:paraId="61CC7032" w14:textId="77777777" w:rsidR="00710CB2" w:rsidRPr="001D3562" w:rsidRDefault="00710CB2" w:rsidP="00710CB2">
      <w:pPr>
        <w:jc w:val="center"/>
        <w:rPr>
          <w:sz w:val="24"/>
          <w:szCs w:val="24"/>
          <w:lang w:val="hr-HR"/>
        </w:rPr>
      </w:pPr>
      <w:r w:rsidRPr="001D3562">
        <w:rPr>
          <w:sz w:val="24"/>
          <w:szCs w:val="24"/>
          <w:lang w:val="hr-HR"/>
        </w:rPr>
        <w:t>Članak 10.</w:t>
      </w:r>
    </w:p>
    <w:p w14:paraId="7AF91291" w14:textId="77777777" w:rsidR="00710CB2" w:rsidRPr="001D3562" w:rsidRDefault="00710CB2" w:rsidP="00710CB2">
      <w:pPr>
        <w:jc w:val="both"/>
        <w:rPr>
          <w:sz w:val="24"/>
          <w:szCs w:val="24"/>
          <w:lang w:val="hr-HR"/>
        </w:rPr>
      </w:pPr>
      <w:r w:rsidRPr="001D3562">
        <w:rPr>
          <w:sz w:val="24"/>
          <w:szCs w:val="24"/>
          <w:lang w:val="hr-HR"/>
        </w:rPr>
        <w:tab/>
        <w:t xml:space="preserve">Korisnik ispunjava kriterij prihoda ako prosječni mjesečni prihod samca ili članova kućanstva u posljednja tri mjeseca prije podnošenja zahtjeva ili pokretanja postupka po službenoj dužnosti ne prelazi visinu sredstava za uzdržavanje </w:t>
      </w:r>
      <w:r w:rsidR="00B767A7" w:rsidRPr="001D3562">
        <w:rPr>
          <w:sz w:val="24"/>
          <w:szCs w:val="24"/>
          <w:lang w:val="hr-HR"/>
        </w:rPr>
        <w:t>sukladno Zakonu</w:t>
      </w:r>
      <w:r w:rsidRPr="001D3562">
        <w:rPr>
          <w:sz w:val="24"/>
          <w:szCs w:val="24"/>
          <w:lang w:val="hr-HR"/>
        </w:rPr>
        <w:t>.</w:t>
      </w:r>
    </w:p>
    <w:p w14:paraId="404A2DCD" w14:textId="77777777" w:rsidR="00710CB2" w:rsidRPr="001D3562" w:rsidRDefault="00710CB2" w:rsidP="00710CB2">
      <w:pPr>
        <w:ind w:firstLine="720"/>
        <w:jc w:val="both"/>
        <w:rPr>
          <w:sz w:val="24"/>
          <w:szCs w:val="24"/>
          <w:lang w:val="hr-HR"/>
        </w:rPr>
      </w:pPr>
      <w:r w:rsidRPr="001D3562">
        <w:rPr>
          <w:sz w:val="24"/>
          <w:szCs w:val="24"/>
          <w:lang w:val="hr-HR"/>
        </w:rPr>
        <w:t>Osnovicu na temelju koje se izračunava iznos zajamčene minimalne naknade odlukom određuje Vlada Republike Hrvatske.</w:t>
      </w:r>
    </w:p>
    <w:p w14:paraId="78CBE550" w14:textId="77777777" w:rsidR="00710CB2" w:rsidRPr="001D3562" w:rsidRDefault="00710CB2" w:rsidP="00550A19">
      <w:pPr>
        <w:shd w:val="clear" w:color="auto" w:fill="FFFFFF"/>
        <w:ind w:firstLine="720"/>
        <w:jc w:val="both"/>
        <w:textAlignment w:val="baseline"/>
        <w:rPr>
          <w:sz w:val="24"/>
          <w:szCs w:val="24"/>
          <w:lang w:val="hr-HR"/>
        </w:rPr>
      </w:pPr>
      <w:r w:rsidRPr="001D3562">
        <w:rPr>
          <w:sz w:val="24"/>
          <w:szCs w:val="24"/>
          <w:lang w:val="hr-HR"/>
        </w:rPr>
        <w:t>Iznos zajamčene minimalne naknade utvrđuje se u postotku od osnovice</w:t>
      </w:r>
      <w:r w:rsidR="00550A19" w:rsidRPr="001D3562">
        <w:rPr>
          <w:sz w:val="24"/>
          <w:szCs w:val="24"/>
          <w:lang w:val="hr-HR"/>
        </w:rPr>
        <w:t xml:space="preserve"> sukladno članku 27. Zakona. </w:t>
      </w:r>
    </w:p>
    <w:p w14:paraId="41293815" w14:textId="77777777" w:rsidR="00710CB2" w:rsidRPr="001D3562" w:rsidRDefault="00710CB2" w:rsidP="00710CB2">
      <w:pPr>
        <w:shd w:val="clear" w:color="auto" w:fill="FFFFFF"/>
        <w:ind w:firstLine="720"/>
        <w:jc w:val="both"/>
        <w:textAlignment w:val="baseline"/>
        <w:rPr>
          <w:sz w:val="24"/>
          <w:szCs w:val="24"/>
          <w:lang w:val="hr-HR"/>
        </w:rPr>
      </w:pPr>
      <w:r w:rsidRPr="001D3562">
        <w:rPr>
          <w:sz w:val="24"/>
          <w:szCs w:val="24"/>
          <w:lang w:val="hr-HR"/>
        </w:rPr>
        <w:t>Ako samac ili kućanstvo ostvaruje prihod, visina zajamčene minimalne naknade utvrđuje se kao razlika između iznosa zajamčene minimalne naknade i prosječnog mjesečnog prihoda samca ili kućanstva ostvarenog u tri mjeseca prije mjeseca u kojem je pokrenut postupak.</w:t>
      </w:r>
    </w:p>
    <w:p w14:paraId="3E43A571" w14:textId="297956D8" w:rsidR="00955118" w:rsidRPr="001D3562" w:rsidRDefault="00710CB2" w:rsidP="005951F1">
      <w:pPr>
        <w:jc w:val="both"/>
        <w:rPr>
          <w:sz w:val="24"/>
          <w:szCs w:val="24"/>
          <w:lang w:val="hr-HR"/>
        </w:rPr>
      </w:pPr>
      <w:r w:rsidRPr="001D3562">
        <w:rPr>
          <w:sz w:val="24"/>
          <w:szCs w:val="24"/>
          <w:lang w:val="hr-HR"/>
        </w:rPr>
        <w:tab/>
        <w:t>Poljoprivredniku i članu njegovog kućanstva koji obavlja poljoprivrednu djelatnost kao jedino ili glavno zanimanje te na temelju poljoprivredne djelatnosti ima obvezno mirovinsko i zdravstveno osiguranje, a nije navršio 65 godina života, prosječni mjesečni prihod utvrđuje se prema poreznoj prijavi ili prema rješenju nadležne porezne uprave o godišnjem paušalnom iznosu poreza na dohodak.</w:t>
      </w:r>
    </w:p>
    <w:p w14:paraId="442EA6EF" w14:textId="77777777" w:rsidR="00955118" w:rsidRPr="001D3562" w:rsidRDefault="00955118" w:rsidP="00710CB2">
      <w:pPr>
        <w:jc w:val="center"/>
        <w:rPr>
          <w:sz w:val="24"/>
          <w:szCs w:val="24"/>
          <w:lang w:val="hr-HR"/>
        </w:rPr>
      </w:pPr>
    </w:p>
    <w:p w14:paraId="4CC6F238" w14:textId="77777777" w:rsidR="00710CB2" w:rsidRPr="001D3562" w:rsidRDefault="00710CB2" w:rsidP="00710CB2">
      <w:pPr>
        <w:jc w:val="center"/>
        <w:rPr>
          <w:sz w:val="24"/>
          <w:szCs w:val="24"/>
          <w:lang w:val="hr-HR"/>
        </w:rPr>
      </w:pPr>
      <w:r w:rsidRPr="001D3562">
        <w:rPr>
          <w:sz w:val="24"/>
          <w:szCs w:val="24"/>
          <w:lang w:val="hr-HR"/>
        </w:rPr>
        <w:t>Članak 11.</w:t>
      </w:r>
    </w:p>
    <w:p w14:paraId="50D1B9C1" w14:textId="2F055830" w:rsidR="00710CB2" w:rsidRPr="001D3562" w:rsidRDefault="00710CB2" w:rsidP="005951F1">
      <w:pPr>
        <w:jc w:val="both"/>
        <w:rPr>
          <w:sz w:val="24"/>
          <w:szCs w:val="24"/>
          <w:lang w:val="hr-HR"/>
        </w:rPr>
      </w:pPr>
      <w:r w:rsidRPr="001D3562">
        <w:rPr>
          <w:sz w:val="24"/>
          <w:szCs w:val="24"/>
          <w:lang w:val="hr-HR"/>
        </w:rPr>
        <w:tab/>
        <w:t>Korisnik ispunjava poseban kriterij ako ne ispunjava uvjete propisane ovim Planom, a za kojeg načelnik po prijedlogu pročelnika nadležnog Upravnog odjela utvrdi da se nalazi u iznimno teškim materijalnim i socijalnim uvjetima kao i obitelj čiji je član dijete s invaliditetom za vrijeme redovnog školovanja djeteta najkasnije do 26-e godine života.</w:t>
      </w:r>
    </w:p>
    <w:p w14:paraId="18CFF57C" w14:textId="77777777" w:rsidR="00710CB2" w:rsidRPr="001D3562" w:rsidRDefault="00710CB2" w:rsidP="00710CB2">
      <w:pPr>
        <w:rPr>
          <w:b/>
          <w:sz w:val="24"/>
          <w:szCs w:val="24"/>
          <w:lang w:val="hr-HR"/>
        </w:rPr>
      </w:pPr>
      <w:r w:rsidRPr="001D3562">
        <w:rPr>
          <w:b/>
          <w:sz w:val="24"/>
          <w:szCs w:val="24"/>
          <w:lang w:val="hr-HR"/>
        </w:rPr>
        <w:lastRenderedPageBreak/>
        <w:t>IV  OBLICI POMOĆI</w:t>
      </w:r>
    </w:p>
    <w:p w14:paraId="7D095DC0" w14:textId="77777777" w:rsidR="00710CB2" w:rsidRPr="001D3562" w:rsidRDefault="00710CB2" w:rsidP="00710CB2">
      <w:pPr>
        <w:jc w:val="center"/>
        <w:rPr>
          <w:sz w:val="24"/>
          <w:szCs w:val="24"/>
          <w:lang w:val="hr-HR"/>
        </w:rPr>
      </w:pPr>
      <w:r w:rsidRPr="001D3562">
        <w:rPr>
          <w:sz w:val="24"/>
          <w:szCs w:val="24"/>
          <w:lang w:val="hr-HR"/>
        </w:rPr>
        <w:t>Članak 12.</w:t>
      </w:r>
    </w:p>
    <w:p w14:paraId="6B5E886E" w14:textId="77777777" w:rsidR="00710CB2" w:rsidRPr="001D3562" w:rsidRDefault="00710CB2" w:rsidP="00710CB2">
      <w:pPr>
        <w:ind w:firstLine="720"/>
        <w:jc w:val="both"/>
        <w:rPr>
          <w:sz w:val="24"/>
          <w:szCs w:val="24"/>
          <w:lang w:val="hr-HR"/>
        </w:rPr>
      </w:pPr>
      <w:r w:rsidRPr="001D3562">
        <w:rPr>
          <w:sz w:val="24"/>
          <w:szCs w:val="24"/>
          <w:lang w:val="hr-HR"/>
        </w:rPr>
        <w:t>U okviru ovog Plana utvrđeni su sljedeći oblici pomoći:</w:t>
      </w:r>
    </w:p>
    <w:p w14:paraId="24A4E391" w14:textId="77777777" w:rsidR="00710CB2" w:rsidRPr="001D3562" w:rsidRDefault="00D45C72" w:rsidP="00710CB2">
      <w:pPr>
        <w:jc w:val="both"/>
        <w:rPr>
          <w:sz w:val="24"/>
          <w:szCs w:val="24"/>
          <w:lang w:val="hr-HR"/>
        </w:rPr>
      </w:pPr>
      <w:r w:rsidRPr="001D3562">
        <w:rPr>
          <w:sz w:val="24"/>
          <w:szCs w:val="24"/>
          <w:lang w:val="hr-HR"/>
        </w:rPr>
        <w:t xml:space="preserve">1. Pomoć za stanovanje - </w:t>
      </w:r>
      <w:r w:rsidR="00710CB2" w:rsidRPr="001D3562">
        <w:rPr>
          <w:sz w:val="24"/>
          <w:szCs w:val="24"/>
          <w:lang w:val="hr-HR"/>
        </w:rPr>
        <w:t>Pomoć za podmirivanje dijela troškova stanov</w:t>
      </w:r>
      <w:r w:rsidRPr="001D3562">
        <w:rPr>
          <w:sz w:val="24"/>
          <w:szCs w:val="24"/>
          <w:lang w:val="hr-HR"/>
        </w:rPr>
        <w:t>anja (voda, komunalna naknada),</w:t>
      </w:r>
    </w:p>
    <w:p w14:paraId="64BAF20A" w14:textId="77777777" w:rsidR="00710CB2" w:rsidRPr="001D3562" w:rsidRDefault="00710CB2" w:rsidP="00710CB2">
      <w:pPr>
        <w:jc w:val="both"/>
        <w:rPr>
          <w:sz w:val="24"/>
          <w:szCs w:val="24"/>
          <w:lang w:val="hr-HR"/>
        </w:rPr>
      </w:pPr>
      <w:r w:rsidRPr="001D3562">
        <w:rPr>
          <w:sz w:val="24"/>
          <w:szCs w:val="24"/>
          <w:lang w:val="hr-HR"/>
        </w:rPr>
        <w:t>2. Naknada pogrebnih troškova osoba sahranjenih u socijalnoj zaštitnoj potrebi i osoba nepoznatog boravišta</w:t>
      </w:r>
    </w:p>
    <w:p w14:paraId="72E44498" w14:textId="77777777" w:rsidR="00710CB2" w:rsidRPr="001D3562" w:rsidRDefault="00710CB2" w:rsidP="00710CB2">
      <w:pPr>
        <w:jc w:val="both"/>
        <w:rPr>
          <w:sz w:val="24"/>
          <w:szCs w:val="24"/>
          <w:lang w:val="hr-HR"/>
        </w:rPr>
      </w:pPr>
      <w:r w:rsidRPr="001D3562">
        <w:rPr>
          <w:sz w:val="24"/>
          <w:szCs w:val="24"/>
          <w:lang w:val="hr-HR"/>
        </w:rPr>
        <w:t>3. Jednokratne pomoći</w:t>
      </w:r>
    </w:p>
    <w:p w14:paraId="3A2868B1" w14:textId="77777777" w:rsidR="00710CB2" w:rsidRPr="001D3562" w:rsidRDefault="00710CB2" w:rsidP="00710CB2">
      <w:pPr>
        <w:jc w:val="both"/>
        <w:rPr>
          <w:sz w:val="24"/>
          <w:szCs w:val="24"/>
          <w:lang w:val="hr-HR"/>
        </w:rPr>
      </w:pPr>
      <w:r w:rsidRPr="001D3562">
        <w:rPr>
          <w:sz w:val="24"/>
          <w:szCs w:val="24"/>
          <w:lang w:val="hr-HR"/>
        </w:rPr>
        <w:tab/>
        <w:t>3.1. Pomoć u novcu ili naravi,</w:t>
      </w:r>
    </w:p>
    <w:p w14:paraId="3B451050" w14:textId="77777777" w:rsidR="00710CB2" w:rsidRPr="001D3562" w:rsidRDefault="00710CB2" w:rsidP="00710CB2">
      <w:pPr>
        <w:ind w:left="720"/>
        <w:jc w:val="both"/>
        <w:rPr>
          <w:sz w:val="24"/>
          <w:szCs w:val="24"/>
          <w:lang w:val="hr-HR"/>
        </w:rPr>
      </w:pPr>
      <w:r w:rsidRPr="001D3562">
        <w:rPr>
          <w:sz w:val="24"/>
          <w:szCs w:val="24"/>
          <w:lang w:val="hr-HR"/>
        </w:rPr>
        <w:t>3.2. Pomoć za novorođenče,</w:t>
      </w:r>
    </w:p>
    <w:p w14:paraId="411BD88F" w14:textId="39546E43" w:rsidR="001D3562" w:rsidRPr="001D3562" w:rsidRDefault="001D3562" w:rsidP="001D3562">
      <w:pPr>
        <w:ind w:left="720"/>
        <w:jc w:val="both"/>
        <w:rPr>
          <w:sz w:val="24"/>
          <w:szCs w:val="24"/>
          <w:lang w:val="hr-HR"/>
        </w:rPr>
      </w:pPr>
      <w:r w:rsidRPr="001D3562">
        <w:rPr>
          <w:sz w:val="24"/>
          <w:szCs w:val="24"/>
          <w:lang w:val="hr-HR"/>
        </w:rPr>
        <w:t>3.3. Pomoć djeci i mladima do navršene 18. godine života</w:t>
      </w:r>
    </w:p>
    <w:p w14:paraId="4C64725E" w14:textId="644FBC6A" w:rsidR="001D3562" w:rsidRPr="001D3562" w:rsidRDefault="001D3562" w:rsidP="00710CB2">
      <w:pPr>
        <w:ind w:left="720"/>
        <w:jc w:val="both"/>
        <w:rPr>
          <w:sz w:val="24"/>
          <w:szCs w:val="24"/>
          <w:lang w:val="hr-HR"/>
        </w:rPr>
      </w:pPr>
    </w:p>
    <w:p w14:paraId="638FA7E0" w14:textId="77777777" w:rsidR="00710CB2" w:rsidRPr="001D3562" w:rsidRDefault="00710CB2" w:rsidP="00710CB2">
      <w:pPr>
        <w:rPr>
          <w:color w:val="0000FF"/>
          <w:sz w:val="24"/>
          <w:szCs w:val="24"/>
          <w:lang w:val="hr-HR"/>
        </w:rPr>
      </w:pPr>
    </w:p>
    <w:p w14:paraId="19281BE9" w14:textId="77777777" w:rsidR="00710CB2" w:rsidRPr="001D3562" w:rsidRDefault="00710CB2" w:rsidP="00710CB2">
      <w:pPr>
        <w:jc w:val="both"/>
        <w:rPr>
          <w:b/>
          <w:sz w:val="24"/>
          <w:szCs w:val="24"/>
          <w:lang w:val="hr-HR"/>
        </w:rPr>
      </w:pPr>
      <w:r w:rsidRPr="001D3562">
        <w:rPr>
          <w:b/>
          <w:sz w:val="24"/>
          <w:szCs w:val="24"/>
          <w:lang w:val="hr-HR"/>
        </w:rPr>
        <w:t xml:space="preserve"> 1. Pomoć za stanovanje</w:t>
      </w:r>
    </w:p>
    <w:p w14:paraId="32C383D3" w14:textId="77777777" w:rsidR="00710CB2" w:rsidRPr="001D3562" w:rsidRDefault="00710CB2" w:rsidP="00710CB2">
      <w:pPr>
        <w:jc w:val="center"/>
        <w:rPr>
          <w:sz w:val="24"/>
          <w:szCs w:val="24"/>
          <w:lang w:val="hr-HR"/>
        </w:rPr>
      </w:pPr>
      <w:r w:rsidRPr="001D3562">
        <w:rPr>
          <w:sz w:val="24"/>
          <w:szCs w:val="24"/>
          <w:lang w:val="hr-HR"/>
        </w:rPr>
        <w:t>Članak 13.</w:t>
      </w:r>
    </w:p>
    <w:p w14:paraId="11A508C0" w14:textId="77777777" w:rsidR="00BC036A" w:rsidRPr="001D3562" w:rsidRDefault="00710CB2" w:rsidP="00BC036A">
      <w:pPr>
        <w:jc w:val="both"/>
        <w:rPr>
          <w:sz w:val="24"/>
          <w:szCs w:val="24"/>
          <w:lang w:val="hr-HR"/>
        </w:rPr>
      </w:pPr>
      <w:r w:rsidRPr="001D3562">
        <w:rPr>
          <w:sz w:val="24"/>
          <w:szCs w:val="24"/>
          <w:lang w:val="hr-HR"/>
        </w:rPr>
        <w:tab/>
      </w:r>
      <w:r w:rsidR="00BC036A" w:rsidRPr="001D3562">
        <w:rPr>
          <w:sz w:val="24"/>
          <w:szCs w:val="24"/>
          <w:lang w:val="hr-HR"/>
        </w:rPr>
        <w:t>Pravo na naknadu za troškove stanovanja priznaje se korisniku zajamčene minimalne naknade, osim beskućniku koji se nalazi u prenoćištu, prihvatilištu ili mu je priznata usluga smještaja u organiziranom stanovanju i žrtvi nasilja u obitelji i žrtvi trgovanja ljudima kojoj je priznata usluga smještaja u kriznim situacijama.</w:t>
      </w:r>
    </w:p>
    <w:p w14:paraId="034D7217" w14:textId="77777777" w:rsidR="00BC036A" w:rsidRPr="001D3562" w:rsidRDefault="00BC036A" w:rsidP="00BC036A">
      <w:pPr>
        <w:rPr>
          <w:sz w:val="24"/>
          <w:szCs w:val="24"/>
          <w:lang w:val="hr-HR"/>
        </w:rPr>
      </w:pPr>
    </w:p>
    <w:p w14:paraId="4D1E82A5" w14:textId="77777777" w:rsidR="00710CB2" w:rsidRPr="001D3562" w:rsidRDefault="00710CB2" w:rsidP="00710CB2">
      <w:pPr>
        <w:jc w:val="center"/>
        <w:rPr>
          <w:sz w:val="24"/>
          <w:szCs w:val="24"/>
          <w:lang w:val="hr-HR"/>
        </w:rPr>
      </w:pPr>
      <w:r w:rsidRPr="001D3562">
        <w:rPr>
          <w:sz w:val="24"/>
          <w:szCs w:val="24"/>
          <w:lang w:val="hr-HR"/>
        </w:rPr>
        <w:t>Članak 14.</w:t>
      </w:r>
    </w:p>
    <w:p w14:paraId="2686C6D1" w14:textId="77777777" w:rsidR="00BC036A" w:rsidRPr="001D3562" w:rsidRDefault="00710CB2" w:rsidP="00BC036A">
      <w:pPr>
        <w:jc w:val="both"/>
        <w:rPr>
          <w:sz w:val="24"/>
          <w:szCs w:val="24"/>
          <w:lang w:val="hr-HR"/>
        </w:rPr>
      </w:pPr>
      <w:r w:rsidRPr="001D3562">
        <w:rPr>
          <w:sz w:val="24"/>
          <w:szCs w:val="24"/>
          <w:lang w:val="hr-HR"/>
        </w:rPr>
        <w:tab/>
      </w:r>
      <w:r w:rsidR="00BC036A" w:rsidRPr="001D3562">
        <w:rPr>
          <w:sz w:val="24"/>
          <w:szCs w:val="24"/>
          <w:lang w:val="hr-HR"/>
        </w:rPr>
        <w:t>Troškovi stanovanja  odnose se na najamninu, komunalnu naknadu, troškove grijanja, vodne usluge te troškove koji su nastali zbog radova na povećanju energetske učinkovitosti zgrade.</w:t>
      </w:r>
    </w:p>
    <w:p w14:paraId="1B86065C" w14:textId="77777777" w:rsidR="00BC036A" w:rsidRPr="001D3562" w:rsidRDefault="00BC036A" w:rsidP="00BC036A">
      <w:pPr>
        <w:jc w:val="both"/>
        <w:rPr>
          <w:sz w:val="24"/>
          <w:szCs w:val="24"/>
          <w:lang w:val="hr-HR"/>
        </w:rPr>
      </w:pPr>
      <w:r w:rsidRPr="001D3562">
        <w:rPr>
          <w:sz w:val="24"/>
          <w:szCs w:val="24"/>
          <w:lang w:val="hr-HR"/>
        </w:rPr>
        <w:tab/>
        <w:t>Korisniku naknade za troškove stanovanja se priznaju troškovi stanovanja iz stavka 1. ovog članka nastali na području Općine Krnjak.</w:t>
      </w:r>
    </w:p>
    <w:p w14:paraId="7FAEC75E" w14:textId="77777777" w:rsidR="00A20125" w:rsidRPr="001D3562" w:rsidRDefault="00A20125" w:rsidP="00BC036A">
      <w:pPr>
        <w:jc w:val="both"/>
        <w:rPr>
          <w:sz w:val="24"/>
          <w:szCs w:val="24"/>
          <w:lang w:val="hr-HR"/>
        </w:rPr>
      </w:pPr>
    </w:p>
    <w:p w14:paraId="6F235A15" w14:textId="77777777" w:rsidR="00710CB2" w:rsidRPr="001D3562" w:rsidRDefault="00710CB2" w:rsidP="00710CB2">
      <w:pPr>
        <w:jc w:val="center"/>
        <w:rPr>
          <w:sz w:val="24"/>
          <w:szCs w:val="24"/>
          <w:lang w:val="hr-HR"/>
        </w:rPr>
      </w:pPr>
      <w:r w:rsidRPr="001D3562">
        <w:rPr>
          <w:sz w:val="24"/>
          <w:szCs w:val="24"/>
          <w:lang w:val="hr-HR"/>
        </w:rPr>
        <w:t>Članak 15.</w:t>
      </w:r>
    </w:p>
    <w:p w14:paraId="3A43B810" w14:textId="77777777" w:rsidR="00BC036A" w:rsidRPr="001D3562" w:rsidRDefault="00710CB2" w:rsidP="00BC036A">
      <w:pPr>
        <w:jc w:val="both"/>
        <w:rPr>
          <w:sz w:val="24"/>
          <w:szCs w:val="24"/>
          <w:lang w:val="hr-HR"/>
        </w:rPr>
      </w:pPr>
      <w:r w:rsidRPr="001D3562">
        <w:rPr>
          <w:sz w:val="24"/>
          <w:szCs w:val="24"/>
          <w:lang w:val="hr-HR"/>
        </w:rPr>
        <w:tab/>
      </w:r>
      <w:r w:rsidR="00BC036A" w:rsidRPr="001D3562">
        <w:rPr>
          <w:sz w:val="24"/>
          <w:szCs w:val="24"/>
          <w:lang w:val="hr-HR"/>
        </w:rPr>
        <w:t>Pravo na troškove stanovanja priznaje se u visini od 30% iznosa zajamčene minimalne naknade priznate samcu odnosno kućanstvu.</w:t>
      </w:r>
    </w:p>
    <w:p w14:paraId="52F90EF6" w14:textId="77777777" w:rsidR="00BC036A" w:rsidRPr="001D3562" w:rsidRDefault="00BC036A" w:rsidP="00BC036A">
      <w:pPr>
        <w:jc w:val="both"/>
        <w:rPr>
          <w:sz w:val="24"/>
          <w:szCs w:val="24"/>
          <w:lang w:val="hr-HR"/>
        </w:rPr>
      </w:pPr>
      <w:r w:rsidRPr="001D3562">
        <w:rPr>
          <w:sz w:val="24"/>
          <w:szCs w:val="24"/>
          <w:lang w:val="hr-HR"/>
        </w:rPr>
        <w:tab/>
        <w:t>Ako su troškovi stanovanja manji od 30% iznosa zajamčene minimalne naknade, pravo na naknadu priznaje se u iznosu stvarnih troškova stanovanja.</w:t>
      </w:r>
    </w:p>
    <w:p w14:paraId="37BFC258" w14:textId="77777777" w:rsidR="00BC036A" w:rsidRPr="001D3562" w:rsidRDefault="00BC036A" w:rsidP="00BC036A">
      <w:pPr>
        <w:jc w:val="both"/>
        <w:rPr>
          <w:sz w:val="24"/>
          <w:szCs w:val="24"/>
          <w:lang w:val="hr-HR"/>
        </w:rPr>
      </w:pPr>
      <w:r w:rsidRPr="001D3562">
        <w:rPr>
          <w:sz w:val="24"/>
          <w:szCs w:val="24"/>
          <w:lang w:val="hr-HR"/>
        </w:rPr>
        <w:tab/>
        <w:t>Iznos troškova stanovanja koji se odnose na troškove grijanja na drva mogu se korisniku priznati najviše do iznosa koji je za godinu u kojoj se ostvaruje pravo na troškove stanovanja kao mjerilo za financiranje ovog troška  utvrdila Vlada Republike Hrvatske svojom odlukom.</w:t>
      </w:r>
    </w:p>
    <w:p w14:paraId="528F6EAD" w14:textId="77777777" w:rsidR="00710CB2" w:rsidRPr="001D3562" w:rsidRDefault="00710CB2" w:rsidP="00BC036A">
      <w:pPr>
        <w:jc w:val="both"/>
        <w:rPr>
          <w:sz w:val="24"/>
          <w:szCs w:val="24"/>
          <w:lang w:val="hr-HR"/>
        </w:rPr>
      </w:pPr>
    </w:p>
    <w:p w14:paraId="6395D257" w14:textId="77777777" w:rsidR="00710CB2" w:rsidRPr="001D3562" w:rsidRDefault="00710CB2" w:rsidP="00710CB2">
      <w:pPr>
        <w:jc w:val="center"/>
        <w:rPr>
          <w:sz w:val="24"/>
          <w:szCs w:val="24"/>
          <w:lang w:val="hr-HR"/>
        </w:rPr>
      </w:pPr>
      <w:r w:rsidRPr="001D3562">
        <w:rPr>
          <w:sz w:val="24"/>
          <w:szCs w:val="24"/>
          <w:lang w:val="hr-HR"/>
        </w:rPr>
        <w:t>Članak 16.</w:t>
      </w:r>
    </w:p>
    <w:p w14:paraId="05B3383D" w14:textId="77777777" w:rsidR="00BC036A" w:rsidRPr="001D3562" w:rsidRDefault="00BC036A" w:rsidP="00BC036A">
      <w:pPr>
        <w:ind w:firstLine="708"/>
        <w:jc w:val="both"/>
        <w:rPr>
          <w:sz w:val="24"/>
          <w:szCs w:val="24"/>
          <w:lang w:val="hr-HR"/>
        </w:rPr>
      </w:pPr>
      <w:r w:rsidRPr="001D3562">
        <w:rPr>
          <w:sz w:val="24"/>
          <w:szCs w:val="24"/>
          <w:lang w:val="hr-HR"/>
        </w:rPr>
        <w:t>Postupak za priznavanje prava pokreće se na zahtjev stranke ili po službenoj dužnosti.</w:t>
      </w:r>
    </w:p>
    <w:p w14:paraId="47812D76" w14:textId="77777777" w:rsidR="00BC036A" w:rsidRPr="001D3562" w:rsidRDefault="00BC036A" w:rsidP="00BC036A">
      <w:pPr>
        <w:jc w:val="both"/>
        <w:rPr>
          <w:sz w:val="24"/>
          <w:szCs w:val="24"/>
          <w:lang w:val="hr-HR"/>
        </w:rPr>
      </w:pPr>
      <w:r w:rsidRPr="001D3562">
        <w:rPr>
          <w:sz w:val="24"/>
          <w:szCs w:val="24"/>
          <w:lang w:val="hr-HR"/>
        </w:rPr>
        <w:tab/>
        <w:t>Postupak po službenoj dužnosti pokreće se na temelju obavijesti članova obitelji, građana, ustanova, udruga, vjerskih zajednica, trgovačkih društava te državnih i drugih tijela.</w:t>
      </w:r>
    </w:p>
    <w:p w14:paraId="41B9F5A3" w14:textId="77777777" w:rsidR="00BC036A" w:rsidRPr="001D3562" w:rsidRDefault="00BC036A" w:rsidP="00BC036A">
      <w:pPr>
        <w:jc w:val="both"/>
        <w:rPr>
          <w:sz w:val="24"/>
          <w:szCs w:val="24"/>
          <w:lang w:val="hr-HR"/>
        </w:rPr>
      </w:pPr>
      <w:r w:rsidRPr="001D3562">
        <w:rPr>
          <w:sz w:val="24"/>
          <w:szCs w:val="24"/>
          <w:lang w:val="hr-HR"/>
        </w:rPr>
        <w:tab/>
        <w:t>Za pokretanje postupka po službenoj dužnosti potreban je pristanak korisnika.</w:t>
      </w:r>
    </w:p>
    <w:p w14:paraId="16114C07" w14:textId="77777777" w:rsidR="00D45C72" w:rsidRPr="001D3562" w:rsidRDefault="00D45C72" w:rsidP="00BC036A">
      <w:pPr>
        <w:rPr>
          <w:sz w:val="24"/>
          <w:szCs w:val="24"/>
          <w:lang w:val="hr-HR"/>
        </w:rPr>
      </w:pPr>
    </w:p>
    <w:p w14:paraId="309E6BE8" w14:textId="77777777" w:rsidR="00710CB2" w:rsidRPr="001D3562" w:rsidRDefault="00710CB2" w:rsidP="00710CB2">
      <w:pPr>
        <w:jc w:val="center"/>
        <w:rPr>
          <w:sz w:val="24"/>
          <w:szCs w:val="24"/>
          <w:lang w:val="hr-HR"/>
        </w:rPr>
      </w:pPr>
      <w:r w:rsidRPr="001D3562">
        <w:rPr>
          <w:sz w:val="24"/>
          <w:szCs w:val="24"/>
          <w:lang w:val="hr-HR"/>
        </w:rPr>
        <w:t>Članak 17.</w:t>
      </w:r>
    </w:p>
    <w:p w14:paraId="489E6212" w14:textId="77777777" w:rsidR="00BC036A" w:rsidRPr="001D3562" w:rsidRDefault="00BC036A" w:rsidP="00BC036A">
      <w:pPr>
        <w:jc w:val="both"/>
        <w:rPr>
          <w:sz w:val="24"/>
          <w:szCs w:val="24"/>
          <w:lang w:val="hr-HR"/>
        </w:rPr>
      </w:pPr>
      <w:r w:rsidRPr="001D3562">
        <w:rPr>
          <w:sz w:val="24"/>
          <w:szCs w:val="24"/>
          <w:lang w:val="hr-HR"/>
        </w:rPr>
        <w:t>Zahtjevu za priznavanje prava na naknadu za troškove stanovanja potrebno je priložiti:</w:t>
      </w:r>
    </w:p>
    <w:p w14:paraId="7F252E9E" w14:textId="77777777" w:rsidR="00BC036A" w:rsidRPr="001D3562" w:rsidRDefault="00BC036A" w:rsidP="00BC036A">
      <w:pPr>
        <w:jc w:val="both"/>
        <w:rPr>
          <w:sz w:val="24"/>
          <w:szCs w:val="24"/>
          <w:lang w:val="hr-HR"/>
        </w:rPr>
      </w:pPr>
      <w:r w:rsidRPr="001D3562">
        <w:rPr>
          <w:sz w:val="24"/>
          <w:szCs w:val="24"/>
          <w:lang w:val="hr-HR"/>
        </w:rPr>
        <w:tab/>
        <w:t>1. presliku osobne iskaznice podnositelja,</w:t>
      </w:r>
    </w:p>
    <w:p w14:paraId="507A5AAF" w14:textId="77777777" w:rsidR="00BC036A" w:rsidRPr="001D3562" w:rsidRDefault="00BC036A" w:rsidP="00BC036A">
      <w:pPr>
        <w:jc w:val="both"/>
        <w:rPr>
          <w:sz w:val="24"/>
          <w:szCs w:val="24"/>
          <w:lang w:val="hr-HR"/>
        </w:rPr>
      </w:pPr>
      <w:r w:rsidRPr="001D3562">
        <w:rPr>
          <w:sz w:val="24"/>
          <w:szCs w:val="24"/>
          <w:lang w:val="hr-HR"/>
        </w:rPr>
        <w:tab/>
        <w:t>2. presliku rješenja o ostvarivanju prava na zajamčenu minimalnu naknadu,</w:t>
      </w:r>
    </w:p>
    <w:p w14:paraId="00F5CC03" w14:textId="77777777" w:rsidR="00BC036A" w:rsidRPr="001D3562" w:rsidRDefault="00BC036A" w:rsidP="00BC036A">
      <w:pPr>
        <w:jc w:val="both"/>
        <w:rPr>
          <w:sz w:val="24"/>
          <w:szCs w:val="24"/>
          <w:lang w:val="hr-HR"/>
        </w:rPr>
      </w:pPr>
      <w:r w:rsidRPr="001D3562">
        <w:rPr>
          <w:sz w:val="24"/>
          <w:szCs w:val="24"/>
          <w:lang w:val="hr-HR"/>
        </w:rPr>
        <w:tab/>
        <w:t>3. vlastoručno potpisanu izjava o načinu grijanja za korisnika koji se grije na drva.</w:t>
      </w:r>
    </w:p>
    <w:p w14:paraId="4DD6357B" w14:textId="77777777" w:rsidR="00550A19" w:rsidRPr="001D3562" w:rsidRDefault="00550A19" w:rsidP="005951F1">
      <w:pPr>
        <w:rPr>
          <w:bCs/>
          <w:sz w:val="24"/>
          <w:szCs w:val="24"/>
          <w:lang w:val="hr-HR"/>
        </w:rPr>
      </w:pPr>
    </w:p>
    <w:p w14:paraId="66AFB4A9" w14:textId="3792F14F" w:rsidR="00BC036A" w:rsidRPr="001D3562" w:rsidRDefault="00BC036A" w:rsidP="002D3DAB">
      <w:pPr>
        <w:jc w:val="center"/>
        <w:rPr>
          <w:bCs/>
          <w:sz w:val="24"/>
          <w:szCs w:val="24"/>
          <w:lang w:val="hr-HR"/>
        </w:rPr>
      </w:pPr>
      <w:r w:rsidRPr="001D3562">
        <w:rPr>
          <w:bCs/>
          <w:sz w:val="24"/>
          <w:szCs w:val="24"/>
          <w:lang w:val="hr-HR"/>
        </w:rPr>
        <w:t>Članak 18.</w:t>
      </w:r>
    </w:p>
    <w:p w14:paraId="7DB2ACF4" w14:textId="77777777" w:rsidR="00BC036A" w:rsidRPr="001D3562" w:rsidRDefault="00BC036A" w:rsidP="00BC036A">
      <w:pPr>
        <w:ind w:firstLine="708"/>
        <w:jc w:val="both"/>
        <w:rPr>
          <w:sz w:val="24"/>
          <w:szCs w:val="24"/>
          <w:lang w:val="hr-HR"/>
        </w:rPr>
      </w:pPr>
      <w:r w:rsidRPr="001D3562">
        <w:rPr>
          <w:sz w:val="24"/>
          <w:szCs w:val="24"/>
          <w:lang w:val="hr-HR"/>
        </w:rPr>
        <w:t xml:space="preserve">O priznavanju prava na troškove stanovanja rješenjem odlučuje </w:t>
      </w:r>
      <w:r w:rsidR="00955118" w:rsidRPr="001D3562">
        <w:rPr>
          <w:sz w:val="24"/>
          <w:szCs w:val="24"/>
          <w:lang w:val="hr-HR"/>
        </w:rPr>
        <w:t>nadležni Upravni odjel.</w:t>
      </w:r>
    </w:p>
    <w:p w14:paraId="4AA20C9E" w14:textId="77777777" w:rsidR="00BC036A" w:rsidRPr="001D3562" w:rsidRDefault="00BC036A" w:rsidP="00BC036A">
      <w:pPr>
        <w:jc w:val="both"/>
        <w:rPr>
          <w:sz w:val="24"/>
          <w:szCs w:val="24"/>
          <w:lang w:val="hr-HR"/>
        </w:rPr>
      </w:pPr>
      <w:r w:rsidRPr="001D3562">
        <w:rPr>
          <w:sz w:val="24"/>
          <w:szCs w:val="24"/>
          <w:lang w:val="hr-HR"/>
        </w:rPr>
        <w:tab/>
        <w:t xml:space="preserve">Protiv rješenja iz stavka 1. ovog članka može se izjaviti žalba </w:t>
      </w:r>
      <w:r w:rsidR="00955118" w:rsidRPr="001D3562">
        <w:rPr>
          <w:sz w:val="24"/>
          <w:szCs w:val="24"/>
          <w:lang w:val="hr-HR"/>
        </w:rPr>
        <w:t xml:space="preserve">nadležnom upravnom odjelu Karlovačke županije. </w:t>
      </w:r>
    </w:p>
    <w:p w14:paraId="45CAEC87" w14:textId="77777777" w:rsidR="00BC036A" w:rsidRPr="001D3562" w:rsidRDefault="00BC036A" w:rsidP="00BC036A">
      <w:pPr>
        <w:jc w:val="both"/>
        <w:rPr>
          <w:sz w:val="24"/>
          <w:szCs w:val="24"/>
          <w:lang w:val="hr-HR"/>
        </w:rPr>
      </w:pPr>
      <w:r w:rsidRPr="001D3562">
        <w:rPr>
          <w:sz w:val="24"/>
          <w:szCs w:val="24"/>
          <w:lang w:val="hr-HR"/>
        </w:rPr>
        <w:tab/>
        <w:t>Žalba protiv rješenja iz stavka 1. ovog članka ne odgađa njegovo izvršenje.</w:t>
      </w:r>
    </w:p>
    <w:p w14:paraId="11834B37" w14:textId="77777777" w:rsidR="00BC036A" w:rsidRPr="001D3562" w:rsidRDefault="00BC036A" w:rsidP="00BC036A">
      <w:pPr>
        <w:jc w:val="center"/>
        <w:rPr>
          <w:sz w:val="24"/>
          <w:szCs w:val="24"/>
          <w:lang w:val="hr-HR"/>
        </w:rPr>
      </w:pPr>
      <w:r w:rsidRPr="001D3562">
        <w:rPr>
          <w:sz w:val="24"/>
          <w:szCs w:val="24"/>
          <w:lang w:val="hr-HR"/>
        </w:rPr>
        <w:lastRenderedPageBreak/>
        <w:t>Članak 19.</w:t>
      </w:r>
    </w:p>
    <w:p w14:paraId="74E92CEF" w14:textId="77777777" w:rsidR="00BC036A" w:rsidRPr="001D3562" w:rsidRDefault="00BC036A" w:rsidP="00BC036A">
      <w:pPr>
        <w:jc w:val="both"/>
        <w:rPr>
          <w:sz w:val="24"/>
          <w:szCs w:val="24"/>
          <w:lang w:val="hr-HR"/>
        </w:rPr>
      </w:pPr>
    </w:p>
    <w:p w14:paraId="306DB041" w14:textId="77777777" w:rsidR="00BC036A" w:rsidRPr="001D3562" w:rsidRDefault="00BC036A" w:rsidP="00BC036A">
      <w:pPr>
        <w:ind w:firstLine="708"/>
        <w:jc w:val="both"/>
        <w:rPr>
          <w:sz w:val="24"/>
          <w:szCs w:val="24"/>
          <w:lang w:val="hr-HR"/>
        </w:rPr>
      </w:pPr>
      <w:r w:rsidRPr="001D3562">
        <w:rPr>
          <w:sz w:val="24"/>
          <w:szCs w:val="24"/>
          <w:lang w:val="hr-HR"/>
        </w:rPr>
        <w:t xml:space="preserve">Na temelju rješenja o priznatom pravu na naknadu za troškove stanovanja, korisnik je najkasnije do 10. u mjesecu obvezan </w:t>
      </w:r>
      <w:r w:rsidR="00955118" w:rsidRPr="001D3562">
        <w:rPr>
          <w:sz w:val="24"/>
          <w:szCs w:val="24"/>
          <w:lang w:val="hr-HR"/>
        </w:rPr>
        <w:t>nadležnom Upravnom odjelu</w:t>
      </w:r>
      <w:r w:rsidRPr="001D3562">
        <w:rPr>
          <w:sz w:val="24"/>
          <w:szCs w:val="24"/>
          <w:lang w:val="hr-HR"/>
        </w:rPr>
        <w:t xml:space="preserve"> podnijeti mjesečni zahtjev za isplatu naknade troškova stanovanja u kojem je dužan specificirati troškove stanovanja iz članka </w:t>
      </w:r>
      <w:r w:rsidR="00955118" w:rsidRPr="001D3562">
        <w:rPr>
          <w:sz w:val="24"/>
          <w:szCs w:val="24"/>
          <w:lang w:val="hr-HR"/>
        </w:rPr>
        <w:t>14. Ovog Plana</w:t>
      </w:r>
      <w:r w:rsidRPr="001D3562">
        <w:rPr>
          <w:sz w:val="24"/>
          <w:szCs w:val="24"/>
          <w:lang w:val="hr-HR"/>
        </w:rPr>
        <w:t xml:space="preserve"> čije podmirenje traži u tom mjesecu te priložiti dokaze o njihovoj visini: račune za usluge koji dospijevaju u mjesecu u kojem se zahtjev podnosi, presliku ugovora o najmu, presliku obavijesti – poziva na plaćanje najamnine korisnicima koji su najmu stanova u državnom vlasništvu ili uplatnicu, presliku rješenja za komunalnu naknadu ili uplatnicu i dr.</w:t>
      </w:r>
    </w:p>
    <w:p w14:paraId="7B0F88F3" w14:textId="77777777" w:rsidR="00BC036A" w:rsidRPr="001D3562" w:rsidRDefault="00BC036A" w:rsidP="00BC036A">
      <w:pPr>
        <w:jc w:val="both"/>
        <w:rPr>
          <w:sz w:val="24"/>
          <w:szCs w:val="24"/>
          <w:lang w:val="hr-HR"/>
        </w:rPr>
      </w:pPr>
      <w:r w:rsidRPr="001D3562">
        <w:rPr>
          <w:sz w:val="24"/>
          <w:szCs w:val="24"/>
          <w:lang w:val="hr-HR"/>
        </w:rPr>
        <w:tab/>
        <w:t>Korisniku se neće isplatiti naknada za troškove stanovanja za mjesec u kojem nije podnio zahtjev za njihovu isplatu iz stavka 1. ovog članka.</w:t>
      </w:r>
    </w:p>
    <w:p w14:paraId="1E05BC3A" w14:textId="77777777" w:rsidR="00BC036A" w:rsidRPr="001D3562" w:rsidRDefault="00BC036A" w:rsidP="00BC036A">
      <w:pPr>
        <w:jc w:val="both"/>
        <w:rPr>
          <w:sz w:val="24"/>
          <w:szCs w:val="24"/>
          <w:lang w:val="hr-HR"/>
        </w:rPr>
      </w:pPr>
    </w:p>
    <w:p w14:paraId="5D12D0EA" w14:textId="77777777" w:rsidR="00BC036A" w:rsidRPr="001D3562" w:rsidRDefault="00BC036A" w:rsidP="00BC036A">
      <w:pPr>
        <w:jc w:val="center"/>
        <w:rPr>
          <w:sz w:val="24"/>
          <w:szCs w:val="24"/>
          <w:lang w:val="hr-HR"/>
        </w:rPr>
      </w:pPr>
      <w:r w:rsidRPr="001D3562">
        <w:rPr>
          <w:sz w:val="24"/>
          <w:szCs w:val="24"/>
          <w:lang w:val="hr-HR"/>
        </w:rPr>
        <w:t>Članak 20.</w:t>
      </w:r>
    </w:p>
    <w:p w14:paraId="35E584AA" w14:textId="77777777" w:rsidR="00BC036A" w:rsidRPr="001D3562" w:rsidRDefault="00BC036A" w:rsidP="00BC036A">
      <w:pPr>
        <w:jc w:val="both"/>
        <w:rPr>
          <w:sz w:val="24"/>
          <w:szCs w:val="24"/>
          <w:lang w:val="hr-HR"/>
        </w:rPr>
      </w:pPr>
    </w:p>
    <w:p w14:paraId="411F3790" w14:textId="77777777" w:rsidR="00BC036A" w:rsidRPr="001D3562" w:rsidRDefault="00BC036A" w:rsidP="00BC036A">
      <w:pPr>
        <w:ind w:firstLine="708"/>
        <w:jc w:val="both"/>
        <w:rPr>
          <w:sz w:val="24"/>
          <w:szCs w:val="24"/>
          <w:lang w:val="hr-HR"/>
        </w:rPr>
      </w:pPr>
      <w:r w:rsidRPr="001D3562">
        <w:rPr>
          <w:sz w:val="24"/>
          <w:szCs w:val="24"/>
          <w:lang w:val="hr-HR"/>
        </w:rPr>
        <w:t>Općina Krnjak će naknadu za troškove stanovanja u potpunosti podmiriti izravno u ime i za račun korisnika izuzev troškova grijanja na drva koja će se isplaćivati neposredno korisniku.</w:t>
      </w:r>
    </w:p>
    <w:p w14:paraId="65A365ED" w14:textId="77777777" w:rsidR="00BC036A" w:rsidRPr="001D3562" w:rsidRDefault="00BC036A" w:rsidP="00BC036A">
      <w:pPr>
        <w:jc w:val="both"/>
        <w:rPr>
          <w:sz w:val="24"/>
          <w:szCs w:val="24"/>
          <w:lang w:val="hr-HR"/>
        </w:rPr>
      </w:pPr>
    </w:p>
    <w:p w14:paraId="488A3467" w14:textId="77777777" w:rsidR="00BC036A" w:rsidRPr="001D3562" w:rsidRDefault="00BC036A" w:rsidP="00BC036A">
      <w:pPr>
        <w:jc w:val="center"/>
        <w:rPr>
          <w:sz w:val="24"/>
          <w:szCs w:val="24"/>
          <w:lang w:val="hr-HR"/>
        </w:rPr>
      </w:pPr>
      <w:r w:rsidRPr="001D3562">
        <w:rPr>
          <w:sz w:val="24"/>
          <w:szCs w:val="24"/>
          <w:lang w:val="hr-HR"/>
        </w:rPr>
        <w:t>Članak 21.</w:t>
      </w:r>
    </w:p>
    <w:p w14:paraId="79091E31" w14:textId="77777777" w:rsidR="00BC036A" w:rsidRPr="001D3562" w:rsidRDefault="00BC036A" w:rsidP="00BC036A">
      <w:pPr>
        <w:jc w:val="both"/>
        <w:rPr>
          <w:sz w:val="24"/>
          <w:szCs w:val="24"/>
          <w:lang w:val="hr-HR"/>
        </w:rPr>
      </w:pPr>
    </w:p>
    <w:p w14:paraId="6DD848A4" w14:textId="77777777" w:rsidR="00BC036A" w:rsidRPr="001D3562" w:rsidRDefault="00BC036A" w:rsidP="00BC036A">
      <w:pPr>
        <w:ind w:firstLine="708"/>
        <w:jc w:val="both"/>
        <w:rPr>
          <w:sz w:val="24"/>
          <w:szCs w:val="24"/>
          <w:lang w:val="hr-HR"/>
        </w:rPr>
      </w:pPr>
      <w:r w:rsidRPr="001D3562">
        <w:rPr>
          <w:sz w:val="24"/>
          <w:szCs w:val="24"/>
          <w:lang w:val="hr-HR"/>
        </w:rPr>
        <w:t xml:space="preserve">Isplata sredstava naknade za troškove stanovanja, na način kako je opisano u članku </w:t>
      </w:r>
      <w:r w:rsidR="00955118" w:rsidRPr="001D3562">
        <w:rPr>
          <w:sz w:val="24"/>
          <w:szCs w:val="24"/>
          <w:lang w:val="hr-HR"/>
        </w:rPr>
        <w:t>20. ovog Plana</w:t>
      </w:r>
      <w:r w:rsidRPr="001D3562">
        <w:rPr>
          <w:sz w:val="24"/>
          <w:szCs w:val="24"/>
          <w:lang w:val="hr-HR"/>
        </w:rPr>
        <w:t>, izvršit će se nakon doznake sredstava za navedenu svrhu od strane Ministarstva rada, mirovinskog sustava, obitelji i socijalne politike temeljem mjesečnog zahtjeva kojeg Općina Krnjak dostavlja Ministarstvu do 15. u mjesecu za prethodni mjesec.</w:t>
      </w:r>
    </w:p>
    <w:p w14:paraId="1D67ABC0" w14:textId="77777777" w:rsidR="00BC036A" w:rsidRPr="001D3562" w:rsidRDefault="00BC036A" w:rsidP="00BC036A">
      <w:pPr>
        <w:jc w:val="both"/>
        <w:rPr>
          <w:sz w:val="24"/>
          <w:szCs w:val="24"/>
          <w:lang w:val="hr-HR"/>
        </w:rPr>
      </w:pPr>
    </w:p>
    <w:p w14:paraId="2D349515" w14:textId="77777777" w:rsidR="00BC036A" w:rsidRPr="001D3562" w:rsidRDefault="00BC036A" w:rsidP="00D45C72">
      <w:pPr>
        <w:jc w:val="both"/>
        <w:rPr>
          <w:bCs/>
          <w:sz w:val="24"/>
          <w:szCs w:val="24"/>
          <w:lang w:val="hr-HR"/>
        </w:rPr>
      </w:pPr>
    </w:p>
    <w:p w14:paraId="5548002C" w14:textId="77777777" w:rsidR="00710CB2" w:rsidRPr="001D3562" w:rsidRDefault="00710CB2" w:rsidP="00710CB2">
      <w:pPr>
        <w:ind w:left="360"/>
        <w:jc w:val="both"/>
        <w:rPr>
          <w:b/>
          <w:sz w:val="24"/>
          <w:szCs w:val="24"/>
          <w:lang w:val="hr-HR"/>
        </w:rPr>
      </w:pPr>
      <w:r w:rsidRPr="001D3562">
        <w:rPr>
          <w:b/>
          <w:sz w:val="24"/>
          <w:szCs w:val="24"/>
          <w:lang w:val="hr-HR"/>
        </w:rPr>
        <w:t>2. Naknada pogrebnih troškova</w:t>
      </w:r>
    </w:p>
    <w:p w14:paraId="463B8501" w14:textId="77777777" w:rsidR="00710CB2" w:rsidRPr="001D3562" w:rsidRDefault="00710CB2" w:rsidP="00710CB2">
      <w:pPr>
        <w:jc w:val="center"/>
        <w:rPr>
          <w:sz w:val="24"/>
          <w:szCs w:val="24"/>
          <w:lang w:val="hr-HR"/>
        </w:rPr>
      </w:pPr>
    </w:p>
    <w:p w14:paraId="746A5C37" w14:textId="77777777" w:rsidR="00710CB2" w:rsidRPr="001D3562" w:rsidRDefault="00D45C72" w:rsidP="00710CB2">
      <w:pPr>
        <w:jc w:val="center"/>
        <w:rPr>
          <w:sz w:val="24"/>
          <w:szCs w:val="24"/>
          <w:lang w:val="hr-HR"/>
        </w:rPr>
      </w:pPr>
      <w:r w:rsidRPr="001D3562">
        <w:rPr>
          <w:sz w:val="24"/>
          <w:szCs w:val="24"/>
          <w:lang w:val="hr-HR"/>
        </w:rPr>
        <w:t xml:space="preserve">Članak </w:t>
      </w:r>
      <w:r w:rsidR="00BC036A" w:rsidRPr="001D3562">
        <w:rPr>
          <w:sz w:val="24"/>
          <w:szCs w:val="24"/>
          <w:lang w:val="hr-HR"/>
        </w:rPr>
        <w:t>2</w:t>
      </w:r>
      <w:r w:rsidR="00B1161A" w:rsidRPr="001D3562">
        <w:rPr>
          <w:sz w:val="24"/>
          <w:szCs w:val="24"/>
          <w:lang w:val="hr-HR"/>
        </w:rPr>
        <w:t>2</w:t>
      </w:r>
      <w:r w:rsidR="00710CB2" w:rsidRPr="001D3562">
        <w:rPr>
          <w:sz w:val="24"/>
          <w:szCs w:val="24"/>
          <w:lang w:val="hr-HR"/>
        </w:rPr>
        <w:t>.</w:t>
      </w:r>
    </w:p>
    <w:p w14:paraId="2F60968E" w14:textId="77777777" w:rsidR="00710CB2" w:rsidRPr="001D3562" w:rsidRDefault="00710CB2" w:rsidP="00710CB2">
      <w:pPr>
        <w:ind w:left="708"/>
        <w:jc w:val="both"/>
        <w:rPr>
          <w:sz w:val="24"/>
          <w:szCs w:val="24"/>
          <w:lang w:val="hr-HR"/>
        </w:rPr>
      </w:pPr>
      <w:r w:rsidRPr="001D3562">
        <w:rPr>
          <w:sz w:val="24"/>
          <w:szCs w:val="24"/>
          <w:lang w:val="hr-HR"/>
        </w:rPr>
        <w:t xml:space="preserve">Pravo na naknadu pogrebnih troškova sukladno članku </w:t>
      </w:r>
      <w:r w:rsidR="00FE53E6" w:rsidRPr="001D3562">
        <w:rPr>
          <w:sz w:val="24"/>
          <w:szCs w:val="24"/>
          <w:lang w:val="hr-HR"/>
        </w:rPr>
        <w:t>47</w:t>
      </w:r>
      <w:r w:rsidRPr="001D3562">
        <w:rPr>
          <w:sz w:val="24"/>
          <w:szCs w:val="24"/>
          <w:lang w:val="hr-HR"/>
        </w:rPr>
        <w:t>. Zakona može se ostvariti za:</w:t>
      </w:r>
    </w:p>
    <w:p w14:paraId="277C80B5" w14:textId="77777777" w:rsidR="00710CB2" w:rsidRPr="001D3562" w:rsidRDefault="00710CB2" w:rsidP="00710CB2">
      <w:pPr>
        <w:numPr>
          <w:ilvl w:val="0"/>
          <w:numId w:val="29"/>
        </w:numPr>
        <w:contextualSpacing/>
        <w:jc w:val="both"/>
        <w:rPr>
          <w:color w:val="000000"/>
          <w:sz w:val="24"/>
          <w:szCs w:val="24"/>
          <w:lang w:val="hr-HR"/>
        </w:rPr>
      </w:pPr>
      <w:r w:rsidRPr="001D3562">
        <w:rPr>
          <w:color w:val="000000"/>
          <w:sz w:val="24"/>
          <w:szCs w:val="24"/>
          <w:lang w:val="hr-HR"/>
        </w:rPr>
        <w:t xml:space="preserve">osobe koja je u času smrti korisnik prava ili član kućanstva koje je korisnik prava na </w:t>
      </w:r>
    </w:p>
    <w:p w14:paraId="6E625F4A" w14:textId="77777777" w:rsidR="00710CB2" w:rsidRPr="001D3562" w:rsidRDefault="00710CB2" w:rsidP="00710CB2">
      <w:pPr>
        <w:ind w:left="720"/>
        <w:contextualSpacing/>
        <w:jc w:val="both"/>
        <w:rPr>
          <w:sz w:val="24"/>
          <w:szCs w:val="24"/>
          <w:lang w:val="hr-HR"/>
        </w:rPr>
      </w:pPr>
      <w:r w:rsidRPr="001D3562">
        <w:rPr>
          <w:color w:val="000000"/>
          <w:sz w:val="24"/>
          <w:szCs w:val="24"/>
          <w:lang w:val="hr-HR"/>
        </w:rPr>
        <w:t>zajamčenu minimalnu naknadu,</w:t>
      </w:r>
    </w:p>
    <w:p w14:paraId="4EEE9B49" w14:textId="77777777" w:rsidR="00710CB2" w:rsidRPr="001D3562" w:rsidRDefault="00710CB2" w:rsidP="00710CB2">
      <w:pPr>
        <w:numPr>
          <w:ilvl w:val="0"/>
          <w:numId w:val="29"/>
        </w:numPr>
        <w:jc w:val="both"/>
        <w:rPr>
          <w:color w:val="000000"/>
          <w:sz w:val="24"/>
          <w:szCs w:val="24"/>
          <w:lang w:val="hr-HR"/>
        </w:rPr>
      </w:pPr>
      <w:r w:rsidRPr="001D3562">
        <w:rPr>
          <w:color w:val="000000"/>
          <w:sz w:val="24"/>
          <w:szCs w:val="24"/>
          <w:lang w:val="hr-HR"/>
        </w:rPr>
        <w:t>osobe koja je u času smrti korisnik smještaja ili organiziranog stanovanja,</w:t>
      </w:r>
    </w:p>
    <w:p w14:paraId="32C80DAC" w14:textId="77777777" w:rsidR="00710CB2" w:rsidRPr="001D3562" w:rsidRDefault="00710CB2" w:rsidP="00710CB2">
      <w:pPr>
        <w:numPr>
          <w:ilvl w:val="0"/>
          <w:numId w:val="29"/>
        </w:numPr>
        <w:contextualSpacing/>
        <w:jc w:val="both"/>
        <w:rPr>
          <w:sz w:val="24"/>
          <w:szCs w:val="24"/>
          <w:lang w:val="hr-HR"/>
        </w:rPr>
      </w:pPr>
      <w:r w:rsidRPr="001D3562">
        <w:rPr>
          <w:sz w:val="24"/>
          <w:szCs w:val="24"/>
          <w:lang w:val="hr-HR"/>
        </w:rPr>
        <w:t>osobe nepoznatog prebivališta i bez prihoda, a umrle su na području Općine,</w:t>
      </w:r>
    </w:p>
    <w:p w14:paraId="3FC14445" w14:textId="77777777" w:rsidR="00710CB2" w:rsidRPr="001D3562" w:rsidRDefault="00710CB2" w:rsidP="00710CB2">
      <w:pPr>
        <w:numPr>
          <w:ilvl w:val="0"/>
          <w:numId w:val="29"/>
        </w:numPr>
        <w:contextualSpacing/>
        <w:jc w:val="both"/>
        <w:rPr>
          <w:sz w:val="24"/>
          <w:szCs w:val="24"/>
          <w:lang w:val="hr-HR"/>
        </w:rPr>
      </w:pPr>
      <w:r w:rsidRPr="001D3562">
        <w:rPr>
          <w:sz w:val="24"/>
          <w:szCs w:val="24"/>
          <w:lang w:val="hr-HR"/>
        </w:rPr>
        <w:t xml:space="preserve">osobe koje nemaju članove uže obitelji (roditelji, supružnici, djeca) a nemaju ni drugih osoba koje bi ih bile dužne uzdržavati, a ispunjavaju kriterije iz članka 7. ovog Plana </w:t>
      </w:r>
    </w:p>
    <w:p w14:paraId="7464DB29" w14:textId="77777777" w:rsidR="00710CB2" w:rsidRPr="001D3562" w:rsidRDefault="00710CB2" w:rsidP="00710CB2">
      <w:pPr>
        <w:ind w:left="360"/>
        <w:jc w:val="both"/>
        <w:rPr>
          <w:sz w:val="24"/>
          <w:szCs w:val="24"/>
          <w:lang w:val="hr-HR"/>
        </w:rPr>
      </w:pPr>
    </w:p>
    <w:p w14:paraId="5C38BAC4" w14:textId="77777777" w:rsidR="00710CB2" w:rsidRPr="001D3562" w:rsidRDefault="00710CB2" w:rsidP="00710CB2">
      <w:pPr>
        <w:ind w:left="360" w:firstLine="348"/>
        <w:jc w:val="both"/>
        <w:rPr>
          <w:sz w:val="24"/>
          <w:szCs w:val="24"/>
          <w:lang w:val="hr-HR"/>
        </w:rPr>
      </w:pPr>
      <w:r w:rsidRPr="001D3562">
        <w:rPr>
          <w:sz w:val="24"/>
          <w:szCs w:val="24"/>
          <w:lang w:val="hr-HR"/>
        </w:rPr>
        <w:t>Za ostvarivanje prava na naknadu pogrebnih troškova, zahtjev i svu potrebnu dokumentaciju nadležnom Upravnom odjelu, mogu podnijeti članovi obitelji ili domaćinstva kao i institucije socijalne skrbi.</w:t>
      </w:r>
    </w:p>
    <w:p w14:paraId="4FA84ED2" w14:textId="7B14FA5B" w:rsidR="003111BC" w:rsidRPr="001D3562" w:rsidRDefault="00710CB2" w:rsidP="00710CB2">
      <w:pPr>
        <w:jc w:val="both"/>
        <w:rPr>
          <w:sz w:val="24"/>
          <w:szCs w:val="24"/>
          <w:lang w:val="hr-HR"/>
        </w:rPr>
      </w:pPr>
      <w:r w:rsidRPr="001D3562">
        <w:rPr>
          <w:sz w:val="24"/>
          <w:szCs w:val="24"/>
          <w:lang w:val="hr-HR"/>
        </w:rPr>
        <w:tab/>
        <w:t>Rješenje o dodjeli naknade pogrebnih troškova donosi Upravni odjel.</w:t>
      </w:r>
    </w:p>
    <w:p w14:paraId="06E4BC83" w14:textId="77777777" w:rsidR="00B1161A" w:rsidRPr="001D3562" w:rsidRDefault="00B1161A" w:rsidP="00710CB2">
      <w:pPr>
        <w:jc w:val="both"/>
        <w:rPr>
          <w:sz w:val="24"/>
          <w:szCs w:val="24"/>
          <w:lang w:val="hr-HR"/>
        </w:rPr>
      </w:pPr>
    </w:p>
    <w:p w14:paraId="1020A87D" w14:textId="77777777" w:rsidR="00710CB2" w:rsidRPr="001D3562" w:rsidRDefault="00710CB2" w:rsidP="00710CB2">
      <w:pPr>
        <w:ind w:left="360"/>
        <w:jc w:val="both"/>
        <w:rPr>
          <w:b/>
          <w:sz w:val="24"/>
          <w:szCs w:val="24"/>
          <w:lang w:val="hr-HR"/>
        </w:rPr>
      </w:pPr>
      <w:r w:rsidRPr="001D3562">
        <w:rPr>
          <w:b/>
          <w:sz w:val="24"/>
          <w:szCs w:val="24"/>
          <w:lang w:val="hr-HR"/>
        </w:rPr>
        <w:t>3.    Jednokratne pomoći</w:t>
      </w:r>
    </w:p>
    <w:p w14:paraId="4FEC6E0B" w14:textId="77777777" w:rsidR="00710CB2" w:rsidRPr="001D3562" w:rsidRDefault="00710CB2" w:rsidP="00710CB2">
      <w:pPr>
        <w:ind w:left="360"/>
        <w:jc w:val="both"/>
        <w:rPr>
          <w:b/>
          <w:sz w:val="24"/>
          <w:szCs w:val="24"/>
          <w:lang w:val="hr-HR"/>
        </w:rPr>
      </w:pPr>
    </w:p>
    <w:p w14:paraId="3C468366" w14:textId="77777777" w:rsidR="00710CB2" w:rsidRPr="001D3562" w:rsidRDefault="00710CB2" w:rsidP="00710CB2">
      <w:pPr>
        <w:ind w:left="360"/>
        <w:jc w:val="both"/>
        <w:rPr>
          <w:b/>
          <w:sz w:val="24"/>
          <w:szCs w:val="24"/>
          <w:lang w:val="hr-HR"/>
        </w:rPr>
      </w:pPr>
      <w:r w:rsidRPr="001D3562">
        <w:rPr>
          <w:b/>
          <w:sz w:val="24"/>
          <w:szCs w:val="24"/>
          <w:lang w:val="hr-HR"/>
        </w:rPr>
        <w:t>3. 1. Pomoć u novcu ili naravi</w:t>
      </w:r>
    </w:p>
    <w:p w14:paraId="782BAD01" w14:textId="77777777" w:rsidR="00710CB2" w:rsidRPr="001D3562" w:rsidRDefault="00710CB2" w:rsidP="00710CB2">
      <w:pPr>
        <w:jc w:val="center"/>
        <w:rPr>
          <w:sz w:val="24"/>
          <w:szCs w:val="24"/>
          <w:lang w:val="hr-HR"/>
        </w:rPr>
      </w:pPr>
    </w:p>
    <w:p w14:paraId="3E98EE1C" w14:textId="77777777" w:rsidR="00710CB2" w:rsidRPr="001D3562" w:rsidRDefault="00D45C72" w:rsidP="00710CB2">
      <w:pPr>
        <w:jc w:val="center"/>
        <w:rPr>
          <w:sz w:val="24"/>
          <w:szCs w:val="24"/>
          <w:lang w:val="hr-HR"/>
        </w:rPr>
      </w:pPr>
      <w:r w:rsidRPr="001D3562">
        <w:rPr>
          <w:sz w:val="24"/>
          <w:szCs w:val="24"/>
          <w:lang w:val="hr-HR"/>
        </w:rPr>
        <w:t xml:space="preserve">Članak </w:t>
      </w:r>
      <w:r w:rsidR="00BC036A" w:rsidRPr="001D3562">
        <w:rPr>
          <w:sz w:val="24"/>
          <w:szCs w:val="24"/>
          <w:lang w:val="hr-HR"/>
        </w:rPr>
        <w:t>2</w:t>
      </w:r>
      <w:r w:rsidR="00B1161A" w:rsidRPr="001D3562">
        <w:rPr>
          <w:sz w:val="24"/>
          <w:szCs w:val="24"/>
          <w:lang w:val="hr-HR"/>
        </w:rPr>
        <w:t>3</w:t>
      </w:r>
      <w:r w:rsidR="00710CB2" w:rsidRPr="001D3562">
        <w:rPr>
          <w:sz w:val="24"/>
          <w:szCs w:val="24"/>
          <w:lang w:val="hr-HR"/>
        </w:rPr>
        <w:t>.</w:t>
      </w:r>
    </w:p>
    <w:p w14:paraId="0BF36DA2" w14:textId="77777777" w:rsidR="00710CB2" w:rsidRPr="001D3562" w:rsidRDefault="00710CB2" w:rsidP="00710CB2">
      <w:pPr>
        <w:ind w:firstLine="708"/>
        <w:jc w:val="both"/>
        <w:rPr>
          <w:sz w:val="24"/>
          <w:szCs w:val="24"/>
          <w:lang w:val="hr-HR"/>
        </w:rPr>
      </w:pPr>
      <w:r w:rsidRPr="001D3562">
        <w:rPr>
          <w:sz w:val="24"/>
          <w:szCs w:val="24"/>
          <w:lang w:val="hr-HR"/>
        </w:rPr>
        <w:t>Jednokratna pomoć može se odobriti korisniku zbog trenutačnih okolnosti utvrđenih prema članku 4</w:t>
      </w:r>
      <w:r w:rsidR="003111BC" w:rsidRPr="001D3562">
        <w:rPr>
          <w:sz w:val="24"/>
          <w:szCs w:val="24"/>
          <w:lang w:val="hr-HR"/>
        </w:rPr>
        <w:t>5</w:t>
      </w:r>
      <w:r w:rsidRPr="001D3562">
        <w:rPr>
          <w:sz w:val="24"/>
          <w:szCs w:val="24"/>
          <w:lang w:val="hr-HR"/>
        </w:rPr>
        <w:t>. Zakona, po pribavljenim dokazima o materijalnom statusu korisnika.</w:t>
      </w:r>
    </w:p>
    <w:p w14:paraId="14C1A1F1" w14:textId="77777777" w:rsidR="00710CB2" w:rsidRPr="001D3562" w:rsidRDefault="00710CB2" w:rsidP="00710CB2">
      <w:pPr>
        <w:ind w:firstLine="708"/>
        <w:jc w:val="both"/>
        <w:rPr>
          <w:sz w:val="24"/>
          <w:szCs w:val="24"/>
          <w:lang w:val="hr-HR"/>
        </w:rPr>
      </w:pPr>
      <w:r w:rsidRPr="001D3562">
        <w:rPr>
          <w:sz w:val="24"/>
          <w:szCs w:val="24"/>
          <w:lang w:val="hr-HR"/>
        </w:rPr>
        <w:t>Jednokratna pomoć odobrava se temeljem pisanog zahtjeva, ili po službenoj dužnosti, a može se odobriti u novcu izravno korisniku ili na način da nadležno tijelo djelomično ili u cijelosti plati račun za robu ili uslugu ovlaštenoj pravnoj ili fizičkoj osobi.</w:t>
      </w:r>
    </w:p>
    <w:p w14:paraId="636E55F8" w14:textId="0B4AF5F7" w:rsidR="00710CB2" w:rsidRPr="001D3562" w:rsidRDefault="00710CB2" w:rsidP="00710CB2">
      <w:pPr>
        <w:ind w:firstLine="708"/>
        <w:jc w:val="both"/>
        <w:rPr>
          <w:sz w:val="24"/>
          <w:szCs w:val="24"/>
          <w:lang w:val="hr-HR"/>
        </w:rPr>
      </w:pPr>
      <w:r w:rsidRPr="001D3562">
        <w:rPr>
          <w:sz w:val="24"/>
          <w:szCs w:val="24"/>
          <w:lang w:val="hr-HR"/>
        </w:rPr>
        <w:lastRenderedPageBreak/>
        <w:t xml:space="preserve">Jednokratna pomoć može se odobriti u ukupnom iznosu do </w:t>
      </w:r>
      <w:r w:rsidR="00F57973">
        <w:rPr>
          <w:sz w:val="24"/>
          <w:szCs w:val="24"/>
          <w:lang w:val="hr-HR"/>
        </w:rPr>
        <w:t>160,00</w:t>
      </w:r>
      <w:r w:rsidR="003111BC" w:rsidRPr="001D3562">
        <w:rPr>
          <w:sz w:val="24"/>
          <w:szCs w:val="24"/>
          <w:lang w:val="hr-HR"/>
        </w:rPr>
        <w:t xml:space="preserve"> EUR</w:t>
      </w:r>
      <w:r w:rsidRPr="001D3562">
        <w:rPr>
          <w:sz w:val="24"/>
          <w:szCs w:val="24"/>
          <w:lang w:val="hr-HR"/>
        </w:rPr>
        <w:t xml:space="preserve"> tijekom tekuće proračunske godine.</w:t>
      </w:r>
    </w:p>
    <w:p w14:paraId="1AE4E682" w14:textId="77777777" w:rsidR="00710CB2" w:rsidRPr="001D3562" w:rsidRDefault="00710CB2" w:rsidP="00710CB2">
      <w:pPr>
        <w:ind w:firstLine="708"/>
        <w:jc w:val="both"/>
        <w:rPr>
          <w:sz w:val="24"/>
          <w:szCs w:val="24"/>
          <w:lang w:val="hr-HR"/>
        </w:rPr>
      </w:pPr>
      <w:r w:rsidRPr="001D3562">
        <w:rPr>
          <w:sz w:val="24"/>
          <w:szCs w:val="24"/>
          <w:lang w:val="hr-HR"/>
        </w:rPr>
        <w:t>Rješenje o dodjeli jednokratne pomoći donosi Upravni odjel.</w:t>
      </w:r>
    </w:p>
    <w:p w14:paraId="5A6BD3C7" w14:textId="77777777" w:rsidR="00710CB2" w:rsidRPr="001D3562" w:rsidRDefault="00710CB2" w:rsidP="00710CB2">
      <w:pPr>
        <w:ind w:firstLine="708"/>
        <w:jc w:val="both"/>
        <w:rPr>
          <w:color w:val="0000FF"/>
          <w:sz w:val="24"/>
          <w:szCs w:val="24"/>
          <w:lang w:val="hr-HR"/>
        </w:rPr>
      </w:pPr>
    </w:p>
    <w:p w14:paraId="75A86F3A" w14:textId="77777777" w:rsidR="00710CB2" w:rsidRPr="001D3562" w:rsidRDefault="00710CB2" w:rsidP="00710CB2">
      <w:pPr>
        <w:ind w:left="360"/>
        <w:jc w:val="both"/>
        <w:rPr>
          <w:b/>
          <w:sz w:val="24"/>
          <w:szCs w:val="24"/>
          <w:lang w:val="hr-HR"/>
        </w:rPr>
      </w:pPr>
      <w:r w:rsidRPr="001D3562">
        <w:rPr>
          <w:b/>
          <w:sz w:val="24"/>
          <w:szCs w:val="24"/>
          <w:lang w:val="hr-HR"/>
        </w:rPr>
        <w:t>3. 2. Pomoć za novorođenče</w:t>
      </w:r>
    </w:p>
    <w:p w14:paraId="59C00086" w14:textId="77777777" w:rsidR="00710CB2" w:rsidRPr="001D3562" w:rsidRDefault="00710CB2" w:rsidP="00710CB2">
      <w:pPr>
        <w:jc w:val="center"/>
        <w:rPr>
          <w:sz w:val="24"/>
          <w:szCs w:val="24"/>
          <w:lang w:val="hr-HR"/>
        </w:rPr>
      </w:pPr>
    </w:p>
    <w:p w14:paraId="35E109A5" w14:textId="77777777" w:rsidR="00710CB2" w:rsidRPr="001D3562" w:rsidRDefault="00D45C72" w:rsidP="00710CB2">
      <w:pPr>
        <w:jc w:val="center"/>
        <w:rPr>
          <w:sz w:val="24"/>
          <w:szCs w:val="24"/>
          <w:lang w:val="hr-HR"/>
        </w:rPr>
      </w:pPr>
      <w:r w:rsidRPr="001D3562">
        <w:rPr>
          <w:sz w:val="24"/>
          <w:szCs w:val="24"/>
          <w:lang w:val="hr-HR"/>
        </w:rPr>
        <w:t>Članak 2</w:t>
      </w:r>
      <w:r w:rsidR="00B1161A" w:rsidRPr="001D3562">
        <w:rPr>
          <w:sz w:val="24"/>
          <w:szCs w:val="24"/>
          <w:lang w:val="hr-HR"/>
        </w:rPr>
        <w:t>4</w:t>
      </w:r>
      <w:r w:rsidR="00710CB2" w:rsidRPr="001D3562">
        <w:rPr>
          <w:sz w:val="24"/>
          <w:szCs w:val="24"/>
          <w:lang w:val="hr-HR"/>
        </w:rPr>
        <w:t>.</w:t>
      </w:r>
    </w:p>
    <w:p w14:paraId="153BC72D" w14:textId="2CC67CD0" w:rsidR="00710CB2" w:rsidRPr="001D3562" w:rsidRDefault="00710CB2" w:rsidP="00710CB2">
      <w:pPr>
        <w:ind w:firstLine="708"/>
        <w:jc w:val="both"/>
        <w:rPr>
          <w:sz w:val="24"/>
          <w:szCs w:val="24"/>
          <w:lang w:val="hr-HR"/>
        </w:rPr>
      </w:pPr>
      <w:r w:rsidRPr="001D3562">
        <w:rPr>
          <w:sz w:val="24"/>
          <w:szCs w:val="24"/>
          <w:lang w:val="hr-HR"/>
        </w:rPr>
        <w:t xml:space="preserve">Pravo na pomoć za novorođenče u iznosu od </w:t>
      </w:r>
      <w:r w:rsidR="002D3DAB">
        <w:rPr>
          <w:sz w:val="24"/>
          <w:szCs w:val="24"/>
          <w:lang w:val="hr-HR"/>
        </w:rPr>
        <w:t>600</w:t>
      </w:r>
      <w:r w:rsidR="008C613E">
        <w:rPr>
          <w:sz w:val="24"/>
          <w:szCs w:val="24"/>
          <w:lang w:val="hr-HR"/>
        </w:rPr>
        <w:t>,00</w:t>
      </w:r>
      <w:r w:rsidR="003111BC" w:rsidRPr="001D3562">
        <w:rPr>
          <w:sz w:val="24"/>
          <w:szCs w:val="24"/>
          <w:lang w:val="hr-HR"/>
        </w:rPr>
        <w:t xml:space="preserve"> EUR</w:t>
      </w:r>
      <w:r w:rsidRPr="001D3562">
        <w:rPr>
          <w:sz w:val="24"/>
          <w:szCs w:val="24"/>
          <w:lang w:val="hr-HR"/>
        </w:rPr>
        <w:t xml:space="preserve"> jednokratno imaju roditelji pod uvjetom da jedan od roditelja ima prijavljeno prebivalište na području Općine Krnjak i da je novorođenče prijavljeno na području Općine Krnjak.</w:t>
      </w:r>
    </w:p>
    <w:p w14:paraId="3154C0B9" w14:textId="77777777" w:rsidR="00710CB2" w:rsidRPr="001D3562" w:rsidRDefault="00710CB2" w:rsidP="00710CB2">
      <w:pPr>
        <w:ind w:firstLine="708"/>
        <w:jc w:val="both"/>
        <w:rPr>
          <w:sz w:val="24"/>
          <w:szCs w:val="24"/>
          <w:lang w:val="hr-HR"/>
        </w:rPr>
      </w:pPr>
      <w:r w:rsidRPr="001D3562">
        <w:rPr>
          <w:sz w:val="24"/>
          <w:szCs w:val="24"/>
          <w:lang w:val="hr-HR"/>
        </w:rPr>
        <w:t>Uz zahtjev potrebno je priložiti preslike osobnih iskaznica za roditelje, rodni list za novorođenče i uvjerenje o prebivalištu za novorođenče.</w:t>
      </w:r>
    </w:p>
    <w:p w14:paraId="1B72359A" w14:textId="77777777" w:rsidR="00710CB2" w:rsidRDefault="00710CB2" w:rsidP="00710CB2">
      <w:pPr>
        <w:ind w:firstLine="708"/>
        <w:jc w:val="both"/>
        <w:rPr>
          <w:sz w:val="24"/>
          <w:szCs w:val="24"/>
          <w:lang w:val="hr-HR"/>
        </w:rPr>
      </w:pPr>
      <w:r w:rsidRPr="001D3562">
        <w:rPr>
          <w:sz w:val="24"/>
          <w:szCs w:val="24"/>
          <w:lang w:val="hr-HR"/>
        </w:rPr>
        <w:t xml:space="preserve">Rješenje  o dodjeli pomoći za novorođenče donosi Upravni odjel. </w:t>
      </w:r>
    </w:p>
    <w:p w14:paraId="40F0FD13" w14:textId="77777777" w:rsidR="001D3562" w:rsidRDefault="001D3562" w:rsidP="00710CB2">
      <w:pPr>
        <w:ind w:firstLine="708"/>
        <w:jc w:val="both"/>
        <w:rPr>
          <w:sz w:val="24"/>
          <w:szCs w:val="24"/>
          <w:lang w:val="hr-HR"/>
        </w:rPr>
      </w:pPr>
    </w:p>
    <w:p w14:paraId="60CEBA8A" w14:textId="2AF6CE9F" w:rsidR="001D3562" w:rsidRDefault="001D3562" w:rsidP="001D3562">
      <w:pPr>
        <w:ind w:left="360"/>
        <w:jc w:val="both"/>
        <w:rPr>
          <w:b/>
          <w:sz w:val="24"/>
          <w:szCs w:val="24"/>
          <w:lang w:val="hr-HR"/>
        </w:rPr>
      </w:pPr>
      <w:r w:rsidRPr="001D3562">
        <w:rPr>
          <w:b/>
          <w:sz w:val="24"/>
          <w:szCs w:val="24"/>
          <w:lang w:val="hr-HR"/>
        </w:rPr>
        <w:t>3.3. Pomoć djeci i mladima do navršene 18. godine života</w:t>
      </w:r>
    </w:p>
    <w:p w14:paraId="6111E3FC" w14:textId="77777777" w:rsidR="001D3562" w:rsidRPr="001D3562" w:rsidRDefault="001D3562" w:rsidP="001D3562">
      <w:pPr>
        <w:ind w:left="360"/>
        <w:jc w:val="both"/>
        <w:rPr>
          <w:b/>
          <w:sz w:val="24"/>
          <w:szCs w:val="24"/>
          <w:lang w:val="hr-HR"/>
        </w:rPr>
      </w:pPr>
    </w:p>
    <w:p w14:paraId="7CAB00CC" w14:textId="541F464F" w:rsidR="001D3562" w:rsidRPr="001D3562" w:rsidRDefault="001D3562" w:rsidP="001D3562">
      <w:pPr>
        <w:ind w:firstLine="708"/>
        <w:jc w:val="center"/>
        <w:rPr>
          <w:sz w:val="24"/>
          <w:szCs w:val="24"/>
          <w:lang w:val="hr-HR"/>
        </w:rPr>
      </w:pPr>
      <w:r w:rsidRPr="001D3562">
        <w:rPr>
          <w:sz w:val="24"/>
          <w:szCs w:val="24"/>
          <w:lang w:val="hr-HR"/>
        </w:rPr>
        <w:t xml:space="preserve">Članak </w:t>
      </w:r>
      <w:r w:rsidR="00F429C6">
        <w:rPr>
          <w:sz w:val="24"/>
          <w:szCs w:val="24"/>
          <w:lang w:val="hr-HR"/>
        </w:rPr>
        <w:t>25.</w:t>
      </w:r>
    </w:p>
    <w:p w14:paraId="474A8F8A" w14:textId="77777777" w:rsidR="001D3562" w:rsidRPr="001D3562" w:rsidRDefault="001D3562" w:rsidP="001D3562">
      <w:pPr>
        <w:ind w:firstLine="708"/>
        <w:jc w:val="both"/>
        <w:rPr>
          <w:sz w:val="24"/>
          <w:szCs w:val="24"/>
        </w:rPr>
      </w:pPr>
    </w:p>
    <w:p w14:paraId="12717DAC" w14:textId="77777777" w:rsidR="001D3562" w:rsidRPr="001D3562" w:rsidRDefault="001D3562" w:rsidP="001D3562">
      <w:pPr>
        <w:ind w:firstLine="708"/>
        <w:jc w:val="both"/>
        <w:rPr>
          <w:sz w:val="24"/>
          <w:szCs w:val="24"/>
          <w:lang w:val="hr-HR"/>
        </w:rPr>
      </w:pPr>
      <w:r w:rsidRPr="001D3562">
        <w:rPr>
          <w:sz w:val="24"/>
          <w:szCs w:val="24"/>
          <w:lang w:val="hr-HR"/>
        </w:rPr>
        <w:t>Pravo na pomoć imaju djeca i mladi do navršene 18. godine života u iznosu od 100,00 EUR jednokratno pod uvjetom da imaju prijavljeno prebivalište na području Općine Krnjak.</w:t>
      </w:r>
    </w:p>
    <w:p w14:paraId="26EEEF7A" w14:textId="77777777" w:rsidR="001D3562" w:rsidRPr="001D3562" w:rsidRDefault="001D3562" w:rsidP="001D3562">
      <w:pPr>
        <w:ind w:firstLine="708"/>
        <w:jc w:val="both"/>
        <w:rPr>
          <w:sz w:val="24"/>
          <w:szCs w:val="24"/>
          <w:lang w:val="hr-HR"/>
        </w:rPr>
      </w:pPr>
      <w:r w:rsidRPr="001D3562">
        <w:rPr>
          <w:sz w:val="24"/>
          <w:szCs w:val="24"/>
          <w:lang w:val="hr-HR"/>
        </w:rPr>
        <w:t>Uz zahtjev potrebno je priložiti preslike osobnih iskaznica za roditelje, djecu i mlade, te uvjerenje o prebivalištu djece i mladih.</w:t>
      </w:r>
    </w:p>
    <w:p w14:paraId="3765D371" w14:textId="77777777" w:rsidR="001D3562" w:rsidRPr="001D3562" w:rsidRDefault="001D3562" w:rsidP="001D3562">
      <w:pPr>
        <w:ind w:firstLine="708"/>
        <w:jc w:val="both"/>
        <w:rPr>
          <w:sz w:val="24"/>
          <w:szCs w:val="24"/>
          <w:lang w:val="hr-HR"/>
        </w:rPr>
      </w:pPr>
      <w:r w:rsidRPr="001D3562">
        <w:rPr>
          <w:sz w:val="24"/>
          <w:szCs w:val="24"/>
          <w:lang w:val="hr-HR"/>
        </w:rPr>
        <w:t xml:space="preserve">Rješenje o dodjeli pomoći za djecu i mlade donosi Upravni odjel. </w:t>
      </w:r>
    </w:p>
    <w:p w14:paraId="70510DCB" w14:textId="77777777" w:rsidR="001D3562" w:rsidRPr="001D3562" w:rsidRDefault="001D3562" w:rsidP="00710CB2">
      <w:pPr>
        <w:ind w:firstLine="708"/>
        <w:jc w:val="both"/>
        <w:rPr>
          <w:sz w:val="24"/>
          <w:szCs w:val="24"/>
          <w:lang w:val="hr-HR"/>
        </w:rPr>
      </w:pPr>
    </w:p>
    <w:p w14:paraId="077F17DC" w14:textId="77777777" w:rsidR="00710CB2" w:rsidRPr="001D3562" w:rsidRDefault="00710CB2" w:rsidP="00710CB2">
      <w:pPr>
        <w:jc w:val="both"/>
        <w:rPr>
          <w:b/>
          <w:sz w:val="24"/>
          <w:szCs w:val="24"/>
          <w:lang w:val="hr-HR"/>
        </w:rPr>
      </w:pPr>
    </w:p>
    <w:p w14:paraId="31C30E44" w14:textId="77777777" w:rsidR="00710CB2" w:rsidRPr="001D3562" w:rsidRDefault="00710CB2" w:rsidP="00710CB2">
      <w:pPr>
        <w:jc w:val="both"/>
        <w:rPr>
          <w:b/>
          <w:sz w:val="24"/>
          <w:szCs w:val="24"/>
          <w:lang w:val="hr-HR"/>
        </w:rPr>
      </w:pPr>
      <w:r w:rsidRPr="001D3562">
        <w:rPr>
          <w:b/>
          <w:sz w:val="24"/>
          <w:szCs w:val="24"/>
          <w:lang w:val="hr-HR"/>
        </w:rPr>
        <w:t>V. FINANCIJSKA SREDSTVA</w:t>
      </w:r>
    </w:p>
    <w:p w14:paraId="23071B26" w14:textId="77777777" w:rsidR="00710CB2" w:rsidRPr="001D3562" w:rsidRDefault="00710CB2" w:rsidP="00710CB2">
      <w:pPr>
        <w:jc w:val="center"/>
        <w:rPr>
          <w:color w:val="000000" w:themeColor="text1"/>
          <w:sz w:val="24"/>
          <w:szCs w:val="24"/>
          <w:lang w:val="hr-HR"/>
        </w:rPr>
      </w:pPr>
    </w:p>
    <w:p w14:paraId="62A94F7A" w14:textId="793C13E6" w:rsidR="00710CB2" w:rsidRPr="001D3562" w:rsidRDefault="00D45C72" w:rsidP="00710CB2">
      <w:pPr>
        <w:jc w:val="center"/>
        <w:rPr>
          <w:color w:val="000000" w:themeColor="text1"/>
          <w:sz w:val="24"/>
          <w:szCs w:val="24"/>
          <w:lang w:val="hr-HR"/>
        </w:rPr>
      </w:pPr>
      <w:r w:rsidRPr="001D3562">
        <w:rPr>
          <w:color w:val="000000" w:themeColor="text1"/>
          <w:sz w:val="24"/>
          <w:szCs w:val="24"/>
          <w:lang w:val="hr-HR"/>
        </w:rPr>
        <w:t>Članak 2</w:t>
      </w:r>
      <w:r w:rsidR="00F429C6">
        <w:rPr>
          <w:color w:val="000000" w:themeColor="text1"/>
          <w:sz w:val="24"/>
          <w:szCs w:val="24"/>
          <w:lang w:val="hr-HR"/>
        </w:rPr>
        <w:t>6</w:t>
      </w:r>
      <w:r w:rsidR="00710CB2" w:rsidRPr="001D3562">
        <w:rPr>
          <w:color w:val="000000" w:themeColor="text1"/>
          <w:sz w:val="24"/>
          <w:szCs w:val="24"/>
          <w:lang w:val="hr-HR"/>
        </w:rPr>
        <w:t>.</w:t>
      </w:r>
    </w:p>
    <w:p w14:paraId="145AF0E3" w14:textId="68CD6424" w:rsidR="00710CB2" w:rsidRPr="001D3562" w:rsidRDefault="00710CB2" w:rsidP="00B1161A">
      <w:pPr>
        <w:jc w:val="both"/>
        <w:rPr>
          <w:sz w:val="24"/>
          <w:szCs w:val="24"/>
          <w:lang w:val="hr-HR"/>
        </w:rPr>
      </w:pPr>
      <w:r w:rsidRPr="001D3562">
        <w:rPr>
          <w:sz w:val="24"/>
          <w:szCs w:val="24"/>
          <w:lang w:val="hr-HR"/>
        </w:rPr>
        <w:tab/>
        <w:t xml:space="preserve">Za provedbu ovog plana osigurana su financijska sredstva </w:t>
      </w:r>
      <w:r w:rsidR="00B1161A" w:rsidRPr="001D3562">
        <w:rPr>
          <w:sz w:val="24"/>
          <w:szCs w:val="24"/>
          <w:lang w:val="hr-HR"/>
        </w:rPr>
        <w:t xml:space="preserve">u ukupnom iznosu od </w:t>
      </w:r>
      <w:r w:rsidR="001D3562">
        <w:rPr>
          <w:b/>
          <w:sz w:val="24"/>
          <w:szCs w:val="24"/>
          <w:lang w:val="hr-HR"/>
        </w:rPr>
        <w:t>1</w:t>
      </w:r>
      <w:r w:rsidR="002D3DAB">
        <w:rPr>
          <w:b/>
          <w:sz w:val="24"/>
          <w:szCs w:val="24"/>
          <w:lang w:val="hr-HR"/>
        </w:rPr>
        <w:t>9</w:t>
      </w:r>
      <w:r w:rsidR="001D3562">
        <w:rPr>
          <w:b/>
          <w:sz w:val="24"/>
          <w:szCs w:val="24"/>
          <w:lang w:val="hr-HR"/>
        </w:rPr>
        <w:t>.300</w:t>
      </w:r>
      <w:r w:rsidR="00B1161A" w:rsidRPr="001D3562">
        <w:rPr>
          <w:b/>
          <w:sz w:val="24"/>
          <w:szCs w:val="24"/>
          <w:lang w:val="hr-HR"/>
        </w:rPr>
        <w:t>,00 EUR.</w:t>
      </w:r>
      <w:r w:rsidRPr="001D3562">
        <w:rPr>
          <w:b/>
          <w:sz w:val="24"/>
          <w:szCs w:val="24"/>
          <w:lang w:val="hr-HR"/>
        </w:rPr>
        <w:t xml:space="preserve"> </w:t>
      </w:r>
    </w:p>
    <w:p w14:paraId="7FD7E7B6" w14:textId="77777777" w:rsidR="00710CB2" w:rsidRPr="001D3562" w:rsidRDefault="00710CB2" w:rsidP="00710CB2">
      <w:pPr>
        <w:jc w:val="both"/>
        <w:rPr>
          <w:sz w:val="24"/>
          <w:szCs w:val="24"/>
          <w:lang w:val="hr-HR"/>
        </w:rPr>
      </w:pPr>
    </w:p>
    <w:p w14:paraId="18E13A9D" w14:textId="3C867E32" w:rsidR="00710CB2" w:rsidRPr="001D3562" w:rsidRDefault="00D45C72" w:rsidP="00710CB2">
      <w:pPr>
        <w:jc w:val="center"/>
        <w:rPr>
          <w:sz w:val="24"/>
          <w:szCs w:val="24"/>
          <w:lang w:val="hr-HR"/>
        </w:rPr>
      </w:pPr>
      <w:r w:rsidRPr="001D3562">
        <w:rPr>
          <w:sz w:val="24"/>
          <w:szCs w:val="24"/>
          <w:lang w:val="hr-HR"/>
        </w:rPr>
        <w:t>Članak 2</w:t>
      </w:r>
      <w:r w:rsidR="00F429C6">
        <w:rPr>
          <w:sz w:val="24"/>
          <w:szCs w:val="24"/>
          <w:lang w:val="hr-HR"/>
        </w:rPr>
        <w:t>7</w:t>
      </w:r>
      <w:r w:rsidR="00710CB2" w:rsidRPr="001D3562">
        <w:rPr>
          <w:sz w:val="24"/>
          <w:szCs w:val="24"/>
          <w:lang w:val="hr-HR"/>
        </w:rPr>
        <w:t>.</w:t>
      </w:r>
    </w:p>
    <w:p w14:paraId="13925881" w14:textId="77777777" w:rsidR="00710CB2" w:rsidRPr="001D3562" w:rsidRDefault="00710CB2" w:rsidP="00710CB2">
      <w:pPr>
        <w:jc w:val="both"/>
        <w:rPr>
          <w:sz w:val="24"/>
          <w:szCs w:val="24"/>
          <w:lang w:val="hr-HR"/>
        </w:rPr>
      </w:pPr>
      <w:r w:rsidRPr="001D3562">
        <w:rPr>
          <w:sz w:val="24"/>
          <w:szCs w:val="24"/>
          <w:lang w:val="hr-HR"/>
        </w:rPr>
        <w:tab/>
        <w:t>Za provedbu ovog Plana koristit će se podaci Centra za socijalnu skrb Karlovac, Gradskog društva Crvenog križa Karlovac, škole, te po potrebi i drugih institucija.</w:t>
      </w:r>
    </w:p>
    <w:p w14:paraId="7059FA91" w14:textId="77777777" w:rsidR="00B1161A" w:rsidRPr="001D3562" w:rsidRDefault="00B1161A" w:rsidP="00710CB2">
      <w:pPr>
        <w:jc w:val="center"/>
        <w:rPr>
          <w:color w:val="0000FF"/>
          <w:sz w:val="24"/>
          <w:szCs w:val="24"/>
          <w:lang w:val="hr-HR"/>
        </w:rPr>
      </w:pPr>
    </w:p>
    <w:p w14:paraId="46EE853C" w14:textId="470C15F6" w:rsidR="00710CB2" w:rsidRPr="001D3562" w:rsidRDefault="00D45C72" w:rsidP="00710CB2">
      <w:pPr>
        <w:jc w:val="center"/>
        <w:rPr>
          <w:sz w:val="24"/>
          <w:szCs w:val="24"/>
          <w:lang w:val="hr-HR"/>
        </w:rPr>
      </w:pPr>
      <w:r w:rsidRPr="001D3562">
        <w:rPr>
          <w:sz w:val="24"/>
          <w:szCs w:val="24"/>
          <w:lang w:val="hr-HR"/>
        </w:rPr>
        <w:t>Članak 2</w:t>
      </w:r>
      <w:r w:rsidR="00F429C6">
        <w:rPr>
          <w:sz w:val="24"/>
          <w:szCs w:val="24"/>
          <w:lang w:val="hr-HR"/>
        </w:rPr>
        <w:t>8</w:t>
      </w:r>
      <w:r w:rsidR="00710CB2" w:rsidRPr="001D3562">
        <w:rPr>
          <w:sz w:val="24"/>
          <w:szCs w:val="24"/>
          <w:lang w:val="hr-HR"/>
        </w:rPr>
        <w:t>.</w:t>
      </w:r>
    </w:p>
    <w:p w14:paraId="477A32AD" w14:textId="77777777" w:rsidR="00710CB2" w:rsidRPr="001D3562" w:rsidRDefault="00710CB2" w:rsidP="00BC036A">
      <w:pPr>
        <w:ind w:firstLine="709"/>
        <w:jc w:val="both"/>
        <w:rPr>
          <w:sz w:val="24"/>
          <w:szCs w:val="24"/>
          <w:lang w:val="hr-HR"/>
        </w:rPr>
      </w:pPr>
      <w:r w:rsidRPr="001D3562">
        <w:rPr>
          <w:sz w:val="24"/>
          <w:szCs w:val="24"/>
          <w:lang w:val="hr-HR"/>
        </w:rPr>
        <w:t>Korisnik prava socijalne skrbi utvrđenih ovim Planom, dužan je prijaviti Općini Krnjak  svaku promjenu činjenica i okolnosti koje su bile odlučujuće za donošenje rješenja o ostvarivanju prava utvrđenih ovom Planom, u roku od 8 dana od dana nastanka.</w:t>
      </w:r>
    </w:p>
    <w:p w14:paraId="35F6F58F" w14:textId="77777777" w:rsidR="00710CB2" w:rsidRPr="001D3562" w:rsidRDefault="00710CB2" w:rsidP="00BC036A">
      <w:pPr>
        <w:ind w:firstLine="709"/>
        <w:jc w:val="both"/>
        <w:rPr>
          <w:sz w:val="24"/>
          <w:szCs w:val="24"/>
          <w:lang w:val="hr-HR"/>
        </w:rPr>
      </w:pPr>
      <w:r w:rsidRPr="001D3562">
        <w:rPr>
          <w:sz w:val="24"/>
          <w:szCs w:val="24"/>
          <w:lang w:val="hr-HR"/>
        </w:rPr>
        <w:t>Prema potrebi, nadležni Upravni odjel može, radi provjere, od korisnika prava socijalne skrbi, za vrijeme korištenja prava zatražiti nove isprave i dokaze radi utvrđivanja postojanja okolnosti o kojima ovisi ostvarivanje prava na socijalnu skrb.</w:t>
      </w:r>
    </w:p>
    <w:p w14:paraId="5E373934" w14:textId="77777777" w:rsidR="00B1161A" w:rsidRPr="001D3562" w:rsidRDefault="00710CB2" w:rsidP="003111BC">
      <w:pPr>
        <w:ind w:firstLine="709"/>
        <w:rPr>
          <w:sz w:val="24"/>
          <w:szCs w:val="24"/>
          <w:lang w:val="hr-HR"/>
        </w:rPr>
      </w:pPr>
      <w:r w:rsidRPr="001D3562">
        <w:rPr>
          <w:sz w:val="24"/>
          <w:szCs w:val="24"/>
          <w:lang w:val="hr-HR"/>
        </w:rPr>
        <w:t>Korisnici prava socijalne skrbi, utvrđenih ovom odlukom koji imaju neriješena imovinsko-pravna pitanja prema Općini Krnjak, novčanih dugovanja, sudskih sporova i sl., ne mogu ostvariti prava iz ov</w:t>
      </w:r>
      <w:r w:rsidR="00BC036A" w:rsidRPr="001D3562">
        <w:rPr>
          <w:sz w:val="24"/>
          <w:szCs w:val="24"/>
          <w:lang w:val="hr-HR"/>
        </w:rPr>
        <w:t>og Plana</w:t>
      </w:r>
      <w:r w:rsidRPr="001D3562">
        <w:rPr>
          <w:sz w:val="24"/>
          <w:szCs w:val="24"/>
          <w:lang w:val="hr-HR"/>
        </w:rPr>
        <w:t>, sve do konačnog rješenja prethodnog pitanja.</w:t>
      </w:r>
    </w:p>
    <w:p w14:paraId="079A59F5" w14:textId="77777777" w:rsidR="00710CB2" w:rsidRDefault="00710CB2" w:rsidP="003111BC">
      <w:pPr>
        <w:ind w:firstLine="709"/>
        <w:jc w:val="both"/>
        <w:rPr>
          <w:color w:val="000000" w:themeColor="text1"/>
          <w:sz w:val="24"/>
          <w:szCs w:val="24"/>
          <w:lang w:val="hr-HR"/>
        </w:rPr>
      </w:pPr>
      <w:r w:rsidRPr="001D3562">
        <w:rPr>
          <w:sz w:val="24"/>
          <w:szCs w:val="24"/>
          <w:lang w:val="hr-HR"/>
        </w:rPr>
        <w:t>U slučaju, da za vrijeme korištenja prava utvrđenih ovim Planom dođe do promjene okolnosti o kojima ovisi ostvarivanje prava na socijalnu skrb,</w:t>
      </w:r>
      <w:r w:rsidR="003111BC" w:rsidRPr="001D3562">
        <w:rPr>
          <w:sz w:val="24"/>
          <w:szCs w:val="24"/>
          <w:lang w:val="hr-HR"/>
        </w:rPr>
        <w:t xml:space="preserve"> nadležni U</w:t>
      </w:r>
      <w:r w:rsidRPr="001D3562">
        <w:rPr>
          <w:sz w:val="24"/>
          <w:szCs w:val="24"/>
          <w:lang w:val="hr-HR"/>
        </w:rPr>
        <w:t xml:space="preserve">pravni odjel će donijeti novo rješenje, kojim će korisniku prava utvrditi prestanak tih prava </w:t>
      </w:r>
      <w:r w:rsidRPr="001D3562">
        <w:rPr>
          <w:color w:val="000000" w:themeColor="text1"/>
          <w:sz w:val="24"/>
          <w:szCs w:val="24"/>
          <w:lang w:val="hr-HR"/>
        </w:rPr>
        <w:t>uz obvezu vraćanja do tada odobrenih i primljenih iznosa pomoći.</w:t>
      </w:r>
    </w:p>
    <w:p w14:paraId="3143CEB4" w14:textId="77777777" w:rsidR="002D3DAB" w:rsidRDefault="002D3DAB" w:rsidP="003111BC">
      <w:pPr>
        <w:ind w:firstLine="709"/>
        <w:jc w:val="both"/>
        <w:rPr>
          <w:color w:val="000000" w:themeColor="text1"/>
          <w:sz w:val="24"/>
          <w:szCs w:val="24"/>
          <w:lang w:val="hr-HR"/>
        </w:rPr>
      </w:pPr>
    </w:p>
    <w:p w14:paraId="500FBB2B" w14:textId="77777777" w:rsidR="002D3DAB" w:rsidRPr="001D3562" w:rsidRDefault="002D3DAB" w:rsidP="003111BC">
      <w:pPr>
        <w:ind w:firstLine="709"/>
        <w:jc w:val="both"/>
        <w:rPr>
          <w:sz w:val="24"/>
          <w:szCs w:val="24"/>
          <w:lang w:val="hr-HR"/>
        </w:rPr>
      </w:pPr>
    </w:p>
    <w:p w14:paraId="4779CC38" w14:textId="77777777" w:rsidR="00710CB2" w:rsidRPr="001D3562" w:rsidRDefault="00710CB2" w:rsidP="00710CB2">
      <w:pPr>
        <w:rPr>
          <w:sz w:val="24"/>
          <w:szCs w:val="24"/>
          <w:lang w:val="hr-HR"/>
        </w:rPr>
      </w:pPr>
    </w:p>
    <w:p w14:paraId="127323D9" w14:textId="77777777" w:rsidR="00710CB2" w:rsidRPr="001D3562" w:rsidRDefault="00710CB2" w:rsidP="00710CB2">
      <w:pPr>
        <w:rPr>
          <w:b/>
          <w:sz w:val="24"/>
          <w:szCs w:val="24"/>
          <w:lang w:val="hr-HR"/>
        </w:rPr>
      </w:pPr>
      <w:r w:rsidRPr="001D3562">
        <w:rPr>
          <w:b/>
          <w:sz w:val="24"/>
          <w:szCs w:val="24"/>
          <w:lang w:val="hr-HR"/>
        </w:rPr>
        <w:lastRenderedPageBreak/>
        <w:t>VI. PRIJELAZNE I ZAVRŠNE ODREDBE</w:t>
      </w:r>
    </w:p>
    <w:p w14:paraId="6632FBF8" w14:textId="77777777" w:rsidR="00710CB2" w:rsidRPr="001D3562" w:rsidRDefault="00710CB2" w:rsidP="00710CB2">
      <w:pPr>
        <w:rPr>
          <w:sz w:val="24"/>
          <w:szCs w:val="24"/>
          <w:lang w:val="hr-HR"/>
        </w:rPr>
      </w:pPr>
    </w:p>
    <w:p w14:paraId="4CF94584" w14:textId="3B7FA41C" w:rsidR="00710CB2" w:rsidRPr="001D3562" w:rsidRDefault="00D45C72" w:rsidP="00710CB2">
      <w:pPr>
        <w:jc w:val="center"/>
        <w:rPr>
          <w:sz w:val="24"/>
          <w:szCs w:val="24"/>
          <w:lang w:val="hr-HR"/>
        </w:rPr>
      </w:pPr>
      <w:r w:rsidRPr="001D3562">
        <w:rPr>
          <w:sz w:val="24"/>
          <w:szCs w:val="24"/>
          <w:lang w:val="hr-HR"/>
        </w:rPr>
        <w:t>Članak  2</w:t>
      </w:r>
      <w:r w:rsidR="00F429C6">
        <w:rPr>
          <w:sz w:val="24"/>
          <w:szCs w:val="24"/>
          <w:lang w:val="hr-HR"/>
        </w:rPr>
        <w:t>9</w:t>
      </w:r>
      <w:r w:rsidR="00710CB2" w:rsidRPr="001D3562">
        <w:rPr>
          <w:sz w:val="24"/>
          <w:szCs w:val="24"/>
          <w:lang w:val="hr-HR"/>
        </w:rPr>
        <w:t>.</w:t>
      </w:r>
    </w:p>
    <w:p w14:paraId="11ECAC6D" w14:textId="2C4D3C99" w:rsidR="00710CB2" w:rsidRPr="001D3562" w:rsidRDefault="00710CB2" w:rsidP="00710CB2">
      <w:pPr>
        <w:ind w:firstLine="720"/>
        <w:jc w:val="both"/>
        <w:rPr>
          <w:sz w:val="24"/>
          <w:szCs w:val="24"/>
          <w:lang w:val="hr-HR"/>
        </w:rPr>
      </w:pPr>
      <w:r w:rsidRPr="001D3562">
        <w:rPr>
          <w:sz w:val="24"/>
          <w:szCs w:val="24"/>
          <w:lang w:val="hr-HR"/>
        </w:rPr>
        <w:t>Ovaj Plan stupa na snagu osmog dana od dana ob</w:t>
      </w:r>
      <w:r w:rsidR="00A20125" w:rsidRPr="001D3562">
        <w:rPr>
          <w:sz w:val="24"/>
          <w:szCs w:val="24"/>
          <w:lang w:val="hr-HR"/>
        </w:rPr>
        <w:t>jave u „Glasniku Općine Krnjak“, a primjenjuje se od 1. siječnja 202</w:t>
      </w:r>
      <w:r w:rsidR="002D3DAB">
        <w:rPr>
          <w:sz w:val="24"/>
          <w:szCs w:val="24"/>
          <w:lang w:val="hr-HR"/>
        </w:rPr>
        <w:t>6</w:t>
      </w:r>
      <w:r w:rsidR="00A20125" w:rsidRPr="001D3562">
        <w:rPr>
          <w:sz w:val="24"/>
          <w:szCs w:val="24"/>
          <w:lang w:val="hr-HR"/>
        </w:rPr>
        <w:t>. godine</w:t>
      </w:r>
      <w:r w:rsidR="002D3DAB">
        <w:rPr>
          <w:sz w:val="24"/>
          <w:szCs w:val="24"/>
          <w:lang w:val="hr-HR"/>
        </w:rPr>
        <w:t>.</w:t>
      </w:r>
    </w:p>
    <w:p w14:paraId="3F9F9269" w14:textId="77777777" w:rsidR="00710CB2" w:rsidRPr="001D3562" w:rsidRDefault="00710CB2" w:rsidP="00710CB2">
      <w:pPr>
        <w:rPr>
          <w:bCs/>
          <w:lang w:val="hr-HR"/>
        </w:rPr>
      </w:pPr>
    </w:p>
    <w:p w14:paraId="67C0A48D" w14:textId="77777777" w:rsidR="00710CB2" w:rsidRPr="001D3562" w:rsidRDefault="00710CB2" w:rsidP="00710CB2">
      <w:pPr>
        <w:ind w:left="6372"/>
        <w:jc w:val="center"/>
        <w:rPr>
          <w:b/>
          <w:bCs/>
          <w:sz w:val="24"/>
          <w:szCs w:val="24"/>
          <w:lang w:val="hr-HR"/>
        </w:rPr>
      </w:pPr>
    </w:p>
    <w:p w14:paraId="6475B054" w14:textId="35F732C8" w:rsidR="00710CB2" w:rsidRPr="001D3562" w:rsidRDefault="00710CB2" w:rsidP="00710CB2">
      <w:pPr>
        <w:ind w:left="6372"/>
        <w:jc w:val="center"/>
        <w:rPr>
          <w:b/>
          <w:bCs/>
          <w:sz w:val="24"/>
          <w:szCs w:val="24"/>
          <w:lang w:val="hr-HR"/>
        </w:rPr>
      </w:pPr>
      <w:r w:rsidRPr="001D3562">
        <w:rPr>
          <w:b/>
          <w:bCs/>
          <w:sz w:val="24"/>
          <w:szCs w:val="24"/>
          <w:lang w:val="hr-HR"/>
        </w:rPr>
        <w:t>PREDSJEDNI</w:t>
      </w:r>
      <w:r w:rsidR="002D3DAB">
        <w:rPr>
          <w:b/>
          <w:bCs/>
          <w:sz w:val="24"/>
          <w:szCs w:val="24"/>
          <w:lang w:val="hr-HR"/>
        </w:rPr>
        <w:t>CA</w:t>
      </w:r>
    </w:p>
    <w:p w14:paraId="11FA7111" w14:textId="77777777" w:rsidR="00710CB2" w:rsidRPr="001D3562" w:rsidRDefault="00710CB2" w:rsidP="00710CB2">
      <w:pPr>
        <w:ind w:left="6372"/>
        <w:jc w:val="center"/>
        <w:rPr>
          <w:b/>
          <w:bCs/>
          <w:lang w:val="hr-HR"/>
        </w:rPr>
      </w:pPr>
    </w:p>
    <w:p w14:paraId="4FD057E4" w14:textId="0DF70BC9" w:rsidR="00710CB2" w:rsidRPr="001D3562" w:rsidRDefault="002D3DAB" w:rsidP="002D3DAB">
      <w:pPr>
        <w:ind w:left="6372"/>
        <w:rPr>
          <w:b/>
          <w:sz w:val="24"/>
          <w:szCs w:val="24"/>
          <w:lang w:val="hr-HR"/>
        </w:rPr>
      </w:pPr>
      <w:r>
        <w:rPr>
          <w:b/>
          <w:sz w:val="24"/>
          <w:szCs w:val="24"/>
          <w:lang w:val="hr-HR"/>
        </w:rPr>
        <w:t xml:space="preserve">              Đurđa Đurić</w:t>
      </w:r>
    </w:p>
    <w:sectPr w:rsidR="00710CB2" w:rsidRPr="001D3562" w:rsidSect="005D211B">
      <w:pgSz w:w="11906" w:h="16838" w:code="9"/>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9424" w14:textId="77777777" w:rsidR="00D24C39" w:rsidRDefault="00D24C39" w:rsidP="007B73A7">
      <w:r>
        <w:separator/>
      </w:r>
    </w:p>
  </w:endnote>
  <w:endnote w:type="continuationSeparator" w:id="0">
    <w:p w14:paraId="4D6D214E" w14:textId="77777777" w:rsidR="00D24C39" w:rsidRDefault="00D24C39" w:rsidP="007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ACE5" w14:textId="77777777" w:rsidR="00D24C39" w:rsidRDefault="00D24C39" w:rsidP="007B73A7">
      <w:r>
        <w:separator/>
      </w:r>
    </w:p>
  </w:footnote>
  <w:footnote w:type="continuationSeparator" w:id="0">
    <w:p w14:paraId="183277A8" w14:textId="77777777" w:rsidR="00D24C39" w:rsidRDefault="00D24C39" w:rsidP="007B7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8DB"/>
    <w:multiLevelType w:val="hybridMultilevel"/>
    <w:tmpl w:val="6964B696"/>
    <w:lvl w:ilvl="0" w:tplc="A38A568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8AB39A7"/>
    <w:multiLevelType w:val="hybridMultilevel"/>
    <w:tmpl w:val="C380B22E"/>
    <w:lvl w:ilvl="0" w:tplc="7C2654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9019AF"/>
    <w:multiLevelType w:val="hybridMultilevel"/>
    <w:tmpl w:val="5F7EDCC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40896"/>
    <w:multiLevelType w:val="hybridMultilevel"/>
    <w:tmpl w:val="75E8AE7E"/>
    <w:lvl w:ilvl="0" w:tplc="064E5FE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A808E5"/>
    <w:multiLevelType w:val="hybridMultilevel"/>
    <w:tmpl w:val="B78601EA"/>
    <w:lvl w:ilvl="0" w:tplc="7DF6DDF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8F3A6D"/>
    <w:multiLevelType w:val="hybridMultilevel"/>
    <w:tmpl w:val="B4E0661E"/>
    <w:lvl w:ilvl="0" w:tplc="31C48408">
      <w:start w:val="2"/>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23B2001"/>
    <w:multiLevelType w:val="hybridMultilevel"/>
    <w:tmpl w:val="F30CA04A"/>
    <w:lvl w:ilvl="0" w:tplc="14A4523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7FA04BC"/>
    <w:multiLevelType w:val="hybridMultilevel"/>
    <w:tmpl w:val="2BC47C06"/>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CBA5463"/>
    <w:multiLevelType w:val="hybridMultilevel"/>
    <w:tmpl w:val="0710352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1A221A"/>
    <w:multiLevelType w:val="hybridMultilevel"/>
    <w:tmpl w:val="95264602"/>
    <w:lvl w:ilvl="0" w:tplc="1BCA80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6F6CE6"/>
    <w:multiLevelType w:val="hybridMultilevel"/>
    <w:tmpl w:val="8012C19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3A6AB6"/>
    <w:multiLevelType w:val="hybridMultilevel"/>
    <w:tmpl w:val="30B2706A"/>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736BC6"/>
    <w:multiLevelType w:val="hybridMultilevel"/>
    <w:tmpl w:val="D39A78CA"/>
    <w:lvl w:ilvl="0" w:tplc="490A6CD0">
      <w:start w:val="880"/>
      <w:numFmt w:val="bullet"/>
      <w:lvlText w:val="-"/>
      <w:lvlJc w:val="left"/>
      <w:pPr>
        <w:ind w:left="7440" w:hanging="360"/>
      </w:pPr>
      <w:rPr>
        <w:rFonts w:ascii="Times New Roman" w:eastAsia="Times New Roman" w:hAnsi="Times New Roman" w:cs="Times New Roman" w:hint="default"/>
        <w:b w:val="0"/>
        <w:sz w:val="24"/>
      </w:rPr>
    </w:lvl>
    <w:lvl w:ilvl="1" w:tplc="04090003" w:tentative="1">
      <w:start w:val="1"/>
      <w:numFmt w:val="bullet"/>
      <w:lvlText w:val="o"/>
      <w:lvlJc w:val="left"/>
      <w:pPr>
        <w:ind w:left="8160" w:hanging="360"/>
      </w:pPr>
      <w:rPr>
        <w:rFonts w:ascii="Courier New" w:hAnsi="Courier New" w:cs="Courier New" w:hint="default"/>
      </w:rPr>
    </w:lvl>
    <w:lvl w:ilvl="2" w:tplc="04090005" w:tentative="1">
      <w:start w:val="1"/>
      <w:numFmt w:val="bullet"/>
      <w:lvlText w:val=""/>
      <w:lvlJc w:val="left"/>
      <w:pPr>
        <w:ind w:left="8880" w:hanging="360"/>
      </w:pPr>
      <w:rPr>
        <w:rFonts w:ascii="Wingdings" w:hAnsi="Wingdings" w:hint="default"/>
      </w:rPr>
    </w:lvl>
    <w:lvl w:ilvl="3" w:tplc="04090001" w:tentative="1">
      <w:start w:val="1"/>
      <w:numFmt w:val="bullet"/>
      <w:lvlText w:val=""/>
      <w:lvlJc w:val="left"/>
      <w:pPr>
        <w:ind w:left="9600" w:hanging="360"/>
      </w:pPr>
      <w:rPr>
        <w:rFonts w:ascii="Symbol" w:hAnsi="Symbol" w:hint="default"/>
      </w:rPr>
    </w:lvl>
    <w:lvl w:ilvl="4" w:tplc="04090003" w:tentative="1">
      <w:start w:val="1"/>
      <w:numFmt w:val="bullet"/>
      <w:lvlText w:val="o"/>
      <w:lvlJc w:val="left"/>
      <w:pPr>
        <w:ind w:left="10320" w:hanging="360"/>
      </w:pPr>
      <w:rPr>
        <w:rFonts w:ascii="Courier New" w:hAnsi="Courier New" w:cs="Courier New" w:hint="default"/>
      </w:rPr>
    </w:lvl>
    <w:lvl w:ilvl="5" w:tplc="04090005" w:tentative="1">
      <w:start w:val="1"/>
      <w:numFmt w:val="bullet"/>
      <w:lvlText w:val=""/>
      <w:lvlJc w:val="left"/>
      <w:pPr>
        <w:ind w:left="11040" w:hanging="360"/>
      </w:pPr>
      <w:rPr>
        <w:rFonts w:ascii="Wingdings" w:hAnsi="Wingdings" w:hint="default"/>
      </w:rPr>
    </w:lvl>
    <w:lvl w:ilvl="6" w:tplc="04090001" w:tentative="1">
      <w:start w:val="1"/>
      <w:numFmt w:val="bullet"/>
      <w:lvlText w:val=""/>
      <w:lvlJc w:val="left"/>
      <w:pPr>
        <w:ind w:left="11760" w:hanging="360"/>
      </w:pPr>
      <w:rPr>
        <w:rFonts w:ascii="Symbol" w:hAnsi="Symbol" w:hint="default"/>
      </w:rPr>
    </w:lvl>
    <w:lvl w:ilvl="7" w:tplc="04090003" w:tentative="1">
      <w:start w:val="1"/>
      <w:numFmt w:val="bullet"/>
      <w:lvlText w:val="o"/>
      <w:lvlJc w:val="left"/>
      <w:pPr>
        <w:ind w:left="12480" w:hanging="360"/>
      </w:pPr>
      <w:rPr>
        <w:rFonts w:ascii="Courier New" w:hAnsi="Courier New" w:cs="Courier New" w:hint="default"/>
      </w:rPr>
    </w:lvl>
    <w:lvl w:ilvl="8" w:tplc="04090005" w:tentative="1">
      <w:start w:val="1"/>
      <w:numFmt w:val="bullet"/>
      <w:lvlText w:val=""/>
      <w:lvlJc w:val="left"/>
      <w:pPr>
        <w:ind w:left="13200" w:hanging="360"/>
      </w:pPr>
      <w:rPr>
        <w:rFonts w:ascii="Wingdings" w:hAnsi="Wingdings" w:hint="default"/>
      </w:rPr>
    </w:lvl>
  </w:abstractNum>
  <w:abstractNum w:abstractNumId="13" w15:restartNumberingAfterBreak="0">
    <w:nsid w:val="2AD32C05"/>
    <w:multiLevelType w:val="hybridMultilevel"/>
    <w:tmpl w:val="2FF4EBEA"/>
    <w:lvl w:ilvl="0" w:tplc="6D444A2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2F44EA"/>
    <w:multiLevelType w:val="hybridMultilevel"/>
    <w:tmpl w:val="F392CFF0"/>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60166B"/>
    <w:multiLevelType w:val="hybridMultilevel"/>
    <w:tmpl w:val="EECA5DB6"/>
    <w:lvl w:ilvl="0" w:tplc="007266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9373D8"/>
    <w:multiLevelType w:val="hybridMultilevel"/>
    <w:tmpl w:val="B520273C"/>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C483312"/>
    <w:multiLevelType w:val="hybridMultilevel"/>
    <w:tmpl w:val="C916EBF4"/>
    <w:lvl w:ilvl="0" w:tplc="041A0017">
      <w:start w:val="1"/>
      <w:numFmt w:val="lowerLetter"/>
      <w:lvlText w:val="%1)"/>
      <w:lvlJc w:val="left"/>
      <w:pPr>
        <w:tabs>
          <w:tab w:val="num" w:pos="1425"/>
        </w:tabs>
        <w:ind w:left="1425" w:hanging="360"/>
      </w:pPr>
    </w:lvl>
    <w:lvl w:ilvl="1" w:tplc="041A0019" w:tentative="1">
      <w:start w:val="1"/>
      <w:numFmt w:val="lowerLetter"/>
      <w:lvlText w:val="%2."/>
      <w:lvlJc w:val="left"/>
      <w:pPr>
        <w:tabs>
          <w:tab w:val="num" w:pos="2145"/>
        </w:tabs>
        <w:ind w:left="2145" w:hanging="360"/>
      </w:pPr>
    </w:lvl>
    <w:lvl w:ilvl="2" w:tplc="041A001B" w:tentative="1">
      <w:start w:val="1"/>
      <w:numFmt w:val="lowerRoman"/>
      <w:lvlText w:val="%3."/>
      <w:lvlJc w:val="right"/>
      <w:pPr>
        <w:tabs>
          <w:tab w:val="num" w:pos="2865"/>
        </w:tabs>
        <w:ind w:left="2865" w:hanging="180"/>
      </w:pPr>
    </w:lvl>
    <w:lvl w:ilvl="3" w:tplc="041A000F" w:tentative="1">
      <w:start w:val="1"/>
      <w:numFmt w:val="decimal"/>
      <w:lvlText w:val="%4."/>
      <w:lvlJc w:val="left"/>
      <w:pPr>
        <w:tabs>
          <w:tab w:val="num" w:pos="3585"/>
        </w:tabs>
        <w:ind w:left="3585" w:hanging="360"/>
      </w:pPr>
    </w:lvl>
    <w:lvl w:ilvl="4" w:tplc="041A0019" w:tentative="1">
      <w:start w:val="1"/>
      <w:numFmt w:val="lowerLetter"/>
      <w:lvlText w:val="%5."/>
      <w:lvlJc w:val="left"/>
      <w:pPr>
        <w:tabs>
          <w:tab w:val="num" w:pos="4305"/>
        </w:tabs>
        <w:ind w:left="4305" w:hanging="360"/>
      </w:pPr>
    </w:lvl>
    <w:lvl w:ilvl="5" w:tplc="041A001B" w:tentative="1">
      <w:start w:val="1"/>
      <w:numFmt w:val="lowerRoman"/>
      <w:lvlText w:val="%6."/>
      <w:lvlJc w:val="right"/>
      <w:pPr>
        <w:tabs>
          <w:tab w:val="num" w:pos="5025"/>
        </w:tabs>
        <w:ind w:left="5025" w:hanging="180"/>
      </w:pPr>
    </w:lvl>
    <w:lvl w:ilvl="6" w:tplc="041A000F" w:tentative="1">
      <w:start w:val="1"/>
      <w:numFmt w:val="decimal"/>
      <w:lvlText w:val="%7."/>
      <w:lvlJc w:val="left"/>
      <w:pPr>
        <w:tabs>
          <w:tab w:val="num" w:pos="5745"/>
        </w:tabs>
        <w:ind w:left="5745" w:hanging="360"/>
      </w:pPr>
    </w:lvl>
    <w:lvl w:ilvl="7" w:tplc="041A0019" w:tentative="1">
      <w:start w:val="1"/>
      <w:numFmt w:val="lowerLetter"/>
      <w:lvlText w:val="%8."/>
      <w:lvlJc w:val="left"/>
      <w:pPr>
        <w:tabs>
          <w:tab w:val="num" w:pos="6465"/>
        </w:tabs>
        <w:ind w:left="6465" w:hanging="360"/>
      </w:pPr>
    </w:lvl>
    <w:lvl w:ilvl="8" w:tplc="041A001B" w:tentative="1">
      <w:start w:val="1"/>
      <w:numFmt w:val="lowerRoman"/>
      <w:lvlText w:val="%9."/>
      <w:lvlJc w:val="right"/>
      <w:pPr>
        <w:tabs>
          <w:tab w:val="num" w:pos="7185"/>
        </w:tabs>
        <w:ind w:left="7185" w:hanging="180"/>
      </w:pPr>
    </w:lvl>
  </w:abstractNum>
  <w:abstractNum w:abstractNumId="18" w15:restartNumberingAfterBreak="0">
    <w:nsid w:val="4D562CC3"/>
    <w:multiLevelType w:val="hybridMultilevel"/>
    <w:tmpl w:val="AADC4F12"/>
    <w:lvl w:ilvl="0" w:tplc="09C89A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D2172E"/>
    <w:multiLevelType w:val="hybridMultilevel"/>
    <w:tmpl w:val="48C2AA9A"/>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5993204B"/>
    <w:multiLevelType w:val="hybridMultilevel"/>
    <w:tmpl w:val="3DE86D88"/>
    <w:lvl w:ilvl="0" w:tplc="B80422A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A830DE9"/>
    <w:multiLevelType w:val="hybridMultilevel"/>
    <w:tmpl w:val="7EFE36CE"/>
    <w:lvl w:ilvl="0" w:tplc="E8E8A196">
      <w:start w:val="880"/>
      <w:numFmt w:val="bullet"/>
      <w:lvlText w:val="-"/>
      <w:lvlJc w:val="left"/>
      <w:pPr>
        <w:ind w:left="5040" w:hanging="360"/>
      </w:pPr>
      <w:rPr>
        <w:rFonts w:ascii="Times New Roman" w:eastAsia="Times New Roman" w:hAnsi="Times New Roman" w:cs="Times New Roman" w:hint="default"/>
        <w:b w:val="0"/>
        <w:sz w:val="24"/>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5CE3462D"/>
    <w:multiLevelType w:val="hybridMultilevel"/>
    <w:tmpl w:val="CAB04A94"/>
    <w:lvl w:ilvl="0" w:tplc="735C257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B15E0"/>
    <w:multiLevelType w:val="hybridMultilevel"/>
    <w:tmpl w:val="D99E1CA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2C57684"/>
    <w:multiLevelType w:val="hybridMultilevel"/>
    <w:tmpl w:val="121C157C"/>
    <w:lvl w:ilvl="0" w:tplc="8A14B30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A33B7E"/>
    <w:multiLevelType w:val="hybridMultilevel"/>
    <w:tmpl w:val="92F4403A"/>
    <w:lvl w:ilvl="0" w:tplc="4880A41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4C5B60"/>
    <w:multiLevelType w:val="hybridMultilevel"/>
    <w:tmpl w:val="34B20CE4"/>
    <w:lvl w:ilvl="0" w:tplc="2B547A0A">
      <w:start w:val="7"/>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6D005FDA"/>
    <w:multiLevelType w:val="hybridMultilevel"/>
    <w:tmpl w:val="F2CC372E"/>
    <w:lvl w:ilvl="0" w:tplc="6D0842BE">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775190"/>
    <w:multiLevelType w:val="hybridMultilevel"/>
    <w:tmpl w:val="72B878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0212CE"/>
    <w:multiLevelType w:val="hybridMultilevel"/>
    <w:tmpl w:val="530EBD98"/>
    <w:lvl w:ilvl="0" w:tplc="041A000F">
      <w:start w:val="1"/>
      <w:numFmt w:val="decimal"/>
      <w:lvlText w:val="%1."/>
      <w:lvlJc w:val="left"/>
      <w:pPr>
        <w:tabs>
          <w:tab w:val="num" w:pos="900"/>
        </w:tabs>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15:restartNumberingAfterBreak="0">
    <w:nsid w:val="72805BDD"/>
    <w:multiLevelType w:val="hybridMultilevel"/>
    <w:tmpl w:val="CFFEF9D6"/>
    <w:lvl w:ilvl="0" w:tplc="FCA04D7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89138477">
    <w:abstractNumId w:val="23"/>
  </w:num>
  <w:num w:numId="2" w16cid:durableId="1274707684">
    <w:abstractNumId w:val="2"/>
  </w:num>
  <w:num w:numId="3" w16cid:durableId="23599339">
    <w:abstractNumId w:val="11"/>
  </w:num>
  <w:num w:numId="4" w16cid:durableId="445734202">
    <w:abstractNumId w:val="14"/>
  </w:num>
  <w:num w:numId="5" w16cid:durableId="1430586968">
    <w:abstractNumId w:val="8"/>
  </w:num>
  <w:num w:numId="6" w16cid:durableId="1281261372">
    <w:abstractNumId w:val="24"/>
  </w:num>
  <w:num w:numId="7" w16cid:durableId="168177983">
    <w:abstractNumId w:val="27"/>
  </w:num>
  <w:num w:numId="8" w16cid:durableId="1716151840">
    <w:abstractNumId w:val="9"/>
  </w:num>
  <w:num w:numId="9" w16cid:durableId="844977233">
    <w:abstractNumId w:val="18"/>
  </w:num>
  <w:num w:numId="10" w16cid:durableId="1125539254">
    <w:abstractNumId w:val="1"/>
  </w:num>
  <w:num w:numId="11" w16cid:durableId="129245890">
    <w:abstractNumId w:val="10"/>
  </w:num>
  <w:num w:numId="12" w16cid:durableId="1238174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67824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491665">
    <w:abstractNumId w:val="15"/>
  </w:num>
  <w:num w:numId="15" w16cid:durableId="151878564">
    <w:abstractNumId w:val="30"/>
  </w:num>
  <w:num w:numId="16" w16cid:durableId="1897934496">
    <w:abstractNumId w:val="13"/>
  </w:num>
  <w:num w:numId="17" w16cid:durableId="1387530234">
    <w:abstractNumId w:val="25"/>
  </w:num>
  <w:num w:numId="18" w16cid:durableId="602033418">
    <w:abstractNumId w:val="22"/>
  </w:num>
  <w:num w:numId="19" w16cid:durableId="337271134">
    <w:abstractNumId w:val="20"/>
  </w:num>
  <w:num w:numId="20" w16cid:durableId="1295674131">
    <w:abstractNumId w:val="3"/>
  </w:num>
  <w:num w:numId="21" w16cid:durableId="1349676143">
    <w:abstractNumId w:val="7"/>
  </w:num>
  <w:num w:numId="22" w16cid:durableId="612790813">
    <w:abstractNumId w:val="4"/>
  </w:num>
  <w:num w:numId="23" w16cid:durableId="247495990">
    <w:abstractNumId w:val="0"/>
  </w:num>
  <w:num w:numId="24" w16cid:durableId="1735664898">
    <w:abstractNumId w:val="6"/>
  </w:num>
  <w:num w:numId="25" w16cid:durableId="1875579244">
    <w:abstractNumId w:val="26"/>
  </w:num>
  <w:num w:numId="26" w16cid:durableId="486288501">
    <w:abstractNumId w:val="17"/>
  </w:num>
  <w:num w:numId="27" w16cid:durableId="143013175">
    <w:abstractNumId w:val="16"/>
  </w:num>
  <w:num w:numId="28" w16cid:durableId="1194807662">
    <w:abstractNumId w:val="19"/>
  </w:num>
  <w:num w:numId="29" w16cid:durableId="1895464826">
    <w:abstractNumId w:val="28"/>
  </w:num>
  <w:num w:numId="30" w16cid:durableId="1186090195">
    <w:abstractNumId w:val="21"/>
  </w:num>
  <w:num w:numId="31" w16cid:durableId="95132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DA"/>
    <w:rsid w:val="00000A87"/>
    <w:rsid w:val="00002DB9"/>
    <w:rsid w:val="0000797B"/>
    <w:rsid w:val="00007FF8"/>
    <w:rsid w:val="00012181"/>
    <w:rsid w:val="00024B9F"/>
    <w:rsid w:val="00025190"/>
    <w:rsid w:val="00025330"/>
    <w:rsid w:val="00032B41"/>
    <w:rsid w:val="00035546"/>
    <w:rsid w:val="000445F1"/>
    <w:rsid w:val="00070259"/>
    <w:rsid w:val="00070FF2"/>
    <w:rsid w:val="00084247"/>
    <w:rsid w:val="00097FE0"/>
    <w:rsid w:val="000C3DF9"/>
    <w:rsid w:val="000D45E0"/>
    <w:rsid w:val="000E02D5"/>
    <w:rsid w:val="000F5055"/>
    <w:rsid w:val="0010511F"/>
    <w:rsid w:val="00113FD5"/>
    <w:rsid w:val="00124D2A"/>
    <w:rsid w:val="0014607D"/>
    <w:rsid w:val="00170118"/>
    <w:rsid w:val="00172A44"/>
    <w:rsid w:val="00184097"/>
    <w:rsid w:val="001D0A8F"/>
    <w:rsid w:val="001D11D3"/>
    <w:rsid w:val="001D3562"/>
    <w:rsid w:val="001D7201"/>
    <w:rsid w:val="001E7BAE"/>
    <w:rsid w:val="001F1F1E"/>
    <w:rsid w:val="001F40F8"/>
    <w:rsid w:val="00212923"/>
    <w:rsid w:val="00213F20"/>
    <w:rsid w:val="00226756"/>
    <w:rsid w:val="00233875"/>
    <w:rsid w:val="00237C7B"/>
    <w:rsid w:val="00241C73"/>
    <w:rsid w:val="002607A8"/>
    <w:rsid w:val="00267D67"/>
    <w:rsid w:val="00275C06"/>
    <w:rsid w:val="00277E82"/>
    <w:rsid w:val="00294EFA"/>
    <w:rsid w:val="002A08C9"/>
    <w:rsid w:val="002A14C3"/>
    <w:rsid w:val="002D3DAB"/>
    <w:rsid w:val="002D47B5"/>
    <w:rsid w:val="002D6174"/>
    <w:rsid w:val="002D645B"/>
    <w:rsid w:val="002D66F6"/>
    <w:rsid w:val="002F7C8C"/>
    <w:rsid w:val="003075C7"/>
    <w:rsid w:val="003111BC"/>
    <w:rsid w:val="00322C6A"/>
    <w:rsid w:val="003267E1"/>
    <w:rsid w:val="003277B9"/>
    <w:rsid w:val="00341776"/>
    <w:rsid w:val="0035531D"/>
    <w:rsid w:val="00357730"/>
    <w:rsid w:val="00362A66"/>
    <w:rsid w:val="00364639"/>
    <w:rsid w:val="0037369A"/>
    <w:rsid w:val="00373C15"/>
    <w:rsid w:val="00387B29"/>
    <w:rsid w:val="003910D2"/>
    <w:rsid w:val="003918ED"/>
    <w:rsid w:val="003957E6"/>
    <w:rsid w:val="003B022B"/>
    <w:rsid w:val="003F7669"/>
    <w:rsid w:val="0041783D"/>
    <w:rsid w:val="00421D43"/>
    <w:rsid w:val="00450456"/>
    <w:rsid w:val="00463A74"/>
    <w:rsid w:val="004728A7"/>
    <w:rsid w:val="00477262"/>
    <w:rsid w:val="00484C37"/>
    <w:rsid w:val="0049138C"/>
    <w:rsid w:val="004A5A37"/>
    <w:rsid w:val="004B1AB3"/>
    <w:rsid w:val="004D30D7"/>
    <w:rsid w:val="004E5EF0"/>
    <w:rsid w:val="004E72D8"/>
    <w:rsid w:val="004E75D8"/>
    <w:rsid w:val="004F0FF4"/>
    <w:rsid w:val="004F38EE"/>
    <w:rsid w:val="004F5738"/>
    <w:rsid w:val="00500F9C"/>
    <w:rsid w:val="005076E4"/>
    <w:rsid w:val="005144B0"/>
    <w:rsid w:val="00522980"/>
    <w:rsid w:val="00524076"/>
    <w:rsid w:val="0053319B"/>
    <w:rsid w:val="0053677C"/>
    <w:rsid w:val="00546524"/>
    <w:rsid w:val="005505C2"/>
    <w:rsid w:val="00550A19"/>
    <w:rsid w:val="005557C5"/>
    <w:rsid w:val="00565204"/>
    <w:rsid w:val="00567E3C"/>
    <w:rsid w:val="00571BF2"/>
    <w:rsid w:val="00583E37"/>
    <w:rsid w:val="00593B9F"/>
    <w:rsid w:val="005945EE"/>
    <w:rsid w:val="005951F1"/>
    <w:rsid w:val="005B352D"/>
    <w:rsid w:val="005C12C6"/>
    <w:rsid w:val="005D211B"/>
    <w:rsid w:val="005E012A"/>
    <w:rsid w:val="005E2057"/>
    <w:rsid w:val="005E6731"/>
    <w:rsid w:val="005E794C"/>
    <w:rsid w:val="005F60B5"/>
    <w:rsid w:val="005F7D04"/>
    <w:rsid w:val="00656A25"/>
    <w:rsid w:val="00665C63"/>
    <w:rsid w:val="00694A28"/>
    <w:rsid w:val="00695E64"/>
    <w:rsid w:val="006A03E6"/>
    <w:rsid w:val="006A3B8B"/>
    <w:rsid w:val="006A3F83"/>
    <w:rsid w:val="006A44D3"/>
    <w:rsid w:val="006C29C1"/>
    <w:rsid w:val="006C3D5C"/>
    <w:rsid w:val="006E5B2A"/>
    <w:rsid w:val="006E7402"/>
    <w:rsid w:val="00702600"/>
    <w:rsid w:val="00710CB2"/>
    <w:rsid w:val="0071670B"/>
    <w:rsid w:val="007375BD"/>
    <w:rsid w:val="00743F4B"/>
    <w:rsid w:val="0074528E"/>
    <w:rsid w:val="00752D4B"/>
    <w:rsid w:val="00760843"/>
    <w:rsid w:val="0076456D"/>
    <w:rsid w:val="00767655"/>
    <w:rsid w:val="0078570C"/>
    <w:rsid w:val="007A156E"/>
    <w:rsid w:val="007A4FCD"/>
    <w:rsid w:val="007A6065"/>
    <w:rsid w:val="007B625C"/>
    <w:rsid w:val="007B73A7"/>
    <w:rsid w:val="007C0B74"/>
    <w:rsid w:val="007C61E9"/>
    <w:rsid w:val="007C7974"/>
    <w:rsid w:val="007D1C72"/>
    <w:rsid w:val="007D556F"/>
    <w:rsid w:val="007E246E"/>
    <w:rsid w:val="007E3F38"/>
    <w:rsid w:val="007F1FFA"/>
    <w:rsid w:val="00810836"/>
    <w:rsid w:val="00832D71"/>
    <w:rsid w:val="008433B0"/>
    <w:rsid w:val="00847DBC"/>
    <w:rsid w:val="0085367D"/>
    <w:rsid w:val="00865250"/>
    <w:rsid w:val="00867BDC"/>
    <w:rsid w:val="00872BB7"/>
    <w:rsid w:val="008735C5"/>
    <w:rsid w:val="008763D7"/>
    <w:rsid w:val="008834A5"/>
    <w:rsid w:val="00883F16"/>
    <w:rsid w:val="00884AB7"/>
    <w:rsid w:val="008910C4"/>
    <w:rsid w:val="008920DA"/>
    <w:rsid w:val="008A6DE7"/>
    <w:rsid w:val="008B11B8"/>
    <w:rsid w:val="008C1895"/>
    <w:rsid w:val="008C35FA"/>
    <w:rsid w:val="008C3F95"/>
    <w:rsid w:val="008C613E"/>
    <w:rsid w:val="008C627F"/>
    <w:rsid w:val="008E10DB"/>
    <w:rsid w:val="008F1186"/>
    <w:rsid w:val="009114B4"/>
    <w:rsid w:val="00917CB2"/>
    <w:rsid w:val="0092082E"/>
    <w:rsid w:val="009276BD"/>
    <w:rsid w:val="00937823"/>
    <w:rsid w:val="009461F3"/>
    <w:rsid w:val="00955118"/>
    <w:rsid w:val="00956F86"/>
    <w:rsid w:val="00970903"/>
    <w:rsid w:val="00982555"/>
    <w:rsid w:val="00994381"/>
    <w:rsid w:val="009A1A7C"/>
    <w:rsid w:val="009A3D7F"/>
    <w:rsid w:val="009A4C3C"/>
    <w:rsid w:val="009D1365"/>
    <w:rsid w:val="009D27D0"/>
    <w:rsid w:val="009D6C29"/>
    <w:rsid w:val="009E4625"/>
    <w:rsid w:val="009F008F"/>
    <w:rsid w:val="009F314B"/>
    <w:rsid w:val="009F3268"/>
    <w:rsid w:val="009F4A0E"/>
    <w:rsid w:val="00A02A8D"/>
    <w:rsid w:val="00A04632"/>
    <w:rsid w:val="00A14A1E"/>
    <w:rsid w:val="00A20125"/>
    <w:rsid w:val="00A2607E"/>
    <w:rsid w:val="00A42B16"/>
    <w:rsid w:val="00A446BB"/>
    <w:rsid w:val="00A54E85"/>
    <w:rsid w:val="00A56B50"/>
    <w:rsid w:val="00A63C05"/>
    <w:rsid w:val="00A673BC"/>
    <w:rsid w:val="00A72C96"/>
    <w:rsid w:val="00A732A0"/>
    <w:rsid w:val="00A761BE"/>
    <w:rsid w:val="00A80698"/>
    <w:rsid w:val="00A810C0"/>
    <w:rsid w:val="00A8317E"/>
    <w:rsid w:val="00A86048"/>
    <w:rsid w:val="00A86A53"/>
    <w:rsid w:val="00A91BBE"/>
    <w:rsid w:val="00A94803"/>
    <w:rsid w:val="00AA42A6"/>
    <w:rsid w:val="00AB5861"/>
    <w:rsid w:val="00AC004D"/>
    <w:rsid w:val="00AE01EE"/>
    <w:rsid w:val="00AF6706"/>
    <w:rsid w:val="00AF77BC"/>
    <w:rsid w:val="00B101C4"/>
    <w:rsid w:val="00B1161A"/>
    <w:rsid w:val="00B1364F"/>
    <w:rsid w:val="00B230C0"/>
    <w:rsid w:val="00B236DD"/>
    <w:rsid w:val="00B2548F"/>
    <w:rsid w:val="00B31AB8"/>
    <w:rsid w:val="00B556E6"/>
    <w:rsid w:val="00B73066"/>
    <w:rsid w:val="00B767A7"/>
    <w:rsid w:val="00B805E6"/>
    <w:rsid w:val="00B80E19"/>
    <w:rsid w:val="00BA2796"/>
    <w:rsid w:val="00BA3A38"/>
    <w:rsid w:val="00BC036A"/>
    <w:rsid w:val="00BC27C1"/>
    <w:rsid w:val="00BD61E6"/>
    <w:rsid w:val="00BE201F"/>
    <w:rsid w:val="00BF11B4"/>
    <w:rsid w:val="00C107B1"/>
    <w:rsid w:val="00C23A51"/>
    <w:rsid w:val="00C51668"/>
    <w:rsid w:val="00C55A31"/>
    <w:rsid w:val="00C62735"/>
    <w:rsid w:val="00C644BD"/>
    <w:rsid w:val="00C72964"/>
    <w:rsid w:val="00C77FD6"/>
    <w:rsid w:val="00C81960"/>
    <w:rsid w:val="00C900F0"/>
    <w:rsid w:val="00C95F75"/>
    <w:rsid w:val="00CC60E5"/>
    <w:rsid w:val="00CD7B2F"/>
    <w:rsid w:val="00CE51BF"/>
    <w:rsid w:val="00CF5CE7"/>
    <w:rsid w:val="00D03727"/>
    <w:rsid w:val="00D06502"/>
    <w:rsid w:val="00D07179"/>
    <w:rsid w:val="00D11FC6"/>
    <w:rsid w:val="00D15E1D"/>
    <w:rsid w:val="00D17AB6"/>
    <w:rsid w:val="00D20A9A"/>
    <w:rsid w:val="00D24C39"/>
    <w:rsid w:val="00D35683"/>
    <w:rsid w:val="00D37B3C"/>
    <w:rsid w:val="00D45A00"/>
    <w:rsid w:val="00D45C72"/>
    <w:rsid w:val="00D52030"/>
    <w:rsid w:val="00D534C4"/>
    <w:rsid w:val="00D6113E"/>
    <w:rsid w:val="00D745E3"/>
    <w:rsid w:val="00D82241"/>
    <w:rsid w:val="00D85CCC"/>
    <w:rsid w:val="00D92B1C"/>
    <w:rsid w:val="00D92BA0"/>
    <w:rsid w:val="00D95AA9"/>
    <w:rsid w:val="00DA4E26"/>
    <w:rsid w:val="00DB0127"/>
    <w:rsid w:val="00DB05B3"/>
    <w:rsid w:val="00DB60CF"/>
    <w:rsid w:val="00DC6459"/>
    <w:rsid w:val="00DC6C0E"/>
    <w:rsid w:val="00DF798E"/>
    <w:rsid w:val="00E023E1"/>
    <w:rsid w:val="00E1310F"/>
    <w:rsid w:val="00E172C3"/>
    <w:rsid w:val="00E30D5D"/>
    <w:rsid w:val="00E41E1F"/>
    <w:rsid w:val="00E529F6"/>
    <w:rsid w:val="00E52FB7"/>
    <w:rsid w:val="00E628A2"/>
    <w:rsid w:val="00E634E0"/>
    <w:rsid w:val="00E734A1"/>
    <w:rsid w:val="00E86842"/>
    <w:rsid w:val="00E90E5B"/>
    <w:rsid w:val="00E91FA1"/>
    <w:rsid w:val="00E935E8"/>
    <w:rsid w:val="00EA19F0"/>
    <w:rsid w:val="00ED628C"/>
    <w:rsid w:val="00EF18D4"/>
    <w:rsid w:val="00F00C32"/>
    <w:rsid w:val="00F1093E"/>
    <w:rsid w:val="00F110F8"/>
    <w:rsid w:val="00F11809"/>
    <w:rsid w:val="00F17478"/>
    <w:rsid w:val="00F22C8F"/>
    <w:rsid w:val="00F268F9"/>
    <w:rsid w:val="00F30D4E"/>
    <w:rsid w:val="00F36530"/>
    <w:rsid w:val="00F429C6"/>
    <w:rsid w:val="00F57973"/>
    <w:rsid w:val="00F6315D"/>
    <w:rsid w:val="00F718CD"/>
    <w:rsid w:val="00F736D8"/>
    <w:rsid w:val="00F7670C"/>
    <w:rsid w:val="00F76808"/>
    <w:rsid w:val="00F81A10"/>
    <w:rsid w:val="00F93509"/>
    <w:rsid w:val="00FA0578"/>
    <w:rsid w:val="00FA2418"/>
    <w:rsid w:val="00FA41B3"/>
    <w:rsid w:val="00FA76A0"/>
    <w:rsid w:val="00FA7981"/>
    <w:rsid w:val="00FD5F57"/>
    <w:rsid w:val="00FD6480"/>
    <w:rsid w:val="00FE53E6"/>
    <w:rsid w:val="00FF45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1BDD"/>
  <w15:docId w15:val="{53089FA7-1ADE-4A76-A785-CDDC66B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DA"/>
    <w:pPr>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next w:val="Normal"/>
    <w:link w:val="Naslov1Char"/>
    <w:uiPriority w:val="9"/>
    <w:qFormat/>
    <w:rsid w:val="00710C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qFormat/>
    <w:rsid w:val="00694A28"/>
    <w:pPr>
      <w:keepNext/>
      <w:outlineLvl w:val="2"/>
    </w:pPr>
    <w:rPr>
      <w:b/>
      <w:sz w:val="22"/>
      <w:szCs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2548F"/>
    <w:pPr>
      <w:ind w:left="720"/>
      <w:contextualSpacing/>
    </w:pPr>
  </w:style>
  <w:style w:type="paragraph" w:styleId="Tekstbalonia">
    <w:name w:val="Balloon Text"/>
    <w:basedOn w:val="Normal"/>
    <w:link w:val="TekstbaloniaChar"/>
    <w:uiPriority w:val="99"/>
    <w:semiHidden/>
    <w:unhideWhenUsed/>
    <w:rsid w:val="00DB05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05B3"/>
    <w:rPr>
      <w:rFonts w:ascii="Segoe UI" w:eastAsia="Times New Roman" w:hAnsi="Segoe UI" w:cs="Segoe UI"/>
      <w:sz w:val="18"/>
      <w:szCs w:val="18"/>
      <w:lang w:val="en-US" w:eastAsia="hr-HR"/>
    </w:rPr>
  </w:style>
  <w:style w:type="paragraph" w:styleId="Tijeloteksta">
    <w:name w:val="Body Text"/>
    <w:basedOn w:val="Normal"/>
    <w:link w:val="TijelotekstaChar"/>
    <w:rsid w:val="00AF77BC"/>
    <w:rPr>
      <w:spacing w:val="-6"/>
      <w:sz w:val="22"/>
    </w:rPr>
  </w:style>
  <w:style w:type="character" w:customStyle="1" w:styleId="TijelotekstaChar">
    <w:name w:val="Tijelo teksta Char"/>
    <w:basedOn w:val="Zadanifontodlomka"/>
    <w:link w:val="Tijeloteksta"/>
    <w:rsid w:val="00AF77BC"/>
    <w:rPr>
      <w:rFonts w:ascii="Times New Roman" w:eastAsia="Times New Roman" w:hAnsi="Times New Roman" w:cs="Times New Roman"/>
      <w:spacing w:val="-6"/>
      <w:szCs w:val="20"/>
      <w:lang w:val="en-US" w:eastAsia="hr-HR"/>
    </w:rPr>
  </w:style>
  <w:style w:type="character" w:customStyle="1" w:styleId="Naslov3Char">
    <w:name w:val="Naslov 3 Char"/>
    <w:basedOn w:val="Zadanifontodlomka"/>
    <w:link w:val="Naslov3"/>
    <w:rsid w:val="00694A28"/>
    <w:rPr>
      <w:rFonts w:ascii="Times New Roman" w:eastAsia="Times New Roman" w:hAnsi="Times New Roman" w:cs="Times New Roman"/>
      <w:b/>
      <w:lang w:eastAsia="hr-HR"/>
    </w:rPr>
  </w:style>
  <w:style w:type="character" w:styleId="Hiperveza">
    <w:name w:val="Hyperlink"/>
    <w:rsid w:val="00694A28"/>
    <w:rPr>
      <w:color w:val="0000FF"/>
      <w:u w:val="single"/>
    </w:rPr>
  </w:style>
  <w:style w:type="paragraph" w:styleId="Zaglavlje">
    <w:name w:val="header"/>
    <w:basedOn w:val="Normal"/>
    <w:link w:val="ZaglavljeChar"/>
    <w:uiPriority w:val="99"/>
    <w:unhideWhenUsed/>
    <w:rsid w:val="007B73A7"/>
    <w:pPr>
      <w:tabs>
        <w:tab w:val="center" w:pos="4536"/>
        <w:tab w:val="right" w:pos="9072"/>
      </w:tabs>
    </w:pPr>
  </w:style>
  <w:style w:type="character" w:customStyle="1" w:styleId="ZaglavljeChar">
    <w:name w:val="Zaglavlje Char"/>
    <w:basedOn w:val="Zadanifontodlomka"/>
    <w:link w:val="Zaglavlje"/>
    <w:uiPriority w:val="99"/>
    <w:rsid w:val="007B73A7"/>
    <w:rPr>
      <w:rFonts w:ascii="Times New Roman" w:eastAsia="Times New Roman" w:hAnsi="Times New Roman" w:cs="Times New Roman"/>
      <w:sz w:val="20"/>
      <w:szCs w:val="20"/>
      <w:lang w:val="en-US" w:eastAsia="hr-HR"/>
    </w:rPr>
  </w:style>
  <w:style w:type="paragraph" w:styleId="Podnoje">
    <w:name w:val="footer"/>
    <w:basedOn w:val="Normal"/>
    <w:link w:val="PodnojeChar"/>
    <w:uiPriority w:val="99"/>
    <w:unhideWhenUsed/>
    <w:rsid w:val="007B73A7"/>
    <w:pPr>
      <w:tabs>
        <w:tab w:val="center" w:pos="4536"/>
        <w:tab w:val="right" w:pos="9072"/>
      </w:tabs>
    </w:pPr>
  </w:style>
  <w:style w:type="character" w:customStyle="1" w:styleId="PodnojeChar">
    <w:name w:val="Podnožje Char"/>
    <w:basedOn w:val="Zadanifontodlomka"/>
    <w:link w:val="Podnoje"/>
    <w:uiPriority w:val="99"/>
    <w:rsid w:val="007B73A7"/>
    <w:rPr>
      <w:rFonts w:ascii="Times New Roman" w:eastAsia="Times New Roman" w:hAnsi="Times New Roman" w:cs="Times New Roman"/>
      <w:sz w:val="20"/>
      <w:szCs w:val="20"/>
      <w:lang w:val="en-US" w:eastAsia="hr-HR"/>
    </w:rPr>
  </w:style>
  <w:style w:type="paragraph" w:styleId="Tijeloteksta-uvlaka2">
    <w:name w:val="Body Text Indent 2"/>
    <w:basedOn w:val="Normal"/>
    <w:link w:val="Tijeloteksta-uvlaka2Char"/>
    <w:uiPriority w:val="99"/>
    <w:unhideWhenUsed/>
    <w:rsid w:val="00357730"/>
    <w:pPr>
      <w:spacing w:after="120" w:line="480" w:lineRule="auto"/>
      <w:ind w:left="283"/>
    </w:pPr>
    <w:rPr>
      <w:rFonts w:asciiTheme="minorHAnsi" w:eastAsiaTheme="minorHAnsi" w:hAnsiTheme="minorHAnsi" w:cstheme="minorBidi"/>
      <w:sz w:val="22"/>
      <w:szCs w:val="22"/>
      <w:lang w:val="hr-HR" w:eastAsia="en-US"/>
    </w:rPr>
  </w:style>
  <w:style w:type="character" w:customStyle="1" w:styleId="Tijeloteksta-uvlaka2Char">
    <w:name w:val="Tijelo teksta - uvlaka 2 Char"/>
    <w:basedOn w:val="Zadanifontodlomka"/>
    <w:link w:val="Tijeloteksta-uvlaka2"/>
    <w:uiPriority w:val="99"/>
    <w:rsid w:val="00357730"/>
  </w:style>
  <w:style w:type="character" w:customStyle="1" w:styleId="Naslov1Char">
    <w:name w:val="Naslov 1 Char"/>
    <w:basedOn w:val="Zadanifontodlomka"/>
    <w:link w:val="Naslov1"/>
    <w:uiPriority w:val="9"/>
    <w:rsid w:val="00710CB2"/>
    <w:rPr>
      <w:rFonts w:asciiTheme="majorHAnsi" w:eastAsiaTheme="majorEastAsia" w:hAnsiTheme="majorHAnsi" w:cstheme="majorBidi"/>
      <w:color w:val="2E74B5" w:themeColor="accent1" w:themeShade="BF"/>
      <w:sz w:val="32"/>
      <w:szCs w:val="32"/>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1269">
      <w:bodyDiv w:val="1"/>
      <w:marLeft w:val="0"/>
      <w:marRight w:val="0"/>
      <w:marTop w:val="0"/>
      <w:marBottom w:val="0"/>
      <w:divBdr>
        <w:top w:val="none" w:sz="0" w:space="0" w:color="auto"/>
        <w:left w:val="none" w:sz="0" w:space="0" w:color="auto"/>
        <w:bottom w:val="none" w:sz="0" w:space="0" w:color="auto"/>
        <w:right w:val="none" w:sz="0" w:space="0" w:color="auto"/>
      </w:divBdr>
    </w:div>
    <w:div w:id="1296790398">
      <w:bodyDiv w:val="1"/>
      <w:marLeft w:val="0"/>
      <w:marRight w:val="0"/>
      <w:marTop w:val="0"/>
      <w:marBottom w:val="0"/>
      <w:divBdr>
        <w:top w:val="none" w:sz="0" w:space="0" w:color="auto"/>
        <w:left w:val="none" w:sz="0" w:space="0" w:color="auto"/>
        <w:bottom w:val="none" w:sz="0" w:space="0" w:color="auto"/>
        <w:right w:val="none" w:sz="0" w:space="0" w:color="auto"/>
      </w:divBdr>
    </w:div>
    <w:div w:id="1399861026">
      <w:bodyDiv w:val="1"/>
      <w:marLeft w:val="0"/>
      <w:marRight w:val="0"/>
      <w:marTop w:val="0"/>
      <w:marBottom w:val="0"/>
      <w:divBdr>
        <w:top w:val="none" w:sz="0" w:space="0" w:color="auto"/>
        <w:left w:val="none" w:sz="0" w:space="0" w:color="auto"/>
        <w:bottom w:val="none" w:sz="0" w:space="0" w:color="auto"/>
        <w:right w:val="none" w:sz="0" w:space="0" w:color="auto"/>
      </w:divBdr>
    </w:div>
    <w:div w:id="15614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7FCC-0934-4CD9-908D-A412AD0A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1990</Words>
  <Characters>11346</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Sanja Mirilović</cp:lastModifiedBy>
  <cp:revision>5</cp:revision>
  <cp:lastPrinted>2024-11-25T07:10:00Z</cp:lastPrinted>
  <dcterms:created xsi:type="dcterms:W3CDTF">2025-12-12T12:20:00Z</dcterms:created>
  <dcterms:modified xsi:type="dcterms:W3CDTF">2026-04-17T11:07:00Z</dcterms:modified>
</cp:coreProperties>
</file>