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2886" w14:textId="77777777" w:rsidR="00146BDD" w:rsidRDefault="00146BDD" w:rsidP="00AE6626">
      <w:pPr>
        <w:spacing w:after="0"/>
        <w:rPr>
          <w:b/>
          <w:sz w:val="28"/>
          <w:szCs w:val="28"/>
        </w:rPr>
      </w:pPr>
    </w:p>
    <w:p w14:paraId="511E6309" w14:textId="77777777" w:rsidR="00116156" w:rsidRDefault="00116156" w:rsidP="00AE6626">
      <w:pPr>
        <w:spacing w:after="0"/>
        <w:rPr>
          <w:b/>
          <w:sz w:val="28"/>
          <w:szCs w:val="28"/>
        </w:rPr>
      </w:pPr>
    </w:p>
    <w:p w14:paraId="15CA3F9E" w14:textId="77777777" w:rsidR="00A93EEB" w:rsidRPr="0018316A" w:rsidRDefault="0018316A" w:rsidP="0018316A">
      <w:pPr>
        <w:spacing w:after="0"/>
        <w:jc w:val="center"/>
        <w:rPr>
          <w:b/>
          <w:sz w:val="28"/>
          <w:szCs w:val="28"/>
        </w:rPr>
      </w:pPr>
      <w:r w:rsidRPr="0018316A">
        <w:rPr>
          <w:b/>
          <w:sz w:val="28"/>
          <w:szCs w:val="28"/>
        </w:rPr>
        <w:t>KOPRIVNIČKO-KRIŽEVAČKA ŽUPANIJA</w:t>
      </w:r>
    </w:p>
    <w:p w14:paraId="0AF740BB" w14:textId="77777777" w:rsidR="0018316A" w:rsidRPr="0018316A" w:rsidRDefault="0018316A" w:rsidP="0018316A">
      <w:pPr>
        <w:spacing w:after="0"/>
        <w:jc w:val="center"/>
        <w:rPr>
          <w:b/>
          <w:sz w:val="28"/>
          <w:szCs w:val="28"/>
        </w:rPr>
      </w:pPr>
      <w:r w:rsidRPr="0018316A">
        <w:rPr>
          <w:b/>
          <w:sz w:val="28"/>
          <w:szCs w:val="28"/>
        </w:rPr>
        <w:t>OPĆINA ĐELEKOVEC</w:t>
      </w:r>
    </w:p>
    <w:p w14:paraId="4A7AFF7A" w14:textId="77777777" w:rsidR="0018316A" w:rsidRPr="0018316A" w:rsidRDefault="0018316A" w:rsidP="0018316A">
      <w:pPr>
        <w:spacing w:after="0"/>
        <w:jc w:val="center"/>
        <w:rPr>
          <w:b/>
          <w:sz w:val="28"/>
          <w:szCs w:val="28"/>
        </w:rPr>
      </w:pPr>
      <w:r w:rsidRPr="0018316A">
        <w:rPr>
          <w:b/>
          <w:sz w:val="28"/>
          <w:szCs w:val="28"/>
        </w:rPr>
        <w:t>OPĆINSKI NAČELNIK</w:t>
      </w:r>
    </w:p>
    <w:p w14:paraId="6BA7D857" w14:textId="77777777" w:rsidR="0018316A" w:rsidRDefault="0018316A" w:rsidP="0018316A">
      <w:pPr>
        <w:spacing w:after="0"/>
        <w:jc w:val="center"/>
      </w:pPr>
    </w:p>
    <w:p w14:paraId="21236676" w14:textId="77777777" w:rsidR="0018316A" w:rsidRDefault="0018316A" w:rsidP="0018316A">
      <w:pPr>
        <w:spacing w:after="0"/>
        <w:jc w:val="center"/>
      </w:pPr>
    </w:p>
    <w:p w14:paraId="661E8339" w14:textId="77777777" w:rsidR="0018316A" w:rsidRDefault="0018316A" w:rsidP="0018316A">
      <w:pPr>
        <w:spacing w:after="0"/>
        <w:jc w:val="center"/>
      </w:pPr>
    </w:p>
    <w:p w14:paraId="13A3F66B" w14:textId="77777777" w:rsidR="0018316A" w:rsidRDefault="0018316A" w:rsidP="00D33A28">
      <w:pPr>
        <w:spacing w:after="0"/>
      </w:pPr>
    </w:p>
    <w:p w14:paraId="1431206B" w14:textId="77777777" w:rsidR="0018316A" w:rsidRDefault="00E70C8F" w:rsidP="0018316A">
      <w:pPr>
        <w:spacing w:after="0"/>
        <w:jc w:val="center"/>
      </w:pPr>
      <w:r>
        <w:rPr>
          <w:noProof/>
        </w:rPr>
        <w:drawing>
          <wp:inline distT="0" distB="0" distL="0" distR="0" wp14:anchorId="1E64937D" wp14:editId="137AD5E4">
            <wp:extent cx="2047875" cy="2647950"/>
            <wp:effectExtent l="19050" t="0" r="9525" b="0"/>
            <wp:docPr id="1" name="Slika 1" descr="C:\Users\korisnik\Desktop\Documents\Grb i zastava\prikaz u bo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Documents\Grb i zastava\prikaz u boji.jpg"/>
                    <pic:cNvPicPr>
                      <a:picLocks noChangeAspect="1" noChangeArrowheads="1"/>
                    </pic:cNvPicPr>
                  </pic:nvPicPr>
                  <pic:blipFill>
                    <a:blip r:embed="rId8" cstate="print"/>
                    <a:srcRect/>
                    <a:stretch>
                      <a:fillRect/>
                    </a:stretch>
                  </pic:blipFill>
                  <pic:spPr bwMode="auto">
                    <a:xfrm>
                      <a:off x="0" y="0"/>
                      <a:ext cx="2047912" cy="2647997"/>
                    </a:xfrm>
                    <a:prstGeom prst="rect">
                      <a:avLst/>
                    </a:prstGeom>
                    <a:noFill/>
                    <a:ln w="9525">
                      <a:noFill/>
                      <a:miter lim="800000"/>
                      <a:headEnd/>
                      <a:tailEnd/>
                    </a:ln>
                  </pic:spPr>
                </pic:pic>
              </a:graphicData>
            </a:graphic>
          </wp:inline>
        </w:drawing>
      </w:r>
    </w:p>
    <w:p w14:paraId="3BB56F87" w14:textId="77777777" w:rsidR="0018316A" w:rsidRDefault="0018316A" w:rsidP="0018316A">
      <w:pPr>
        <w:spacing w:after="0"/>
        <w:jc w:val="center"/>
      </w:pPr>
    </w:p>
    <w:p w14:paraId="3A8472E6" w14:textId="77777777" w:rsidR="0018316A" w:rsidRDefault="0018316A" w:rsidP="0018316A">
      <w:pPr>
        <w:spacing w:after="0"/>
        <w:jc w:val="center"/>
      </w:pPr>
    </w:p>
    <w:p w14:paraId="0638A7C4" w14:textId="77777777" w:rsidR="0018316A" w:rsidRDefault="0018316A" w:rsidP="0018316A">
      <w:pPr>
        <w:spacing w:after="0"/>
        <w:jc w:val="center"/>
      </w:pPr>
    </w:p>
    <w:p w14:paraId="4688C53F" w14:textId="77777777" w:rsidR="0018316A" w:rsidRDefault="0018316A" w:rsidP="0018316A">
      <w:pPr>
        <w:spacing w:after="0"/>
        <w:jc w:val="center"/>
      </w:pPr>
    </w:p>
    <w:p w14:paraId="0803E0D3" w14:textId="77777777" w:rsidR="00046373" w:rsidRDefault="00046373" w:rsidP="0018316A">
      <w:pPr>
        <w:spacing w:after="0"/>
        <w:jc w:val="center"/>
        <w:rPr>
          <w:b/>
          <w:sz w:val="72"/>
          <w:szCs w:val="72"/>
        </w:rPr>
      </w:pPr>
      <w:r>
        <w:rPr>
          <w:b/>
          <w:sz w:val="72"/>
          <w:szCs w:val="72"/>
        </w:rPr>
        <w:t xml:space="preserve">OBRAZLOŽENJE </w:t>
      </w:r>
    </w:p>
    <w:p w14:paraId="17D4B773" w14:textId="584E5F16" w:rsidR="0018316A" w:rsidRPr="0018316A" w:rsidRDefault="0018316A" w:rsidP="0018316A">
      <w:pPr>
        <w:spacing w:after="0"/>
        <w:jc w:val="center"/>
        <w:rPr>
          <w:b/>
          <w:sz w:val="72"/>
          <w:szCs w:val="72"/>
        </w:rPr>
      </w:pPr>
      <w:r w:rsidRPr="0018316A">
        <w:rPr>
          <w:b/>
          <w:sz w:val="72"/>
          <w:szCs w:val="72"/>
        </w:rPr>
        <w:t>PR</w:t>
      </w:r>
      <w:r w:rsidR="002C0CA8">
        <w:rPr>
          <w:b/>
          <w:sz w:val="72"/>
          <w:szCs w:val="72"/>
        </w:rPr>
        <w:t>ORAČUNA OPĆINE ĐELEKOVEC ZA 202</w:t>
      </w:r>
      <w:r w:rsidR="00550051">
        <w:rPr>
          <w:b/>
          <w:sz w:val="72"/>
          <w:szCs w:val="72"/>
        </w:rPr>
        <w:t>6</w:t>
      </w:r>
      <w:r w:rsidRPr="0018316A">
        <w:rPr>
          <w:b/>
          <w:sz w:val="72"/>
          <w:szCs w:val="72"/>
        </w:rPr>
        <w:t>. GODINU</w:t>
      </w:r>
    </w:p>
    <w:p w14:paraId="568E847A" w14:textId="77777777" w:rsidR="0018316A" w:rsidRDefault="0018316A" w:rsidP="0018316A">
      <w:pPr>
        <w:spacing w:after="0"/>
        <w:jc w:val="center"/>
      </w:pPr>
    </w:p>
    <w:p w14:paraId="347D2406" w14:textId="77777777" w:rsidR="00E70C8F" w:rsidRDefault="00E70C8F" w:rsidP="0018316A">
      <w:pPr>
        <w:spacing w:after="0"/>
        <w:jc w:val="center"/>
      </w:pPr>
    </w:p>
    <w:p w14:paraId="3FDBBCA4" w14:textId="77777777" w:rsidR="00E70C8F" w:rsidRDefault="00E70C8F" w:rsidP="0018316A">
      <w:pPr>
        <w:spacing w:after="0"/>
        <w:jc w:val="center"/>
      </w:pPr>
    </w:p>
    <w:p w14:paraId="6BE0BDD6" w14:textId="77777777" w:rsidR="00E70C8F" w:rsidRDefault="00E70C8F" w:rsidP="00AE6626">
      <w:pPr>
        <w:spacing w:after="0"/>
      </w:pPr>
    </w:p>
    <w:p w14:paraId="27DFA7EA" w14:textId="77777777" w:rsidR="00E70C8F" w:rsidRDefault="00E70C8F" w:rsidP="0018316A">
      <w:pPr>
        <w:spacing w:after="0"/>
        <w:jc w:val="center"/>
      </w:pPr>
    </w:p>
    <w:p w14:paraId="4A398882" w14:textId="77777777" w:rsidR="00E70C8F" w:rsidRDefault="00E70C8F" w:rsidP="0018316A">
      <w:pPr>
        <w:spacing w:after="0"/>
        <w:jc w:val="center"/>
      </w:pPr>
    </w:p>
    <w:p w14:paraId="1C36CE87" w14:textId="6B0DE433" w:rsidR="00E70C8F" w:rsidRDefault="002C0CA8" w:rsidP="0018316A">
      <w:pPr>
        <w:spacing w:after="0"/>
        <w:jc w:val="center"/>
      </w:pPr>
      <w:r>
        <w:t>Listopad 202</w:t>
      </w:r>
      <w:r w:rsidR="00550051">
        <w:t>5</w:t>
      </w:r>
      <w:r w:rsidR="00E70C8F">
        <w:t xml:space="preserve">. </w:t>
      </w:r>
      <w:r w:rsidR="007D7E38">
        <w:t>g</w:t>
      </w:r>
      <w:r w:rsidR="001660F9">
        <w:t>odine</w:t>
      </w:r>
    </w:p>
    <w:p w14:paraId="7D9DC8B6" w14:textId="77777777" w:rsidR="007D7E38" w:rsidRDefault="007D7E38" w:rsidP="0018316A">
      <w:pPr>
        <w:spacing w:after="0"/>
        <w:jc w:val="center"/>
      </w:pPr>
    </w:p>
    <w:p w14:paraId="2929ECBF" w14:textId="77777777" w:rsidR="007D7E38" w:rsidRDefault="007D7E38" w:rsidP="0018316A">
      <w:pPr>
        <w:spacing w:after="0"/>
        <w:jc w:val="center"/>
        <w:rPr>
          <w:b/>
          <w:sz w:val="28"/>
          <w:szCs w:val="28"/>
        </w:rPr>
      </w:pPr>
      <w:r w:rsidRPr="007D7E38">
        <w:rPr>
          <w:b/>
          <w:sz w:val="28"/>
          <w:szCs w:val="28"/>
        </w:rPr>
        <w:t>SADRŽAJ</w:t>
      </w:r>
    </w:p>
    <w:p w14:paraId="486C3454" w14:textId="77777777" w:rsidR="007D7E38" w:rsidRDefault="007D7E38" w:rsidP="0018316A">
      <w:pPr>
        <w:spacing w:after="0"/>
        <w:jc w:val="center"/>
        <w:rPr>
          <w:b/>
          <w:sz w:val="28"/>
          <w:szCs w:val="28"/>
        </w:rPr>
      </w:pPr>
    </w:p>
    <w:p w14:paraId="7A20454A" w14:textId="77777777" w:rsidR="007D7E38" w:rsidRDefault="007D7E38" w:rsidP="0018316A">
      <w:pPr>
        <w:spacing w:after="0"/>
        <w:jc w:val="center"/>
        <w:rPr>
          <w:b/>
          <w:sz w:val="28"/>
          <w:szCs w:val="28"/>
        </w:rPr>
      </w:pPr>
    </w:p>
    <w:p w14:paraId="430F32BA" w14:textId="77777777" w:rsidR="007D7E38" w:rsidRDefault="007D7E38" w:rsidP="007D7E38">
      <w:pPr>
        <w:pStyle w:val="Odlomakpopisa"/>
        <w:numPr>
          <w:ilvl w:val="0"/>
          <w:numId w:val="1"/>
        </w:numPr>
        <w:spacing w:after="0"/>
        <w:rPr>
          <w:sz w:val="28"/>
          <w:szCs w:val="28"/>
        </w:rPr>
      </w:pPr>
      <w:r>
        <w:rPr>
          <w:sz w:val="28"/>
          <w:szCs w:val="28"/>
        </w:rPr>
        <w:t>UVOD</w:t>
      </w:r>
      <w:r w:rsidR="00C02038">
        <w:rPr>
          <w:sz w:val="28"/>
          <w:szCs w:val="28"/>
        </w:rPr>
        <w:t>…………………………………………………………………………………………….………3</w:t>
      </w:r>
    </w:p>
    <w:p w14:paraId="3919D360" w14:textId="6B878356" w:rsidR="007D7E38" w:rsidRDefault="007D7E38" w:rsidP="007D7E38">
      <w:pPr>
        <w:pStyle w:val="Odlomakpopisa"/>
        <w:numPr>
          <w:ilvl w:val="0"/>
          <w:numId w:val="1"/>
        </w:numPr>
        <w:spacing w:after="0"/>
        <w:rPr>
          <w:sz w:val="28"/>
          <w:szCs w:val="28"/>
        </w:rPr>
      </w:pPr>
      <w:r>
        <w:rPr>
          <w:sz w:val="28"/>
          <w:szCs w:val="28"/>
        </w:rPr>
        <w:t xml:space="preserve">OPĆI DIO PRORAČUNA OPĆINE </w:t>
      </w:r>
      <w:r w:rsidR="00532C5B">
        <w:rPr>
          <w:sz w:val="28"/>
          <w:szCs w:val="28"/>
        </w:rPr>
        <w:t>ĐELEK</w:t>
      </w:r>
      <w:r w:rsidR="003A3DAE">
        <w:rPr>
          <w:sz w:val="28"/>
          <w:szCs w:val="28"/>
        </w:rPr>
        <w:t>OVEC ZA 202</w:t>
      </w:r>
      <w:r w:rsidR="00550051">
        <w:rPr>
          <w:sz w:val="28"/>
          <w:szCs w:val="28"/>
        </w:rPr>
        <w:t>6</w:t>
      </w:r>
      <w:r>
        <w:rPr>
          <w:sz w:val="28"/>
          <w:szCs w:val="28"/>
        </w:rPr>
        <w:t>. GODINU</w:t>
      </w:r>
      <w:r w:rsidR="00C02038">
        <w:rPr>
          <w:sz w:val="28"/>
          <w:szCs w:val="28"/>
        </w:rPr>
        <w:t>……….…….</w:t>
      </w:r>
      <w:r w:rsidR="00292200">
        <w:rPr>
          <w:sz w:val="28"/>
          <w:szCs w:val="28"/>
        </w:rPr>
        <w:t>3</w:t>
      </w:r>
    </w:p>
    <w:p w14:paraId="2ECEE07E" w14:textId="77777777" w:rsidR="007D7E38" w:rsidRDefault="007D7E38" w:rsidP="007D7E38">
      <w:pPr>
        <w:pStyle w:val="Odlomakpopisa"/>
        <w:numPr>
          <w:ilvl w:val="1"/>
          <w:numId w:val="1"/>
        </w:numPr>
        <w:spacing w:after="0"/>
        <w:rPr>
          <w:sz w:val="28"/>
          <w:szCs w:val="28"/>
        </w:rPr>
      </w:pPr>
      <w:r>
        <w:rPr>
          <w:sz w:val="28"/>
          <w:szCs w:val="28"/>
        </w:rPr>
        <w:t>Račun prihoda i rashoda</w:t>
      </w:r>
      <w:r w:rsidR="00C02038">
        <w:rPr>
          <w:sz w:val="28"/>
          <w:szCs w:val="28"/>
        </w:rPr>
        <w:t>…………………………………………………….………..4</w:t>
      </w:r>
    </w:p>
    <w:p w14:paraId="51871AB6" w14:textId="51D05225" w:rsidR="00046373" w:rsidRDefault="00046373" w:rsidP="007D7E38">
      <w:pPr>
        <w:pStyle w:val="Odlomakpopisa"/>
        <w:numPr>
          <w:ilvl w:val="1"/>
          <w:numId w:val="1"/>
        </w:numPr>
        <w:spacing w:after="0"/>
        <w:rPr>
          <w:sz w:val="28"/>
          <w:szCs w:val="28"/>
        </w:rPr>
      </w:pPr>
      <w:r>
        <w:rPr>
          <w:sz w:val="28"/>
          <w:szCs w:val="28"/>
        </w:rPr>
        <w:t>Rashodi prema funkcijskoj klasifikaciji…………………………………………</w:t>
      </w:r>
      <w:r w:rsidR="00292200">
        <w:rPr>
          <w:sz w:val="28"/>
          <w:szCs w:val="28"/>
        </w:rPr>
        <w:t>.</w:t>
      </w:r>
      <w:r w:rsidR="003E4318">
        <w:rPr>
          <w:sz w:val="28"/>
          <w:szCs w:val="28"/>
        </w:rPr>
        <w:t>9</w:t>
      </w:r>
    </w:p>
    <w:p w14:paraId="4718A942" w14:textId="6915E275" w:rsidR="007D7E38" w:rsidRDefault="007D7E38" w:rsidP="007D7E38">
      <w:pPr>
        <w:pStyle w:val="Odlomakpopisa"/>
        <w:numPr>
          <w:ilvl w:val="1"/>
          <w:numId w:val="1"/>
        </w:numPr>
        <w:spacing w:after="0"/>
        <w:rPr>
          <w:sz w:val="28"/>
          <w:szCs w:val="28"/>
        </w:rPr>
      </w:pPr>
      <w:r>
        <w:rPr>
          <w:sz w:val="28"/>
          <w:szCs w:val="28"/>
        </w:rPr>
        <w:t>Račun financiranja</w:t>
      </w:r>
      <w:r w:rsidR="00046373">
        <w:rPr>
          <w:sz w:val="28"/>
          <w:szCs w:val="28"/>
        </w:rPr>
        <w:t>………………………………………………………………….….</w:t>
      </w:r>
      <w:r w:rsidR="00292200">
        <w:rPr>
          <w:sz w:val="28"/>
          <w:szCs w:val="28"/>
        </w:rPr>
        <w:t>..9</w:t>
      </w:r>
    </w:p>
    <w:p w14:paraId="18222D75" w14:textId="4DA72FCF" w:rsidR="00E47E77" w:rsidRDefault="00E47E77" w:rsidP="007D7E38">
      <w:pPr>
        <w:pStyle w:val="Odlomakpopisa"/>
        <w:numPr>
          <w:ilvl w:val="1"/>
          <w:numId w:val="1"/>
        </w:numPr>
        <w:spacing w:after="0"/>
        <w:rPr>
          <w:sz w:val="28"/>
          <w:szCs w:val="28"/>
        </w:rPr>
      </w:pPr>
      <w:r>
        <w:rPr>
          <w:sz w:val="28"/>
          <w:szCs w:val="28"/>
        </w:rPr>
        <w:t>Višak / manjak</w:t>
      </w:r>
      <w:r w:rsidR="00046373">
        <w:rPr>
          <w:sz w:val="28"/>
          <w:szCs w:val="28"/>
        </w:rPr>
        <w:t>…………………………………………………………………………...</w:t>
      </w:r>
      <w:r w:rsidR="00292200">
        <w:rPr>
          <w:sz w:val="28"/>
          <w:szCs w:val="28"/>
        </w:rPr>
        <w:t>..9</w:t>
      </w:r>
    </w:p>
    <w:p w14:paraId="7236AB3B" w14:textId="7E717A78" w:rsidR="007D7E38" w:rsidRDefault="007D7E38" w:rsidP="007D7E38">
      <w:pPr>
        <w:pStyle w:val="Odlomakpopisa"/>
        <w:numPr>
          <w:ilvl w:val="0"/>
          <w:numId w:val="1"/>
        </w:numPr>
        <w:spacing w:after="0"/>
        <w:rPr>
          <w:sz w:val="28"/>
          <w:szCs w:val="28"/>
        </w:rPr>
      </w:pPr>
      <w:r>
        <w:rPr>
          <w:sz w:val="28"/>
          <w:szCs w:val="28"/>
        </w:rPr>
        <w:t>POSEBNI DIO PR</w:t>
      </w:r>
      <w:r w:rsidR="003A3DAE">
        <w:rPr>
          <w:sz w:val="28"/>
          <w:szCs w:val="28"/>
        </w:rPr>
        <w:t>ORAČUNA OPĆINE ĐELEKOVEC ZA 202</w:t>
      </w:r>
      <w:r w:rsidR="00550051">
        <w:rPr>
          <w:sz w:val="28"/>
          <w:szCs w:val="28"/>
        </w:rPr>
        <w:t>6</w:t>
      </w:r>
      <w:r>
        <w:rPr>
          <w:sz w:val="28"/>
          <w:szCs w:val="28"/>
        </w:rPr>
        <w:t>. GODINU</w:t>
      </w:r>
      <w:r w:rsidR="002710A3">
        <w:rPr>
          <w:sz w:val="28"/>
          <w:szCs w:val="28"/>
        </w:rPr>
        <w:t>….…..</w:t>
      </w:r>
      <w:r w:rsidR="00292200">
        <w:rPr>
          <w:sz w:val="28"/>
          <w:szCs w:val="28"/>
        </w:rPr>
        <w:t>..9</w:t>
      </w:r>
    </w:p>
    <w:p w14:paraId="3653EC72" w14:textId="61FB990B" w:rsidR="00357F99" w:rsidRDefault="00357F99" w:rsidP="007D7E38">
      <w:pPr>
        <w:pStyle w:val="Odlomakpopisa"/>
        <w:numPr>
          <w:ilvl w:val="0"/>
          <w:numId w:val="1"/>
        </w:numPr>
        <w:spacing w:after="0"/>
        <w:rPr>
          <w:sz w:val="28"/>
          <w:szCs w:val="28"/>
        </w:rPr>
      </w:pPr>
      <w:r>
        <w:rPr>
          <w:sz w:val="28"/>
          <w:szCs w:val="28"/>
        </w:rPr>
        <w:t>ZAKLJUČAK………………………………………………………………………………………</w:t>
      </w:r>
      <w:r w:rsidR="00C02038">
        <w:rPr>
          <w:sz w:val="28"/>
          <w:szCs w:val="28"/>
        </w:rPr>
        <w:t>..</w:t>
      </w:r>
      <w:r w:rsidR="00862CFF">
        <w:rPr>
          <w:sz w:val="28"/>
          <w:szCs w:val="28"/>
        </w:rPr>
        <w:t>….2</w:t>
      </w:r>
      <w:r w:rsidR="003E4318">
        <w:rPr>
          <w:sz w:val="28"/>
          <w:szCs w:val="28"/>
        </w:rPr>
        <w:t>2</w:t>
      </w:r>
    </w:p>
    <w:p w14:paraId="4CA2AE8D" w14:textId="77777777" w:rsidR="00E43006" w:rsidRDefault="00E43006" w:rsidP="00E43006">
      <w:pPr>
        <w:pStyle w:val="Odlomakpopisa"/>
        <w:spacing w:after="0"/>
        <w:rPr>
          <w:sz w:val="28"/>
          <w:szCs w:val="28"/>
        </w:rPr>
      </w:pPr>
    </w:p>
    <w:p w14:paraId="180F2899" w14:textId="77777777" w:rsidR="00E43006" w:rsidRDefault="00E43006" w:rsidP="00E43006">
      <w:pPr>
        <w:pStyle w:val="Odlomakpopisa"/>
        <w:spacing w:after="0"/>
        <w:rPr>
          <w:sz w:val="28"/>
          <w:szCs w:val="28"/>
        </w:rPr>
      </w:pPr>
    </w:p>
    <w:p w14:paraId="1895331A" w14:textId="77777777" w:rsidR="00E43006" w:rsidRDefault="00E43006" w:rsidP="00E43006">
      <w:pPr>
        <w:pStyle w:val="Odlomakpopisa"/>
        <w:spacing w:after="0"/>
        <w:rPr>
          <w:sz w:val="28"/>
          <w:szCs w:val="28"/>
        </w:rPr>
      </w:pPr>
    </w:p>
    <w:p w14:paraId="2ED624CB" w14:textId="77777777" w:rsidR="00E43006" w:rsidRDefault="00E43006" w:rsidP="00E43006">
      <w:pPr>
        <w:pStyle w:val="Odlomakpopisa"/>
        <w:spacing w:after="0"/>
        <w:rPr>
          <w:sz w:val="28"/>
          <w:szCs w:val="28"/>
        </w:rPr>
      </w:pPr>
    </w:p>
    <w:p w14:paraId="684E49FF" w14:textId="77777777" w:rsidR="00E43006" w:rsidRDefault="00E43006" w:rsidP="00E43006">
      <w:pPr>
        <w:pStyle w:val="Odlomakpopisa"/>
        <w:spacing w:after="0"/>
        <w:rPr>
          <w:sz w:val="28"/>
          <w:szCs w:val="28"/>
        </w:rPr>
      </w:pPr>
    </w:p>
    <w:p w14:paraId="1E79BC11" w14:textId="77777777" w:rsidR="00E43006" w:rsidRDefault="00E43006" w:rsidP="00E43006">
      <w:pPr>
        <w:pStyle w:val="Odlomakpopisa"/>
        <w:spacing w:after="0"/>
        <w:rPr>
          <w:sz w:val="28"/>
          <w:szCs w:val="28"/>
        </w:rPr>
      </w:pPr>
    </w:p>
    <w:p w14:paraId="3F309864" w14:textId="77777777" w:rsidR="00E43006" w:rsidRDefault="00E43006" w:rsidP="00E43006">
      <w:pPr>
        <w:pStyle w:val="Odlomakpopisa"/>
        <w:spacing w:after="0"/>
        <w:rPr>
          <w:sz w:val="28"/>
          <w:szCs w:val="28"/>
        </w:rPr>
      </w:pPr>
    </w:p>
    <w:p w14:paraId="4653015B" w14:textId="77777777" w:rsidR="00E43006" w:rsidRDefault="00E43006" w:rsidP="00E43006">
      <w:pPr>
        <w:pStyle w:val="Odlomakpopisa"/>
        <w:spacing w:after="0"/>
        <w:rPr>
          <w:sz w:val="28"/>
          <w:szCs w:val="28"/>
        </w:rPr>
      </w:pPr>
    </w:p>
    <w:p w14:paraId="7967CF68" w14:textId="77777777" w:rsidR="00E43006" w:rsidRDefault="00E43006" w:rsidP="00E43006">
      <w:pPr>
        <w:pStyle w:val="Odlomakpopisa"/>
        <w:spacing w:after="0"/>
        <w:rPr>
          <w:sz w:val="28"/>
          <w:szCs w:val="28"/>
        </w:rPr>
      </w:pPr>
    </w:p>
    <w:p w14:paraId="1E8CB056" w14:textId="77777777" w:rsidR="00E43006" w:rsidRDefault="00E43006" w:rsidP="00E43006">
      <w:pPr>
        <w:pStyle w:val="Odlomakpopisa"/>
        <w:spacing w:after="0"/>
        <w:rPr>
          <w:sz w:val="28"/>
          <w:szCs w:val="28"/>
        </w:rPr>
      </w:pPr>
    </w:p>
    <w:p w14:paraId="165587EB" w14:textId="77777777" w:rsidR="00E43006" w:rsidRDefault="00E43006" w:rsidP="00E43006">
      <w:pPr>
        <w:pStyle w:val="Odlomakpopisa"/>
        <w:spacing w:after="0"/>
        <w:rPr>
          <w:sz w:val="28"/>
          <w:szCs w:val="28"/>
        </w:rPr>
      </w:pPr>
    </w:p>
    <w:p w14:paraId="6A4C1072" w14:textId="77777777" w:rsidR="00E43006" w:rsidRDefault="00E43006" w:rsidP="00E43006">
      <w:pPr>
        <w:pStyle w:val="Odlomakpopisa"/>
        <w:spacing w:after="0"/>
        <w:rPr>
          <w:sz w:val="28"/>
          <w:szCs w:val="28"/>
        </w:rPr>
      </w:pPr>
    </w:p>
    <w:p w14:paraId="031FC999" w14:textId="77777777" w:rsidR="00E43006" w:rsidRDefault="00E43006" w:rsidP="00E43006">
      <w:pPr>
        <w:pStyle w:val="Odlomakpopisa"/>
        <w:spacing w:after="0"/>
        <w:rPr>
          <w:sz w:val="28"/>
          <w:szCs w:val="28"/>
        </w:rPr>
      </w:pPr>
    </w:p>
    <w:p w14:paraId="7585A06F" w14:textId="77777777" w:rsidR="00E43006" w:rsidRDefault="00E43006" w:rsidP="00E43006">
      <w:pPr>
        <w:pStyle w:val="Odlomakpopisa"/>
        <w:spacing w:after="0"/>
        <w:rPr>
          <w:sz w:val="28"/>
          <w:szCs w:val="28"/>
        </w:rPr>
      </w:pPr>
    </w:p>
    <w:p w14:paraId="2268C8D3" w14:textId="77777777" w:rsidR="00E43006" w:rsidRDefault="00E43006" w:rsidP="00E43006">
      <w:pPr>
        <w:pStyle w:val="Odlomakpopisa"/>
        <w:spacing w:after="0"/>
        <w:rPr>
          <w:sz w:val="28"/>
          <w:szCs w:val="28"/>
        </w:rPr>
      </w:pPr>
    </w:p>
    <w:p w14:paraId="28ED12DB" w14:textId="77777777" w:rsidR="00E43006" w:rsidRDefault="00E43006" w:rsidP="00E43006">
      <w:pPr>
        <w:pStyle w:val="Odlomakpopisa"/>
        <w:spacing w:after="0"/>
        <w:rPr>
          <w:sz w:val="28"/>
          <w:szCs w:val="28"/>
        </w:rPr>
      </w:pPr>
    </w:p>
    <w:p w14:paraId="29F92AFC" w14:textId="77777777" w:rsidR="00E43006" w:rsidRDefault="00E43006" w:rsidP="00E43006">
      <w:pPr>
        <w:pStyle w:val="Odlomakpopisa"/>
        <w:spacing w:after="0"/>
        <w:rPr>
          <w:sz w:val="28"/>
          <w:szCs w:val="28"/>
        </w:rPr>
      </w:pPr>
    </w:p>
    <w:p w14:paraId="56F2CDB4" w14:textId="77777777" w:rsidR="00E43006" w:rsidRDefault="00E43006" w:rsidP="00E43006">
      <w:pPr>
        <w:pStyle w:val="Odlomakpopisa"/>
        <w:spacing w:after="0"/>
        <w:rPr>
          <w:sz w:val="28"/>
          <w:szCs w:val="28"/>
        </w:rPr>
      </w:pPr>
    </w:p>
    <w:p w14:paraId="3BCA4928" w14:textId="77777777" w:rsidR="00E43006" w:rsidRDefault="00E43006" w:rsidP="00E43006">
      <w:pPr>
        <w:pStyle w:val="Odlomakpopisa"/>
        <w:spacing w:after="0"/>
        <w:rPr>
          <w:sz w:val="28"/>
          <w:szCs w:val="28"/>
        </w:rPr>
      </w:pPr>
    </w:p>
    <w:p w14:paraId="5A656A68" w14:textId="77777777" w:rsidR="00E43006" w:rsidRDefault="00E43006" w:rsidP="00E43006">
      <w:pPr>
        <w:pStyle w:val="Odlomakpopisa"/>
        <w:spacing w:after="0"/>
        <w:rPr>
          <w:sz w:val="28"/>
          <w:szCs w:val="28"/>
        </w:rPr>
      </w:pPr>
    </w:p>
    <w:p w14:paraId="7FB000AD" w14:textId="77777777" w:rsidR="00E43006" w:rsidRDefault="00E43006" w:rsidP="00E43006">
      <w:pPr>
        <w:pStyle w:val="Odlomakpopisa"/>
        <w:spacing w:after="0"/>
        <w:rPr>
          <w:sz w:val="28"/>
          <w:szCs w:val="28"/>
        </w:rPr>
      </w:pPr>
    </w:p>
    <w:p w14:paraId="1E16F871" w14:textId="77777777" w:rsidR="00E43006" w:rsidRDefault="00E43006" w:rsidP="00E43006">
      <w:pPr>
        <w:pStyle w:val="Odlomakpopisa"/>
        <w:spacing w:after="0"/>
        <w:rPr>
          <w:sz w:val="28"/>
          <w:szCs w:val="28"/>
        </w:rPr>
      </w:pPr>
    </w:p>
    <w:p w14:paraId="7245C9CF" w14:textId="77777777" w:rsidR="00E43006" w:rsidRPr="00630BD0" w:rsidRDefault="00E43006" w:rsidP="00630BD0">
      <w:pPr>
        <w:spacing w:after="0"/>
        <w:rPr>
          <w:sz w:val="28"/>
          <w:szCs w:val="28"/>
        </w:rPr>
      </w:pPr>
    </w:p>
    <w:p w14:paraId="7A5C0454" w14:textId="77777777" w:rsidR="00E43006" w:rsidRDefault="00E43006" w:rsidP="00E43006">
      <w:pPr>
        <w:pStyle w:val="Odlomakpopisa"/>
        <w:spacing w:after="0"/>
        <w:rPr>
          <w:sz w:val="28"/>
          <w:szCs w:val="28"/>
        </w:rPr>
      </w:pPr>
    </w:p>
    <w:p w14:paraId="371F0DB7" w14:textId="77777777" w:rsidR="006F16C1" w:rsidRDefault="006F16C1" w:rsidP="00E43006">
      <w:pPr>
        <w:pStyle w:val="Odlomakpopisa"/>
        <w:spacing w:after="0"/>
        <w:rPr>
          <w:sz w:val="28"/>
          <w:szCs w:val="28"/>
        </w:rPr>
      </w:pPr>
    </w:p>
    <w:p w14:paraId="3D5E016B" w14:textId="77777777" w:rsidR="00E43006" w:rsidRDefault="00E43006" w:rsidP="00E43006">
      <w:pPr>
        <w:pStyle w:val="Odlomakpopisa"/>
        <w:numPr>
          <w:ilvl w:val="0"/>
          <w:numId w:val="2"/>
        </w:numPr>
        <w:spacing w:after="0"/>
        <w:rPr>
          <w:b/>
          <w:sz w:val="24"/>
          <w:szCs w:val="24"/>
        </w:rPr>
      </w:pPr>
      <w:r w:rsidRPr="00E43006">
        <w:rPr>
          <w:b/>
          <w:sz w:val="24"/>
          <w:szCs w:val="24"/>
        </w:rPr>
        <w:t>UVOD</w:t>
      </w:r>
    </w:p>
    <w:p w14:paraId="5A693AD7" w14:textId="77777777" w:rsidR="00E43006" w:rsidRDefault="00E43006" w:rsidP="00E43006">
      <w:pPr>
        <w:spacing w:after="0"/>
        <w:rPr>
          <w:b/>
          <w:sz w:val="24"/>
          <w:szCs w:val="24"/>
        </w:rPr>
      </w:pPr>
    </w:p>
    <w:p w14:paraId="12032333" w14:textId="26C8C35C" w:rsidR="00E43006" w:rsidRDefault="002C0CA8" w:rsidP="00E43006">
      <w:pPr>
        <w:spacing w:after="0"/>
        <w:jc w:val="both"/>
        <w:rPr>
          <w:sz w:val="24"/>
          <w:szCs w:val="24"/>
        </w:rPr>
      </w:pPr>
      <w:r>
        <w:rPr>
          <w:sz w:val="24"/>
          <w:szCs w:val="24"/>
        </w:rPr>
        <w:t>Sukladno članku 42</w:t>
      </w:r>
      <w:r w:rsidR="00E43006">
        <w:rPr>
          <w:sz w:val="24"/>
          <w:szCs w:val="24"/>
        </w:rPr>
        <w:t>. Zakona o proračunu („Narodne no</w:t>
      </w:r>
      <w:r>
        <w:rPr>
          <w:sz w:val="24"/>
          <w:szCs w:val="24"/>
        </w:rPr>
        <w:t>vine“ broj 144/21</w:t>
      </w:r>
      <w:r w:rsidR="00E43006">
        <w:rPr>
          <w:sz w:val="24"/>
          <w:szCs w:val="24"/>
        </w:rPr>
        <w:t>) predstavničko tijelo jedinice lokalne i područne (regionalne) samouprave obvezno je do kraja tekuće godine</w:t>
      </w:r>
      <w:r w:rsidR="00AE6626">
        <w:rPr>
          <w:sz w:val="24"/>
          <w:szCs w:val="24"/>
        </w:rPr>
        <w:t>,</w:t>
      </w:r>
      <w:r w:rsidR="00E43006">
        <w:rPr>
          <w:sz w:val="24"/>
          <w:szCs w:val="24"/>
        </w:rPr>
        <w:t xml:space="preserve"> donijeti proračun za iduću proračunsku godinu</w:t>
      </w:r>
      <w:r w:rsidR="00AE6626">
        <w:rPr>
          <w:sz w:val="24"/>
          <w:szCs w:val="24"/>
        </w:rPr>
        <w:t>,</w:t>
      </w:r>
      <w:r w:rsidR="00E43006">
        <w:rPr>
          <w:sz w:val="24"/>
          <w:szCs w:val="24"/>
        </w:rPr>
        <w:t xml:space="preserve"> kao i projekcije proračuna za slijedeće dvije proračunske godine. </w:t>
      </w:r>
      <w:r w:rsidR="000E65D2">
        <w:rPr>
          <w:sz w:val="24"/>
          <w:szCs w:val="24"/>
        </w:rPr>
        <w:t xml:space="preserve">Proračun se, kao i projekcije za slijedeće dvije godine  usvaja na razini </w:t>
      </w:r>
      <w:r w:rsidR="00E43006">
        <w:rPr>
          <w:sz w:val="24"/>
          <w:szCs w:val="24"/>
        </w:rPr>
        <w:t>skupine ekonomske klasifikacije</w:t>
      </w:r>
      <w:r w:rsidR="00D33A28">
        <w:rPr>
          <w:sz w:val="24"/>
          <w:szCs w:val="24"/>
        </w:rPr>
        <w:t xml:space="preserve">. </w:t>
      </w:r>
      <w:r w:rsidR="00A2345C">
        <w:rPr>
          <w:sz w:val="24"/>
          <w:szCs w:val="24"/>
        </w:rPr>
        <w:t>Ukoliko predstavničko tijelo jedinice lokalne i područne (regionalne) samouprave ne donese proračun za iduću proračunsku godinu</w:t>
      </w:r>
      <w:r w:rsidR="00AE6626">
        <w:rPr>
          <w:sz w:val="24"/>
          <w:szCs w:val="24"/>
        </w:rPr>
        <w:t>,</w:t>
      </w:r>
      <w:r w:rsidR="00A2345C">
        <w:rPr>
          <w:sz w:val="24"/>
          <w:szCs w:val="24"/>
        </w:rPr>
        <w:t xml:space="preserve"> do kraja tekuće godine</w:t>
      </w:r>
      <w:r w:rsidR="00AE6626">
        <w:rPr>
          <w:sz w:val="24"/>
          <w:szCs w:val="24"/>
        </w:rPr>
        <w:t>,</w:t>
      </w:r>
      <w:r w:rsidR="000E65D2">
        <w:rPr>
          <w:sz w:val="24"/>
          <w:szCs w:val="24"/>
        </w:rPr>
        <w:t xml:space="preserve"> sukladno članku 44</w:t>
      </w:r>
      <w:r w:rsidR="00A2345C">
        <w:rPr>
          <w:sz w:val="24"/>
          <w:szCs w:val="24"/>
        </w:rPr>
        <w:t>. Zakona o proračunu</w:t>
      </w:r>
      <w:r w:rsidR="00AE6626">
        <w:rPr>
          <w:sz w:val="24"/>
          <w:szCs w:val="24"/>
        </w:rPr>
        <w:t>,</w:t>
      </w:r>
      <w:r w:rsidR="00A2345C">
        <w:rPr>
          <w:sz w:val="24"/>
          <w:szCs w:val="24"/>
        </w:rPr>
        <w:t xml:space="preserve"> donosi se Odluka o privremenom financiranju. Odlukom o privremenom financiranju nastavlja se financiranje poslova, funkcija i programa tijela jedinice lokalne i područne (regionalne) samouprave i drugih proračunskih i izvanproračunskih korisnika u visini koja je neophodna za njihovo obavljanje i izvršavanje.</w:t>
      </w:r>
    </w:p>
    <w:p w14:paraId="1D6A0DE2" w14:textId="77777777" w:rsidR="00A2345C" w:rsidRDefault="00A2345C" w:rsidP="00E43006">
      <w:pPr>
        <w:spacing w:after="0"/>
        <w:jc w:val="both"/>
        <w:rPr>
          <w:sz w:val="24"/>
          <w:szCs w:val="24"/>
        </w:rPr>
      </w:pPr>
      <w:r>
        <w:rPr>
          <w:sz w:val="24"/>
          <w:szCs w:val="24"/>
        </w:rPr>
        <w:t>Proračun jedinica lokalne i područne (regionalne) samouprave je akt kojim se procjenjuju prihodi i primici te utvrđuju rashodi i izdaci za jednu godinu, u skladu sa zakonom i odlukom donesenom na temelju zakona.</w:t>
      </w:r>
    </w:p>
    <w:p w14:paraId="7D529B93" w14:textId="0BDF9AF2" w:rsidR="000E402C" w:rsidRDefault="00A2345C" w:rsidP="00D33A28">
      <w:pPr>
        <w:spacing w:after="0"/>
        <w:jc w:val="both"/>
        <w:rPr>
          <w:sz w:val="24"/>
          <w:szCs w:val="24"/>
        </w:rPr>
      </w:pPr>
      <w:r>
        <w:rPr>
          <w:sz w:val="24"/>
          <w:szCs w:val="24"/>
        </w:rPr>
        <w:t>Metodologija izrade proračuna jedinice lokalne i područne (regionalne) samouprave propisana je Za</w:t>
      </w:r>
      <w:r w:rsidR="00AF0785">
        <w:rPr>
          <w:sz w:val="24"/>
          <w:szCs w:val="24"/>
        </w:rPr>
        <w:t>konom o proračunu i podzakonskim</w:t>
      </w:r>
      <w:r>
        <w:rPr>
          <w:sz w:val="24"/>
          <w:szCs w:val="24"/>
        </w:rPr>
        <w:t xml:space="preserve"> aktima</w:t>
      </w:r>
      <w:r w:rsidR="00AE6626">
        <w:rPr>
          <w:sz w:val="24"/>
          <w:szCs w:val="24"/>
        </w:rPr>
        <w:t>,</w:t>
      </w:r>
      <w:r>
        <w:rPr>
          <w:sz w:val="24"/>
          <w:szCs w:val="24"/>
        </w:rPr>
        <w:t xml:space="preserve"> kojima se regulira provedba Zakona, ponajprije </w:t>
      </w:r>
      <w:r w:rsidR="00AF0785">
        <w:rPr>
          <w:sz w:val="24"/>
          <w:szCs w:val="24"/>
        </w:rPr>
        <w:t>Pravilnikom o proračunskim klasifikacijama i Pravilnikom o proračunskom računovodstvu i računskom planu.</w:t>
      </w:r>
      <w:r w:rsidR="00C80D37">
        <w:rPr>
          <w:sz w:val="24"/>
          <w:szCs w:val="24"/>
        </w:rPr>
        <w:tab/>
      </w:r>
    </w:p>
    <w:p w14:paraId="6527570D" w14:textId="77777777" w:rsidR="002D4535" w:rsidRDefault="002D4535" w:rsidP="00E43006">
      <w:pPr>
        <w:spacing w:after="0"/>
        <w:jc w:val="both"/>
        <w:rPr>
          <w:sz w:val="24"/>
          <w:szCs w:val="24"/>
        </w:rPr>
      </w:pPr>
    </w:p>
    <w:p w14:paraId="31438948" w14:textId="229CFFA6" w:rsidR="006047FC" w:rsidRDefault="00997BC9" w:rsidP="00E43006">
      <w:pPr>
        <w:spacing w:after="0"/>
        <w:jc w:val="both"/>
        <w:rPr>
          <w:sz w:val="24"/>
          <w:szCs w:val="24"/>
        </w:rPr>
      </w:pPr>
      <w:r>
        <w:rPr>
          <w:sz w:val="24"/>
          <w:szCs w:val="24"/>
        </w:rPr>
        <w:t>P</w:t>
      </w:r>
      <w:r w:rsidR="00E41A9D">
        <w:rPr>
          <w:sz w:val="24"/>
          <w:szCs w:val="24"/>
        </w:rPr>
        <w:t xml:space="preserve">roračun </w:t>
      </w:r>
      <w:r w:rsidR="0004042F">
        <w:rPr>
          <w:sz w:val="24"/>
          <w:szCs w:val="24"/>
        </w:rPr>
        <w:t>Općine Đelekovec za 202</w:t>
      </w:r>
      <w:r w:rsidR="00550051">
        <w:rPr>
          <w:sz w:val="24"/>
          <w:szCs w:val="24"/>
        </w:rPr>
        <w:t>6</w:t>
      </w:r>
      <w:r>
        <w:rPr>
          <w:sz w:val="24"/>
          <w:szCs w:val="24"/>
        </w:rPr>
        <w:t xml:space="preserve">. godinu </w:t>
      </w:r>
      <w:r w:rsidR="006047FC">
        <w:rPr>
          <w:sz w:val="24"/>
          <w:szCs w:val="24"/>
        </w:rPr>
        <w:t>sadrži slijedeće elemente:</w:t>
      </w:r>
    </w:p>
    <w:p w14:paraId="06F656CB" w14:textId="77777777" w:rsidR="0004042F" w:rsidRDefault="006047FC" w:rsidP="006047FC">
      <w:pPr>
        <w:pStyle w:val="Odlomakpopisa"/>
        <w:numPr>
          <w:ilvl w:val="0"/>
          <w:numId w:val="3"/>
        </w:numPr>
        <w:spacing w:after="0"/>
        <w:rPr>
          <w:sz w:val="24"/>
          <w:szCs w:val="24"/>
        </w:rPr>
      </w:pPr>
      <w:r w:rsidRPr="006047FC">
        <w:rPr>
          <w:sz w:val="24"/>
          <w:szCs w:val="24"/>
        </w:rPr>
        <w:t xml:space="preserve">Opći dio proračuna koji sadrži </w:t>
      </w:r>
    </w:p>
    <w:p w14:paraId="336C4FBC" w14:textId="77777777" w:rsidR="007D7E38" w:rsidRPr="0004042F" w:rsidRDefault="0004042F" w:rsidP="0004042F">
      <w:pPr>
        <w:pStyle w:val="Odlomakpopisa"/>
        <w:numPr>
          <w:ilvl w:val="0"/>
          <w:numId w:val="23"/>
        </w:numPr>
        <w:spacing w:after="0"/>
        <w:rPr>
          <w:sz w:val="24"/>
          <w:szCs w:val="24"/>
        </w:rPr>
      </w:pPr>
      <w:r w:rsidRPr="0004042F">
        <w:rPr>
          <w:sz w:val="24"/>
          <w:szCs w:val="24"/>
        </w:rPr>
        <w:t xml:space="preserve">Sažetak </w:t>
      </w:r>
      <w:r w:rsidR="006047FC" w:rsidRPr="0004042F">
        <w:rPr>
          <w:sz w:val="24"/>
          <w:szCs w:val="24"/>
        </w:rPr>
        <w:t>Račun</w:t>
      </w:r>
      <w:r w:rsidR="00065540">
        <w:rPr>
          <w:sz w:val="24"/>
          <w:szCs w:val="24"/>
        </w:rPr>
        <w:t>a</w:t>
      </w:r>
      <w:r w:rsidR="006047FC" w:rsidRPr="0004042F">
        <w:rPr>
          <w:sz w:val="24"/>
          <w:szCs w:val="24"/>
        </w:rPr>
        <w:t xml:space="preserve"> prihoda i rashoda i </w:t>
      </w:r>
      <w:r w:rsidR="00065540">
        <w:rPr>
          <w:sz w:val="24"/>
          <w:szCs w:val="24"/>
        </w:rPr>
        <w:t>R</w:t>
      </w:r>
      <w:r w:rsidRPr="0004042F">
        <w:rPr>
          <w:sz w:val="24"/>
          <w:szCs w:val="24"/>
        </w:rPr>
        <w:t>ačun</w:t>
      </w:r>
      <w:r w:rsidR="00065540">
        <w:rPr>
          <w:sz w:val="24"/>
          <w:szCs w:val="24"/>
        </w:rPr>
        <w:t>a</w:t>
      </w:r>
      <w:r w:rsidRPr="0004042F">
        <w:rPr>
          <w:sz w:val="24"/>
          <w:szCs w:val="24"/>
        </w:rPr>
        <w:t xml:space="preserve"> financiranja</w:t>
      </w:r>
    </w:p>
    <w:p w14:paraId="5D3BBCA8" w14:textId="77777777" w:rsidR="0004042F" w:rsidRPr="0004042F" w:rsidRDefault="0004042F" w:rsidP="0004042F">
      <w:pPr>
        <w:pStyle w:val="Odlomakpopisa"/>
        <w:numPr>
          <w:ilvl w:val="0"/>
          <w:numId w:val="23"/>
        </w:numPr>
        <w:spacing w:after="0"/>
        <w:rPr>
          <w:sz w:val="24"/>
          <w:szCs w:val="24"/>
        </w:rPr>
      </w:pPr>
      <w:r>
        <w:rPr>
          <w:sz w:val="24"/>
          <w:szCs w:val="24"/>
        </w:rPr>
        <w:t>Račun prihoda i rashoda i Račun financiranja</w:t>
      </w:r>
    </w:p>
    <w:p w14:paraId="57C15F4F" w14:textId="77777777" w:rsidR="006047FC" w:rsidRDefault="006047FC" w:rsidP="0004042F">
      <w:pPr>
        <w:pStyle w:val="Odlomakpopisa"/>
        <w:numPr>
          <w:ilvl w:val="0"/>
          <w:numId w:val="3"/>
        </w:numPr>
        <w:spacing w:after="0"/>
        <w:jc w:val="both"/>
        <w:rPr>
          <w:sz w:val="24"/>
          <w:szCs w:val="24"/>
        </w:rPr>
      </w:pPr>
      <w:r w:rsidRPr="0004042F">
        <w:rPr>
          <w:sz w:val="24"/>
          <w:szCs w:val="24"/>
        </w:rPr>
        <w:t xml:space="preserve">Posebni dio proračuna koji sadrži plan rashoda i izdataka </w:t>
      </w:r>
      <w:r w:rsidR="0004042F">
        <w:rPr>
          <w:sz w:val="24"/>
          <w:szCs w:val="24"/>
        </w:rPr>
        <w:t xml:space="preserve">proračuna Općine i njenog proračunskog korisnika iskazan po organizacijskoj klasifikaciji, izvorima financiranja i ekonomskoj klasifikaciji, raspoređen u programe koji se sastoje od aktivnosti i projekata. </w:t>
      </w:r>
    </w:p>
    <w:p w14:paraId="30723137" w14:textId="77777777" w:rsidR="00065540" w:rsidRPr="0004042F" w:rsidRDefault="00065540" w:rsidP="0004042F">
      <w:pPr>
        <w:pStyle w:val="Odlomakpopisa"/>
        <w:numPr>
          <w:ilvl w:val="0"/>
          <w:numId w:val="3"/>
        </w:numPr>
        <w:spacing w:after="0"/>
        <w:jc w:val="both"/>
        <w:rPr>
          <w:sz w:val="24"/>
          <w:szCs w:val="24"/>
        </w:rPr>
      </w:pPr>
      <w:r>
        <w:rPr>
          <w:sz w:val="24"/>
          <w:szCs w:val="24"/>
        </w:rPr>
        <w:t>Obrazloženja proračuna koja se sastoje od obrazloženja općeg dijela proračuna i obrazloženja posebnog dijela</w:t>
      </w:r>
    </w:p>
    <w:p w14:paraId="7AFB139D" w14:textId="77777777" w:rsidR="00395530" w:rsidRDefault="00395530" w:rsidP="00395530">
      <w:pPr>
        <w:spacing w:after="0"/>
        <w:rPr>
          <w:sz w:val="24"/>
          <w:szCs w:val="24"/>
        </w:rPr>
      </w:pPr>
    </w:p>
    <w:p w14:paraId="0D2C5703" w14:textId="245CA4A9" w:rsidR="00395530" w:rsidRDefault="00395530" w:rsidP="00395530">
      <w:pPr>
        <w:spacing w:after="0"/>
        <w:rPr>
          <w:sz w:val="24"/>
          <w:szCs w:val="24"/>
        </w:rPr>
      </w:pPr>
    </w:p>
    <w:p w14:paraId="1125A464" w14:textId="77777777" w:rsidR="00D33A28" w:rsidRDefault="00D33A28" w:rsidP="00395530">
      <w:pPr>
        <w:spacing w:after="0"/>
        <w:rPr>
          <w:sz w:val="24"/>
          <w:szCs w:val="24"/>
        </w:rPr>
      </w:pPr>
    </w:p>
    <w:p w14:paraId="7912D3FF" w14:textId="65A8601B" w:rsidR="00395530" w:rsidRDefault="00395530" w:rsidP="00395530">
      <w:pPr>
        <w:pStyle w:val="Odlomakpopisa"/>
        <w:numPr>
          <w:ilvl w:val="0"/>
          <w:numId w:val="2"/>
        </w:numPr>
        <w:spacing w:after="0"/>
        <w:rPr>
          <w:b/>
          <w:sz w:val="24"/>
          <w:szCs w:val="24"/>
        </w:rPr>
      </w:pPr>
      <w:r w:rsidRPr="00395530">
        <w:rPr>
          <w:b/>
          <w:sz w:val="24"/>
          <w:szCs w:val="24"/>
        </w:rPr>
        <w:t xml:space="preserve">OPĆI DIO PRORAČUNA OPĆINE </w:t>
      </w:r>
      <w:r w:rsidR="00065540">
        <w:rPr>
          <w:b/>
          <w:sz w:val="24"/>
          <w:szCs w:val="24"/>
        </w:rPr>
        <w:t>ĐELEKOVEC ZA 202</w:t>
      </w:r>
      <w:r w:rsidR="00550051">
        <w:rPr>
          <w:b/>
          <w:sz w:val="24"/>
          <w:szCs w:val="24"/>
        </w:rPr>
        <w:t>6</w:t>
      </w:r>
      <w:r w:rsidRPr="00395530">
        <w:rPr>
          <w:b/>
          <w:sz w:val="24"/>
          <w:szCs w:val="24"/>
        </w:rPr>
        <w:t>. GODINU</w:t>
      </w:r>
    </w:p>
    <w:p w14:paraId="625BC988" w14:textId="77777777" w:rsidR="00395530" w:rsidRDefault="00395530" w:rsidP="00395530">
      <w:pPr>
        <w:spacing w:after="0"/>
        <w:rPr>
          <w:b/>
          <w:sz w:val="24"/>
          <w:szCs w:val="24"/>
        </w:rPr>
      </w:pPr>
    </w:p>
    <w:p w14:paraId="764F55D2" w14:textId="77777777" w:rsidR="00395530" w:rsidRDefault="00395530" w:rsidP="00395530">
      <w:pPr>
        <w:spacing w:after="0"/>
        <w:rPr>
          <w:sz w:val="24"/>
          <w:szCs w:val="24"/>
        </w:rPr>
      </w:pPr>
      <w:r>
        <w:rPr>
          <w:sz w:val="24"/>
          <w:szCs w:val="24"/>
        </w:rPr>
        <w:t xml:space="preserve">Opći dio Proračuna sastoji se od </w:t>
      </w:r>
      <w:r w:rsidR="00065540">
        <w:rPr>
          <w:sz w:val="24"/>
          <w:szCs w:val="24"/>
        </w:rPr>
        <w:t xml:space="preserve">sažetka </w:t>
      </w:r>
      <w:r>
        <w:rPr>
          <w:sz w:val="24"/>
          <w:szCs w:val="24"/>
        </w:rPr>
        <w:t>Računa prihoda i rashoda i Rač</w:t>
      </w:r>
      <w:r w:rsidR="00065540">
        <w:rPr>
          <w:sz w:val="24"/>
          <w:szCs w:val="24"/>
        </w:rPr>
        <w:t>una financiranja te Računa prihoda i Rashoda i računa financiranja.</w:t>
      </w:r>
    </w:p>
    <w:p w14:paraId="5C9C5D50" w14:textId="77777777" w:rsidR="00395530" w:rsidRDefault="00395530" w:rsidP="00395530">
      <w:pPr>
        <w:spacing w:after="0"/>
        <w:rPr>
          <w:sz w:val="24"/>
          <w:szCs w:val="24"/>
        </w:rPr>
      </w:pPr>
    </w:p>
    <w:p w14:paraId="75B4A1FF" w14:textId="77777777" w:rsidR="00395530" w:rsidRPr="00AE6626" w:rsidRDefault="00395530" w:rsidP="00395530">
      <w:pPr>
        <w:pStyle w:val="Odlomakpopisa"/>
        <w:numPr>
          <w:ilvl w:val="1"/>
          <w:numId w:val="2"/>
        </w:numPr>
        <w:spacing w:after="0"/>
        <w:rPr>
          <w:b/>
          <w:sz w:val="24"/>
          <w:szCs w:val="24"/>
        </w:rPr>
      </w:pPr>
      <w:r w:rsidRPr="00AE6626">
        <w:rPr>
          <w:b/>
          <w:sz w:val="24"/>
          <w:szCs w:val="24"/>
        </w:rPr>
        <w:lastRenderedPageBreak/>
        <w:t>Račun prihoda i rashoda</w:t>
      </w:r>
    </w:p>
    <w:p w14:paraId="2DB7AEF8" w14:textId="77777777" w:rsidR="00395530" w:rsidRDefault="00395530" w:rsidP="00395530">
      <w:pPr>
        <w:spacing w:after="0"/>
        <w:ind w:left="720"/>
        <w:rPr>
          <w:sz w:val="24"/>
          <w:szCs w:val="24"/>
        </w:rPr>
      </w:pPr>
    </w:p>
    <w:p w14:paraId="7AC03955" w14:textId="77777777" w:rsidR="00395530" w:rsidRDefault="00395530" w:rsidP="00AE6626">
      <w:pPr>
        <w:spacing w:after="0"/>
        <w:ind w:firstLine="708"/>
        <w:jc w:val="both"/>
        <w:rPr>
          <w:sz w:val="24"/>
          <w:szCs w:val="24"/>
        </w:rPr>
      </w:pPr>
      <w:r>
        <w:rPr>
          <w:sz w:val="24"/>
          <w:szCs w:val="24"/>
        </w:rPr>
        <w:t>Račun prihoda i rashoda proračuna sastoji se od prihoda i rashoda</w:t>
      </w:r>
      <w:r w:rsidR="00065540">
        <w:rPr>
          <w:sz w:val="24"/>
          <w:szCs w:val="24"/>
        </w:rPr>
        <w:t xml:space="preserve"> iskazanih prema izvorima financiranja i ekonomskoj klasifikaciji te rashoda iskazanih prema funkcijskoj klasifikaciji.</w:t>
      </w:r>
    </w:p>
    <w:p w14:paraId="3B645888" w14:textId="45446536" w:rsidR="000E402C" w:rsidRDefault="00F454D6" w:rsidP="00AE6626">
      <w:pPr>
        <w:spacing w:after="0"/>
        <w:ind w:firstLine="708"/>
        <w:jc w:val="both"/>
        <w:rPr>
          <w:sz w:val="24"/>
          <w:szCs w:val="24"/>
        </w:rPr>
      </w:pPr>
      <w:r>
        <w:rPr>
          <w:sz w:val="24"/>
          <w:szCs w:val="24"/>
        </w:rPr>
        <w:t>Ukupni prihodi pr</w:t>
      </w:r>
      <w:r w:rsidR="0024451B">
        <w:rPr>
          <w:sz w:val="24"/>
          <w:szCs w:val="24"/>
        </w:rPr>
        <w:t>oračuna</w:t>
      </w:r>
      <w:r w:rsidR="000E402C">
        <w:rPr>
          <w:sz w:val="24"/>
          <w:szCs w:val="24"/>
        </w:rPr>
        <w:t xml:space="preserve"> Općine Đelekovec za 202</w:t>
      </w:r>
      <w:r w:rsidR="00550051">
        <w:rPr>
          <w:sz w:val="24"/>
          <w:szCs w:val="24"/>
        </w:rPr>
        <w:t>6</w:t>
      </w:r>
      <w:r>
        <w:rPr>
          <w:sz w:val="24"/>
          <w:szCs w:val="24"/>
        </w:rPr>
        <w:t>. godinu pred</w:t>
      </w:r>
      <w:r w:rsidR="00052D68">
        <w:rPr>
          <w:sz w:val="24"/>
          <w:szCs w:val="24"/>
        </w:rPr>
        <w:t>l</w:t>
      </w:r>
      <w:r w:rsidR="00C61F55">
        <w:rPr>
          <w:sz w:val="24"/>
          <w:szCs w:val="24"/>
        </w:rPr>
        <w:t xml:space="preserve">ažu se u iznosu od </w:t>
      </w:r>
      <w:r w:rsidR="00550051">
        <w:rPr>
          <w:sz w:val="24"/>
          <w:szCs w:val="24"/>
        </w:rPr>
        <w:t>5.</w:t>
      </w:r>
      <w:r w:rsidR="009C5DEC">
        <w:rPr>
          <w:sz w:val="24"/>
          <w:szCs w:val="24"/>
        </w:rPr>
        <w:t>5</w:t>
      </w:r>
      <w:r w:rsidR="004F6620">
        <w:rPr>
          <w:sz w:val="24"/>
          <w:szCs w:val="24"/>
        </w:rPr>
        <w:t>1</w:t>
      </w:r>
      <w:r w:rsidR="00F51941">
        <w:rPr>
          <w:sz w:val="24"/>
          <w:szCs w:val="24"/>
        </w:rPr>
        <w:t>9.225,00</w:t>
      </w:r>
      <w:r w:rsidR="000E402C">
        <w:rPr>
          <w:sz w:val="24"/>
          <w:szCs w:val="24"/>
        </w:rPr>
        <w:t xml:space="preserve"> eur</w:t>
      </w:r>
      <w:r w:rsidR="00F51941">
        <w:rPr>
          <w:sz w:val="24"/>
          <w:szCs w:val="24"/>
        </w:rPr>
        <w:t>a</w:t>
      </w:r>
      <w:r>
        <w:rPr>
          <w:sz w:val="24"/>
          <w:szCs w:val="24"/>
        </w:rPr>
        <w:t xml:space="preserve">, </w:t>
      </w:r>
      <w:r w:rsidR="004A185C">
        <w:rPr>
          <w:sz w:val="24"/>
          <w:szCs w:val="24"/>
        </w:rPr>
        <w:t xml:space="preserve">pri </w:t>
      </w:r>
      <w:r w:rsidR="0024451B">
        <w:rPr>
          <w:sz w:val="24"/>
          <w:szCs w:val="24"/>
        </w:rPr>
        <w:t>č</w:t>
      </w:r>
      <w:r w:rsidR="00052D68">
        <w:rPr>
          <w:sz w:val="24"/>
          <w:szCs w:val="24"/>
        </w:rPr>
        <w:t xml:space="preserve">emu </w:t>
      </w:r>
      <w:r w:rsidR="000E402C">
        <w:rPr>
          <w:sz w:val="24"/>
          <w:szCs w:val="24"/>
        </w:rPr>
        <w:t>su</w:t>
      </w:r>
      <w:r w:rsidR="00C61F55">
        <w:rPr>
          <w:sz w:val="24"/>
          <w:szCs w:val="24"/>
        </w:rPr>
        <w:t xml:space="preserve"> prihodi poslovanja </w:t>
      </w:r>
      <w:r w:rsidR="00550051">
        <w:rPr>
          <w:sz w:val="24"/>
          <w:szCs w:val="24"/>
        </w:rPr>
        <w:t>5.</w:t>
      </w:r>
      <w:r w:rsidR="009C5DEC">
        <w:rPr>
          <w:sz w:val="24"/>
          <w:szCs w:val="24"/>
        </w:rPr>
        <w:t>4</w:t>
      </w:r>
      <w:r w:rsidR="00F51941">
        <w:rPr>
          <w:sz w:val="24"/>
          <w:szCs w:val="24"/>
        </w:rPr>
        <w:t>91.865</w:t>
      </w:r>
      <w:r w:rsidR="00550051">
        <w:rPr>
          <w:sz w:val="24"/>
          <w:szCs w:val="24"/>
        </w:rPr>
        <w:t>,00</w:t>
      </w:r>
      <w:r w:rsidR="00894499">
        <w:rPr>
          <w:sz w:val="24"/>
          <w:szCs w:val="24"/>
        </w:rPr>
        <w:t xml:space="preserve"> </w:t>
      </w:r>
      <w:r w:rsidR="000E402C">
        <w:rPr>
          <w:sz w:val="24"/>
          <w:szCs w:val="24"/>
        </w:rPr>
        <w:t>eur</w:t>
      </w:r>
      <w:r w:rsidR="00F51941">
        <w:rPr>
          <w:sz w:val="24"/>
          <w:szCs w:val="24"/>
        </w:rPr>
        <w:t>a</w:t>
      </w:r>
      <w:r>
        <w:rPr>
          <w:sz w:val="24"/>
          <w:szCs w:val="24"/>
        </w:rPr>
        <w:t>, a prihodi od</w:t>
      </w:r>
      <w:r w:rsidR="00E41A9D">
        <w:rPr>
          <w:sz w:val="24"/>
          <w:szCs w:val="24"/>
        </w:rPr>
        <w:t xml:space="preserve"> prodaj</w:t>
      </w:r>
      <w:r w:rsidR="00894499">
        <w:rPr>
          <w:sz w:val="24"/>
          <w:szCs w:val="24"/>
        </w:rPr>
        <w:t>e</w:t>
      </w:r>
      <w:r w:rsidR="000E402C">
        <w:rPr>
          <w:sz w:val="24"/>
          <w:szCs w:val="24"/>
        </w:rPr>
        <w:t xml:space="preserve"> nefinancijske imovine </w:t>
      </w:r>
      <w:r w:rsidR="00550051">
        <w:rPr>
          <w:sz w:val="24"/>
          <w:szCs w:val="24"/>
        </w:rPr>
        <w:t>27.360,00</w:t>
      </w:r>
      <w:r w:rsidR="000E402C">
        <w:rPr>
          <w:sz w:val="24"/>
          <w:szCs w:val="24"/>
        </w:rPr>
        <w:t xml:space="preserve"> eura</w:t>
      </w:r>
      <w:r>
        <w:rPr>
          <w:sz w:val="24"/>
          <w:szCs w:val="24"/>
        </w:rPr>
        <w:t>.</w:t>
      </w:r>
      <w:r w:rsidR="00030A1B">
        <w:rPr>
          <w:sz w:val="24"/>
          <w:szCs w:val="24"/>
        </w:rPr>
        <w:t xml:space="preserve"> </w:t>
      </w:r>
    </w:p>
    <w:p w14:paraId="13A52D8E" w14:textId="34A92445" w:rsidR="00B33E21" w:rsidRDefault="00B33E21" w:rsidP="00AE6626">
      <w:pPr>
        <w:spacing w:after="0"/>
        <w:ind w:firstLine="708"/>
        <w:jc w:val="both"/>
        <w:rPr>
          <w:sz w:val="24"/>
          <w:szCs w:val="24"/>
        </w:rPr>
      </w:pPr>
      <w:r>
        <w:rPr>
          <w:sz w:val="24"/>
          <w:szCs w:val="24"/>
        </w:rPr>
        <w:t>U nastavku dajemo grafički prikaz planiranih ukupnih pri</w:t>
      </w:r>
      <w:r w:rsidR="000E402C">
        <w:rPr>
          <w:sz w:val="24"/>
          <w:szCs w:val="24"/>
        </w:rPr>
        <w:t>hoda Općine Đelekovec za 202</w:t>
      </w:r>
      <w:r w:rsidR="00550051">
        <w:rPr>
          <w:sz w:val="24"/>
          <w:szCs w:val="24"/>
        </w:rPr>
        <w:t>6</w:t>
      </w:r>
      <w:r w:rsidR="0024451B">
        <w:rPr>
          <w:sz w:val="24"/>
          <w:szCs w:val="24"/>
        </w:rPr>
        <w:t xml:space="preserve">. </w:t>
      </w:r>
      <w:r w:rsidRPr="009C1D79">
        <w:rPr>
          <w:sz w:val="24"/>
          <w:szCs w:val="24"/>
        </w:rPr>
        <w:t xml:space="preserve"> </w:t>
      </w:r>
      <w:r w:rsidR="0024451B">
        <w:rPr>
          <w:sz w:val="24"/>
          <w:szCs w:val="24"/>
        </w:rPr>
        <w:t>g</w:t>
      </w:r>
      <w:r>
        <w:rPr>
          <w:sz w:val="24"/>
          <w:szCs w:val="24"/>
        </w:rPr>
        <w:t xml:space="preserve">odinu, a u istom su prihodi razvrstani prema skupinama računskog plana. </w:t>
      </w:r>
    </w:p>
    <w:p w14:paraId="42D15363" w14:textId="77777777" w:rsidR="00B33E21" w:rsidRDefault="00B33E21" w:rsidP="00AE6626">
      <w:pPr>
        <w:spacing w:after="0"/>
        <w:ind w:firstLine="708"/>
        <w:jc w:val="both"/>
        <w:rPr>
          <w:sz w:val="24"/>
          <w:szCs w:val="24"/>
        </w:rPr>
      </w:pPr>
    </w:p>
    <w:p w14:paraId="7378DCA5" w14:textId="73F5B9CD" w:rsidR="0080289A" w:rsidRDefault="00152C79" w:rsidP="000E402C">
      <w:pPr>
        <w:spacing w:after="0"/>
        <w:jc w:val="both"/>
        <w:rPr>
          <w:sz w:val="24"/>
          <w:szCs w:val="24"/>
        </w:rPr>
      </w:pPr>
      <w:r>
        <w:rPr>
          <w:sz w:val="24"/>
          <w:szCs w:val="24"/>
        </w:rPr>
        <w:t>Grafički prikaz br. 1</w:t>
      </w:r>
      <w:r w:rsidR="00B33E21">
        <w:rPr>
          <w:sz w:val="24"/>
          <w:szCs w:val="24"/>
        </w:rPr>
        <w:t xml:space="preserve"> Pregled planiranih ukupnih prihoda Proračuna </w:t>
      </w:r>
      <w:r w:rsidR="000E402C">
        <w:rPr>
          <w:sz w:val="24"/>
          <w:szCs w:val="24"/>
        </w:rPr>
        <w:t>Općine Đelekovec za 202</w:t>
      </w:r>
      <w:r w:rsidR="00550051">
        <w:rPr>
          <w:sz w:val="24"/>
          <w:szCs w:val="24"/>
        </w:rPr>
        <w:t>6</w:t>
      </w:r>
      <w:r w:rsidR="00AE6626">
        <w:rPr>
          <w:sz w:val="24"/>
          <w:szCs w:val="24"/>
        </w:rPr>
        <w:t>. godinu</w:t>
      </w:r>
      <w:r w:rsidR="00B33E21">
        <w:rPr>
          <w:sz w:val="24"/>
          <w:szCs w:val="24"/>
        </w:rPr>
        <w:t>.</w:t>
      </w:r>
    </w:p>
    <w:p w14:paraId="7EB5A46B" w14:textId="77777777" w:rsidR="00F454D6" w:rsidRDefault="00F454D6" w:rsidP="0080289A">
      <w:pPr>
        <w:spacing w:after="0"/>
        <w:rPr>
          <w:sz w:val="24"/>
          <w:szCs w:val="24"/>
        </w:rPr>
      </w:pPr>
    </w:p>
    <w:p w14:paraId="19718E17" w14:textId="77777777" w:rsidR="004E6158" w:rsidRDefault="00735240" w:rsidP="004E6158">
      <w:pPr>
        <w:spacing w:after="0"/>
        <w:rPr>
          <w:sz w:val="24"/>
          <w:szCs w:val="24"/>
        </w:rPr>
      </w:pPr>
      <w:r>
        <w:rPr>
          <w:noProof/>
          <w:sz w:val="24"/>
          <w:szCs w:val="24"/>
        </w:rPr>
        <w:drawing>
          <wp:inline distT="0" distB="0" distL="0" distR="0" wp14:anchorId="6A6C3722" wp14:editId="00A40670">
            <wp:extent cx="5810250" cy="3971925"/>
            <wp:effectExtent l="0" t="0" r="0" b="0"/>
            <wp:docPr id="4"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64CD84" w14:textId="77777777" w:rsidR="004E6158" w:rsidRPr="00F454D6" w:rsidRDefault="004E6158" w:rsidP="004E6158">
      <w:pPr>
        <w:spacing w:after="0"/>
        <w:rPr>
          <w:sz w:val="24"/>
          <w:szCs w:val="24"/>
        </w:rPr>
      </w:pPr>
    </w:p>
    <w:p w14:paraId="1A2D0D88" w14:textId="27CD08E9" w:rsidR="00F454D6" w:rsidRPr="00F454D6" w:rsidRDefault="00152C79" w:rsidP="00152C79">
      <w:pPr>
        <w:spacing w:after="0"/>
        <w:jc w:val="both"/>
        <w:rPr>
          <w:sz w:val="24"/>
          <w:szCs w:val="24"/>
        </w:rPr>
      </w:pPr>
      <w:r>
        <w:rPr>
          <w:sz w:val="24"/>
          <w:szCs w:val="24"/>
        </w:rPr>
        <w:t xml:space="preserve">Iz grafičkog prikaza 1 vidljivo </w:t>
      </w:r>
      <w:r w:rsidR="00567C86">
        <w:rPr>
          <w:sz w:val="24"/>
          <w:szCs w:val="24"/>
        </w:rPr>
        <w:t>je da najveći udio (</w:t>
      </w:r>
      <w:r w:rsidR="00732C00">
        <w:rPr>
          <w:sz w:val="24"/>
          <w:szCs w:val="24"/>
        </w:rPr>
        <w:t>8</w:t>
      </w:r>
      <w:r w:rsidR="00F154B5">
        <w:rPr>
          <w:sz w:val="24"/>
          <w:szCs w:val="24"/>
        </w:rPr>
        <w:t>4</w:t>
      </w:r>
      <w:r>
        <w:rPr>
          <w:sz w:val="24"/>
          <w:szCs w:val="24"/>
        </w:rPr>
        <w:t xml:space="preserve">%) u planiranim ukupnim prihodima čine </w:t>
      </w:r>
      <w:r w:rsidR="00D827B3">
        <w:rPr>
          <w:sz w:val="24"/>
          <w:szCs w:val="24"/>
        </w:rPr>
        <w:t xml:space="preserve">pomoći (skupina 63). Ovako značajan  udio pomoći u ukupnim prihodima posljedica je načina ustrojstva dječjeg vrtića. Naime, općine osnivači dječjeg vrtića, sredstva za financiranje svojih podružnica, sukladno podnesenim zahtjevima uplaćuju na račun vrtića, koji takve prihoda evidentira kao pomoći te ih općina kao takve konsolidira u svom proračunu. </w:t>
      </w:r>
      <w:r w:rsidR="004A185C" w:rsidRPr="004A185C">
        <w:rPr>
          <w:sz w:val="24"/>
          <w:szCs w:val="24"/>
        </w:rPr>
        <w:t xml:space="preserve"> </w:t>
      </w:r>
      <w:r w:rsidR="00E07CD9">
        <w:rPr>
          <w:sz w:val="24"/>
          <w:szCs w:val="24"/>
        </w:rPr>
        <w:t xml:space="preserve">Nakon pomoći </w:t>
      </w:r>
      <w:r w:rsidR="00D827B3">
        <w:rPr>
          <w:sz w:val="24"/>
          <w:szCs w:val="24"/>
        </w:rPr>
        <w:t xml:space="preserve"> veći udio u ukupnim prihodima imaju </w:t>
      </w:r>
      <w:r w:rsidR="004A185C">
        <w:rPr>
          <w:sz w:val="24"/>
          <w:szCs w:val="24"/>
        </w:rPr>
        <w:t xml:space="preserve"> </w:t>
      </w:r>
      <w:r>
        <w:rPr>
          <w:sz w:val="24"/>
          <w:szCs w:val="24"/>
        </w:rPr>
        <w:t>porezni prihodi (skupina 61)</w:t>
      </w:r>
      <w:r w:rsidR="00567C86">
        <w:rPr>
          <w:sz w:val="24"/>
          <w:szCs w:val="24"/>
        </w:rPr>
        <w:t xml:space="preserve"> s udjelom od 1</w:t>
      </w:r>
      <w:r w:rsidR="00732C00">
        <w:rPr>
          <w:sz w:val="24"/>
          <w:szCs w:val="24"/>
        </w:rPr>
        <w:t>0</w:t>
      </w:r>
      <w:r w:rsidR="004A185C">
        <w:rPr>
          <w:sz w:val="24"/>
          <w:szCs w:val="24"/>
        </w:rPr>
        <w:t>%</w:t>
      </w:r>
      <w:r>
        <w:rPr>
          <w:sz w:val="24"/>
          <w:szCs w:val="24"/>
        </w:rPr>
        <w:t>,</w:t>
      </w:r>
      <w:r w:rsidR="00D827B3">
        <w:rPr>
          <w:sz w:val="24"/>
          <w:szCs w:val="24"/>
        </w:rPr>
        <w:t xml:space="preserve"> zatim slijede</w:t>
      </w:r>
      <w:r w:rsidR="008B1DFB" w:rsidRPr="008B1DFB">
        <w:rPr>
          <w:sz w:val="24"/>
          <w:szCs w:val="24"/>
        </w:rPr>
        <w:t xml:space="preserve"> </w:t>
      </w:r>
      <w:r w:rsidR="008B1DFB">
        <w:rPr>
          <w:sz w:val="24"/>
          <w:szCs w:val="24"/>
        </w:rPr>
        <w:t xml:space="preserve">prihodi od administrativnih pristojbi (skupina 65) </w:t>
      </w:r>
      <w:r w:rsidR="00D542FF">
        <w:rPr>
          <w:sz w:val="24"/>
          <w:szCs w:val="24"/>
        </w:rPr>
        <w:t xml:space="preserve">s udjelom od </w:t>
      </w:r>
      <w:r w:rsidR="00732C00">
        <w:rPr>
          <w:sz w:val="24"/>
          <w:szCs w:val="24"/>
        </w:rPr>
        <w:t>3</w:t>
      </w:r>
      <w:r w:rsidR="00D542FF">
        <w:rPr>
          <w:sz w:val="24"/>
          <w:szCs w:val="24"/>
        </w:rPr>
        <w:t xml:space="preserve">%, prihodi od imovine </w:t>
      </w:r>
      <w:r w:rsidR="00D542FF">
        <w:rPr>
          <w:sz w:val="24"/>
          <w:szCs w:val="24"/>
        </w:rPr>
        <w:lastRenderedPageBreak/>
        <w:t xml:space="preserve">(skupina 64) s udjelom od </w:t>
      </w:r>
      <w:r w:rsidR="008B1DFB">
        <w:rPr>
          <w:sz w:val="24"/>
          <w:szCs w:val="24"/>
        </w:rPr>
        <w:t>2</w:t>
      </w:r>
      <w:r w:rsidR="00D542FF">
        <w:rPr>
          <w:sz w:val="24"/>
          <w:szCs w:val="24"/>
        </w:rPr>
        <w:t>%</w:t>
      </w:r>
      <w:r w:rsidR="00567C86">
        <w:rPr>
          <w:sz w:val="24"/>
          <w:szCs w:val="24"/>
        </w:rPr>
        <w:t xml:space="preserve">, </w:t>
      </w:r>
      <w:r w:rsidR="008B1DFB">
        <w:rPr>
          <w:sz w:val="24"/>
          <w:szCs w:val="24"/>
        </w:rPr>
        <w:t xml:space="preserve"> </w:t>
      </w:r>
      <w:r w:rsidR="00E30E6C">
        <w:rPr>
          <w:sz w:val="24"/>
          <w:szCs w:val="24"/>
        </w:rPr>
        <w:t xml:space="preserve">prihodi od prodaje dugotrajne proizvedene imovine </w:t>
      </w:r>
      <w:r w:rsidR="00732C00">
        <w:rPr>
          <w:sz w:val="24"/>
          <w:szCs w:val="24"/>
        </w:rPr>
        <w:t>(razred 7</w:t>
      </w:r>
      <w:r w:rsidR="00E30E6C">
        <w:rPr>
          <w:sz w:val="24"/>
          <w:szCs w:val="24"/>
        </w:rPr>
        <w:t xml:space="preserve">) </w:t>
      </w:r>
      <w:r w:rsidR="00F154B5">
        <w:rPr>
          <w:sz w:val="24"/>
          <w:szCs w:val="24"/>
        </w:rPr>
        <w:t>1% dok su</w:t>
      </w:r>
      <w:r w:rsidR="00B24FF7">
        <w:rPr>
          <w:sz w:val="24"/>
          <w:szCs w:val="24"/>
        </w:rPr>
        <w:t xml:space="preserve"> k</w:t>
      </w:r>
      <w:r w:rsidR="00735240">
        <w:rPr>
          <w:sz w:val="24"/>
          <w:szCs w:val="24"/>
        </w:rPr>
        <w:t>azne, upravne mjere i ostali prihodi (skupina 68)</w:t>
      </w:r>
      <w:r>
        <w:rPr>
          <w:sz w:val="24"/>
          <w:szCs w:val="24"/>
        </w:rPr>
        <w:t xml:space="preserve"> toliko mali da ne zauzimaju niti 1% u ukupnim prihodima.</w:t>
      </w:r>
    </w:p>
    <w:p w14:paraId="4D6CE64F" w14:textId="77777777" w:rsidR="00395530" w:rsidRPr="00395530" w:rsidRDefault="00395530" w:rsidP="00395530">
      <w:pPr>
        <w:spacing w:after="0"/>
        <w:ind w:left="708"/>
        <w:rPr>
          <w:sz w:val="24"/>
          <w:szCs w:val="24"/>
        </w:rPr>
      </w:pPr>
    </w:p>
    <w:p w14:paraId="65CC3E9C" w14:textId="3FBDC478" w:rsidR="0072442B" w:rsidRDefault="00B33E21" w:rsidP="008433FB">
      <w:pPr>
        <w:spacing w:after="0"/>
        <w:ind w:firstLine="708"/>
        <w:jc w:val="both"/>
        <w:rPr>
          <w:sz w:val="24"/>
          <w:szCs w:val="24"/>
        </w:rPr>
      </w:pPr>
      <w:r w:rsidRPr="008433FB">
        <w:rPr>
          <w:b/>
          <w:sz w:val="24"/>
          <w:szCs w:val="24"/>
        </w:rPr>
        <w:t>Skupina 61</w:t>
      </w:r>
      <w:r w:rsidR="00567C86">
        <w:rPr>
          <w:sz w:val="24"/>
          <w:szCs w:val="24"/>
        </w:rPr>
        <w:t xml:space="preserve"> obuhvaća</w:t>
      </w:r>
      <w:r>
        <w:rPr>
          <w:sz w:val="24"/>
          <w:szCs w:val="24"/>
        </w:rPr>
        <w:t xml:space="preserve"> prihode od poreza koji se sastoje od poreza i prireza na dohodak (od samostalnih i nesamostalnih djelatnosti, od imovine i imovinskih prava, od kapitala </w:t>
      </w:r>
      <w:proofErr w:type="spellStart"/>
      <w:r>
        <w:rPr>
          <w:sz w:val="24"/>
          <w:szCs w:val="24"/>
        </w:rPr>
        <w:t>isl</w:t>
      </w:r>
      <w:proofErr w:type="spellEnd"/>
      <w:r>
        <w:rPr>
          <w:sz w:val="24"/>
          <w:szCs w:val="24"/>
        </w:rPr>
        <w:t>.), poreza na imovinu (porez na korištenje javnih površina, porez na promet nekretnina), poreza na robu i usluge (porez na potrošnju alkoholnih i bezalkoholnih pića, porez na tvrtku).</w:t>
      </w:r>
      <w:r w:rsidR="0072442B">
        <w:rPr>
          <w:sz w:val="24"/>
          <w:szCs w:val="24"/>
        </w:rPr>
        <w:t xml:space="preserve"> Ovi pri</w:t>
      </w:r>
      <w:r w:rsidR="00EC55C5">
        <w:rPr>
          <w:sz w:val="24"/>
          <w:szCs w:val="24"/>
        </w:rPr>
        <w:t>hodi planiraju se u svoti od</w:t>
      </w:r>
      <w:r w:rsidR="00567C86">
        <w:rPr>
          <w:sz w:val="24"/>
          <w:szCs w:val="24"/>
        </w:rPr>
        <w:t xml:space="preserve"> </w:t>
      </w:r>
      <w:r w:rsidR="00395065">
        <w:rPr>
          <w:sz w:val="24"/>
          <w:szCs w:val="24"/>
        </w:rPr>
        <w:t>5</w:t>
      </w:r>
      <w:r w:rsidR="0085059D">
        <w:rPr>
          <w:sz w:val="24"/>
          <w:szCs w:val="24"/>
        </w:rPr>
        <w:t>62.380,00</w:t>
      </w:r>
      <w:r w:rsidR="00567C86">
        <w:rPr>
          <w:sz w:val="24"/>
          <w:szCs w:val="24"/>
        </w:rPr>
        <w:t xml:space="preserve"> eura.</w:t>
      </w:r>
    </w:p>
    <w:p w14:paraId="6B10947F" w14:textId="6FFD47B4" w:rsidR="004C4135" w:rsidRDefault="00B33E21" w:rsidP="00B32F8C">
      <w:pPr>
        <w:spacing w:after="0"/>
        <w:jc w:val="both"/>
        <w:rPr>
          <w:sz w:val="24"/>
          <w:szCs w:val="24"/>
        </w:rPr>
      </w:pPr>
      <w:r>
        <w:rPr>
          <w:sz w:val="24"/>
          <w:szCs w:val="24"/>
        </w:rPr>
        <w:tab/>
      </w:r>
      <w:r w:rsidRPr="008433FB">
        <w:rPr>
          <w:b/>
          <w:sz w:val="24"/>
          <w:szCs w:val="24"/>
        </w:rPr>
        <w:t>Skupina 63</w:t>
      </w:r>
      <w:r>
        <w:rPr>
          <w:sz w:val="24"/>
          <w:szCs w:val="24"/>
        </w:rPr>
        <w:t xml:space="preserve"> podrazumijeva pomoći iz inozemstva (darovnice) i unutar općeg proračuna a sastoji se od tekućih i kapitalnih pomoći iz državnog županijskih i općinskih proračuna, pomoći od izvanproračunskih korisnika</w:t>
      </w:r>
      <w:r w:rsidR="00AE6626">
        <w:rPr>
          <w:sz w:val="24"/>
          <w:szCs w:val="24"/>
        </w:rPr>
        <w:t>,</w:t>
      </w:r>
      <w:r w:rsidR="00981D9B">
        <w:rPr>
          <w:sz w:val="24"/>
          <w:szCs w:val="24"/>
        </w:rPr>
        <w:t xml:space="preserve"> pomoći proračunskim korisnicima iz proračuna koji im nije nadležan</w:t>
      </w:r>
      <w:r>
        <w:rPr>
          <w:sz w:val="24"/>
          <w:szCs w:val="24"/>
        </w:rPr>
        <w:t xml:space="preserve"> te pomoći iz državnog proračuna temeljem prijenosa EU sredstava</w:t>
      </w:r>
      <w:r w:rsidR="007F32D6">
        <w:rPr>
          <w:sz w:val="24"/>
          <w:szCs w:val="24"/>
        </w:rPr>
        <w:t xml:space="preserve">. Sredstva na ovoj poziciji planiraju se </w:t>
      </w:r>
      <w:r w:rsidR="004A4CAE">
        <w:rPr>
          <w:sz w:val="24"/>
          <w:szCs w:val="24"/>
        </w:rPr>
        <w:t xml:space="preserve">u ukupnom iznosu od </w:t>
      </w:r>
      <w:r w:rsidR="0085059D">
        <w:rPr>
          <w:sz w:val="24"/>
          <w:szCs w:val="24"/>
        </w:rPr>
        <w:t>4.</w:t>
      </w:r>
      <w:r w:rsidR="00F154B5">
        <w:rPr>
          <w:sz w:val="24"/>
          <w:szCs w:val="24"/>
        </w:rPr>
        <w:t>6</w:t>
      </w:r>
      <w:r w:rsidR="00F51941">
        <w:rPr>
          <w:sz w:val="24"/>
          <w:szCs w:val="24"/>
        </w:rPr>
        <w:t>39</w:t>
      </w:r>
      <w:r w:rsidR="0085059D">
        <w:rPr>
          <w:sz w:val="24"/>
          <w:szCs w:val="24"/>
        </w:rPr>
        <w:t>.694,00</w:t>
      </w:r>
      <w:r w:rsidR="00567C86">
        <w:rPr>
          <w:sz w:val="24"/>
          <w:szCs w:val="24"/>
        </w:rPr>
        <w:t xml:space="preserve"> eura</w:t>
      </w:r>
      <w:r w:rsidR="00B32F8C">
        <w:rPr>
          <w:sz w:val="24"/>
          <w:szCs w:val="24"/>
        </w:rPr>
        <w:t xml:space="preserve"> a </w:t>
      </w:r>
      <w:r w:rsidR="004C4135">
        <w:rPr>
          <w:sz w:val="24"/>
          <w:szCs w:val="24"/>
        </w:rPr>
        <w:t>odnose se na:</w:t>
      </w:r>
    </w:p>
    <w:p w14:paraId="481DEA38" w14:textId="41B3961F" w:rsidR="00B32F8C" w:rsidRDefault="004C36EA" w:rsidP="004C36EA">
      <w:pPr>
        <w:pStyle w:val="Odlomakpopisa"/>
        <w:numPr>
          <w:ilvl w:val="0"/>
          <w:numId w:val="3"/>
        </w:numPr>
        <w:spacing w:after="0"/>
        <w:jc w:val="both"/>
        <w:rPr>
          <w:sz w:val="24"/>
          <w:szCs w:val="24"/>
        </w:rPr>
      </w:pPr>
      <w:r>
        <w:rPr>
          <w:sz w:val="24"/>
          <w:szCs w:val="24"/>
        </w:rPr>
        <w:t>sredstva fiskalnog izravnanja iz Državnog proračuna (</w:t>
      </w:r>
      <w:r w:rsidR="0085059D">
        <w:rPr>
          <w:sz w:val="24"/>
          <w:szCs w:val="24"/>
        </w:rPr>
        <w:t>200.000,00</w:t>
      </w:r>
      <w:r>
        <w:rPr>
          <w:sz w:val="24"/>
          <w:szCs w:val="24"/>
        </w:rPr>
        <w:t xml:space="preserve"> eura)</w:t>
      </w:r>
      <w:r w:rsidR="00405AC3">
        <w:rPr>
          <w:sz w:val="24"/>
          <w:szCs w:val="24"/>
        </w:rPr>
        <w:t>,</w:t>
      </w:r>
    </w:p>
    <w:p w14:paraId="3B821433" w14:textId="327FC5D2" w:rsidR="004C36EA" w:rsidRPr="00E61EE8" w:rsidRDefault="004C36EA" w:rsidP="00E61EE8">
      <w:pPr>
        <w:pStyle w:val="Odlomakpopisa"/>
        <w:numPr>
          <w:ilvl w:val="0"/>
          <w:numId w:val="3"/>
        </w:numPr>
        <w:spacing w:after="0"/>
        <w:jc w:val="both"/>
        <w:rPr>
          <w:sz w:val="24"/>
          <w:szCs w:val="24"/>
        </w:rPr>
      </w:pPr>
      <w:r>
        <w:rPr>
          <w:sz w:val="24"/>
          <w:szCs w:val="24"/>
        </w:rPr>
        <w:t xml:space="preserve">pomoći iz Državnog proračuna za funkcionalno spajanje </w:t>
      </w:r>
      <w:r w:rsidR="0085059D">
        <w:rPr>
          <w:sz w:val="24"/>
          <w:szCs w:val="24"/>
        </w:rPr>
        <w:t>vrtića</w:t>
      </w:r>
      <w:r>
        <w:rPr>
          <w:sz w:val="24"/>
          <w:szCs w:val="24"/>
        </w:rPr>
        <w:t xml:space="preserve"> (</w:t>
      </w:r>
      <w:r w:rsidR="0085059D">
        <w:rPr>
          <w:sz w:val="24"/>
          <w:szCs w:val="24"/>
        </w:rPr>
        <w:t>30</w:t>
      </w:r>
      <w:r>
        <w:rPr>
          <w:sz w:val="24"/>
          <w:szCs w:val="24"/>
        </w:rPr>
        <w:t>.000,00 eura),</w:t>
      </w:r>
    </w:p>
    <w:p w14:paraId="05016B94" w14:textId="4BEC3D24" w:rsidR="00722363" w:rsidRPr="00722363" w:rsidRDefault="00405AC3" w:rsidP="00722363">
      <w:pPr>
        <w:pStyle w:val="Odlomakpopisa"/>
        <w:numPr>
          <w:ilvl w:val="0"/>
          <w:numId w:val="3"/>
        </w:numPr>
        <w:spacing w:after="0"/>
        <w:jc w:val="both"/>
        <w:rPr>
          <w:sz w:val="24"/>
          <w:szCs w:val="24"/>
        </w:rPr>
      </w:pPr>
      <w:r>
        <w:rPr>
          <w:sz w:val="24"/>
          <w:szCs w:val="24"/>
        </w:rPr>
        <w:t xml:space="preserve">pomoći za </w:t>
      </w:r>
      <w:r w:rsidR="00395065">
        <w:rPr>
          <w:sz w:val="24"/>
          <w:szCs w:val="24"/>
        </w:rPr>
        <w:t>fiskalnu održivost dječjih</w:t>
      </w:r>
      <w:r>
        <w:rPr>
          <w:sz w:val="24"/>
          <w:szCs w:val="24"/>
        </w:rPr>
        <w:t xml:space="preserve"> vrtića (</w:t>
      </w:r>
      <w:r w:rsidR="0085059D">
        <w:rPr>
          <w:sz w:val="24"/>
          <w:szCs w:val="24"/>
        </w:rPr>
        <w:t>45</w:t>
      </w:r>
      <w:r>
        <w:rPr>
          <w:sz w:val="24"/>
          <w:szCs w:val="24"/>
        </w:rPr>
        <w:t>.000,00 eura),</w:t>
      </w:r>
    </w:p>
    <w:p w14:paraId="761DBABA" w14:textId="40F25CAE" w:rsidR="001C76B0" w:rsidRDefault="0072442B" w:rsidP="001C76B0">
      <w:pPr>
        <w:pStyle w:val="Odlomakpopisa"/>
        <w:numPr>
          <w:ilvl w:val="0"/>
          <w:numId w:val="3"/>
        </w:numPr>
        <w:spacing w:after="0"/>
        <w:jc w:val="both"/>
        <w:rPr>
          <w:sz w:val="24"/>
          <w:szCs w:val="24"/>
        </w:rPr>
      </w:pPr>
      <w:r w:rsidRPr="001C76B0">
        <w:rPr>
          <w:sz w:val="24"/>
          <w:szCs w:val="24"/>
        </w:rPr>
        <w:t xml:space="preserve">tekućih pomoći </w:t>
      </w:r>
      <w:r w:rsidR="001C76B0" w:rsidRPr="001C76B0">
        <w:rPr>
          <w:sz w:val="24"/>
          <w:szCs w:val="24"/>
        </w:rPr>
        <w:t>općina osnivača dječjeg vrtića za sufinanciranje dodatka na plaću osobe zadužene za konsolid</w:t>
      </w:r>
      <w:r w:rsidR="00C6549F">
        <w:rPr>
          <w:sz w:val="24"/>
          <w:szCs w:val="24"/>
        </w:rPr>
        <w:t>ac</w:t>
      </w:r>
      <w:r w:rsidR="00D73468">
        <w:rPr>
          <w:sz w:val="24"/>
          <w:szCs w:val="24"/>
        </w:rPr>
        <w:t>iju proračunskog korisnika (</w:t>
      </w:r>
      <w:r w:rsidR="004C36EA">
        <w:rPr>
          <w:sz w:val="24"/>
          <w:szCs w:val="24"/>
        </w:rPr>
        <w:t>1.</w:t>
      </w:r>
      <w:r w:rsidR="0085059D">
        <w:rPr>
          <w:sz w:val="24"/>
          <w:szCs w:val="24"/>
        </w:rPr>
        <w:t>360</w:t>
      </w:r>
      <w:r w:rsidR="004C36EA">
        <w:rPr>
          <w:sz w:val="24"/>
          <w:szCs w:val="24"/>
        </w:rPr>
        <w:t>,00</w:t>
      </w:r>
      <w:r w:rsidR="00D73468">
        <w:rPr>
          <w:sz w:val="24"/>
          <w:szCs w:val="24"/>
        </w:rPr>
        <w:t xml:space="preserve"> eura</w:t>
      </w:r>
      <w:r w:rsidRPr="001C76B0">
        <w:rPr>
          <w:sz w:val="24"/>
          <w:szCs w:val="24"/>
        </w:rPr>
        <w:t xml:space="preserve">), </w:t>
      </w:r>
    </w:p>
    <w:p w14:paraId="2CDA4771" w14:textId="11C4D7D4" w:rsidR="00722363" w:rsidRDefault="00722363" w:rsidP="001C76B0">
      <w:pPr>
        <w:pStyle w:val="Odlomakpopisa"/>
        <w:numPr>
          <w:ilvl w:val="0"/>
          <w:numId w:val="3"/>
        </w:numPr>
        <w:spacing w:after="0"/>
        <w:jc w:val="both"/>
        <w:rPr>
          <w:sz w:val="24"/>
          <w:szCs w:val="24"/>
        </w:rPr>
      </w:pPr>
      <w:r>
        <w:rPr>
          <w:sz w:val="24"/>
          <w:szCs w:val="24"/>
        </w:rPr>
        <w:t xml:space="preserve">tekuća pomoć </w:t>
      </w:r>
      <w:proofErr w:type="spellStart"/>
      <w:r>
        <w:rPr>
          <w:sz w:val="24"/>
          <w:szCs w:val="24"/>
        </w:rPr>
        <w:t>Min.dem</w:t>
      </w:r>
      <w:proofErr w:type="spellEnd"/>
      <w:r>
        <w:rPr>
          <w:sz w:val="24"/>
          <w:szCs w:val="24"/>
        </w:rPr>
        <w:t xml:space="preserve">. za provođenje projekta </w:t>
      </w:r>
      <w:proofErr w:type="spellStart"/>
      <w:r>
        <w:rPr>
          <w:sz w:val="24"/>
          <w:szCs w:val="24"/>
        </w:rPr>
        <w:t>kuturnih</w:t>
      </w:r>
      <w:proofErr w:type="spellEnd"/>
      <w:r>
        <w:rPr>
          <w:sz w:val="24"/>
          <w:szCs w:val="24"/>
        </w:rPr>
        <w:t xml:space="preserve"> i sportskih aktivnosti za predškolsku djecu i djecu od 1. do 4. razreda OŠ – 29.920,00 eura,</w:t>
      </w:r>
    </w:p>
    <w:p w14:paraId="480C3167" w14:textId="5284D5DC" w:rsidR="00405AC3" w:rsidRPr="00013073" w:rsidRDefault="00981D9B" w:rsidP="00013073">
      <w:pPr>
        <w:pStyle w:val="Odlomakpopisa"/>
        <w:numPr>
          <w:ilvl w:val="0"/>
          <w:numId w:val="3"/>
        </w:numPr>
        <w:spacing w:after="0"/>
        <w:jc w:val="both"/>
        <w:rPr>
          <w:sz w:val="24"/>
          <w:szCs w:val="24"/>
        </w:rPr>
      </w:pPr>
      <w:r w:rsidRPr="001C76B0">
        <w:rPr>
          <w:sz w:val="24"/>
          <w:szCs w:val="24"/>
        </w:rPr>
        <w:t xml:space="preserve">pomoć </w:t>
      </w:r>
      <w:r w:rsidR="00405AC3">
        <w:rPr>
          <w:sz w:val="24"/>
          <w:szCs w:val="24"/>
        </w:rPr>
        <w:t>KKŽ</w:t>
      </w:r>
      <w:r w:rsidR="004A38DE">
        <w:rPr>
          <w:sz w:val="24"/>
          <w:szCs w:val="24"/>
        </w:rPr>
        <w:t xml:space="preserve"> </w:t>
      </w:r>
      <w:r w:rsidRPr="001C76B0">
        <w:rPr>
          <w:sz w:val="24"/>
          <w:szCs w:val="24"/>
        </w:rPr>
        <w:t>za provođenje mjera dezinsekcije</w:t>
      </w:r>
      <w:r w:rsidR="00D73468">
        <w:rPr>
          <w:sz w:val="24"/>
          <w:szCs w:val="24"/>
        </w:rPr>
        <w:t xml:space="preserve"> (</w:t>
      </w:r>
      <w:r w:rsidR="00405AC3">
        <w:rPr>
          <w:sz w:val="24"/>
          <w:szCs w:val="24"/>
        </w:rPr>
        <w:t>600</w:t>
      </w:r>
      <w:r w:rsidR="00D73468">
        <w:rPr>
          <w:sz w:val="24"/>
          <w:szCs w:val="24"/>
        </w:rPr>
        <w:t>,00 eura</w:t>
      </w:r>
      <w:r w:rsidR="001C76B0" w:rsidRPr="001C76B0">
        <w:rPr>
          <w:sz w:val="24"/>
          <w:szCs w:val="24"/>
        </w:rPr>
        <w:t>)</w:t>
      </w:r>
      <w:r w:rsidR="00B41914" w:rsidRPr="001C76B0">
        <w:rPr>
          <w:sz w:val="24"/>
          <w:szCs w:val="24"/>
        </w:rPr>
        <w:t>,</w:t>
      </w:r>
      <w:r w:rsidR="00457092" w:rsidRPr="001C76B0">
        <w:rPr>
          <w:sz w:val="24"/>
          <w:szCs w:val="24"/>
        </w:rPr>
        <w:t xml:space="preserve"> </w:t>
      </w:r>
      <w:r w:rsidR="001C76B0" w:rsidRPr="00C6549F">
        <w:rPr>
          <w:sz w:val="24"/>
          <w:szCs w:val="24"/>
        </w:rPr>
        <w:t xml:space="preserve"> </w:t>
      </w:r>
    </w:p>
    <w:p w14:paraId="7BB6F3CE" w14:textId="77777777" w:rsidR="0085059D" w:rsidRDefault="0072442B" w:rsidP="001C76B0">
      <w:pPr>
        <w:pStyle w:val="Odlomakpopisa"/>
        <w:numPr>
          <w:ilvl w:val="0"/>
          <w:numId w:val="3"/>
        </w:numPr>
        <w:spacing w:after="0"/>
        <w:jc w:val="both"/>
        <w:rPr>
          <w:sz w:val="24"/>
          <w:szCs w:val="24"/>
        </w:rPr>
      </w:pPr>
      <w:r w:rsidRPr="001C76B0">
        <w:rPr>
          <w:sz w:val="24"/>
          <w:szCs w:val="24"/>
        </w:rPr>
        <w:t>kapitalne pomoći K</w:t>
      </w:r>
      <w:r w:rsidR="00405AC3">
        <w:rPr>
          <w:sz w:val="24"/>
          <w:szCs w:val="24"/>
        </w:rPr>
        <w:t>KŽ</w:t>
      </w:r>
      <w:r w:rsidRPr="001C76B0">
        <w:rPr>
          <w:sz w:val="24"/>
          <w:szCs w:val="24"/>
        </w:rPr>
        <w:t xml:space="preserve"> za poticanje ravnomjernog r</w:t>
      </w:r>
      <w:r w:rsidR="005B4F0C" w:rsidRPr="001C76B0">
        <w:rPr>
          <w:sz w:val="24"/>
          <w:szCs w:val="24"/>
        </w:rPr>
        <w:t>azvoja županije</w:t>
      </w:r>
      <w:r w:rsidR="007026CE">
        <w:rPr>
          <w:sz w:val="24"/>
          <w:szCs w:val="24"/>
        </w:rPr>
        <w:t xml:space="preserve"> </w:t>
      </w:r>
      <w:r w:rsidR="00D73468">
        <w:rPr>
          <w:sz w:val="24"/>
          <w:szCs w:val="24"/>
        </w:rPr>
        <w:t>(</w:t>
      </w:r>
      <w:r w:rsidR="0085059D">
        <w:rPr>
          <w:sz w:val="24"/>
          <w:szCs w:val="24"/>
        </w:rPr>
        <w:t>20.000,00</w:t>
      </w:r>
      <w:r w:rsidR="00D73468">
        <w:rPr>
          <w:sz w:val="24"/>
          <w:szCs w:val="24"/>
        </w:rPr>
        <w:t xml:space="preserve"> eura</w:t>
      </w:r>
      <w:r w:rsidR="0085059D">
        <w:rPr>
          <w:sz w:val="24"/>
          <w:szCs w:val="24"/>
        </w:rPr>
        <w:t xml:space="preserve"> i to za projekt mrtvačnice </w:t>
      </w:r>
      <w:proofErr w:type="spellStart"/>
      <w:r w:rsidR="0085059D">
        <w:rPr>
          <w:sz w:val="24"/>
          <w:szCs w:val="24"/>
        </w:rPr>
        <w:t>Imbriovec</w:t>
      </w:r>
      <w:proofErr w:type="spellEnd"/>
      <w:r w:rsidR="0085059D">
        <w:rPr>
          <w:sz w:val="24"/>
          <w:szCs w:val="24"/>
        </w:rPr>
        <w:t xml:space="preserve"> i pješačko-biciklističke staze u Ulici Pavla </w:t>
      </w:r>
      <w:proofErr w:type="spellStart"/>
      <w:r w:rsidR="0085059D">
        <w:rPr>
          <w:sz w:val="24"/>
          <w:szCs w:val="24"/>
        </w:rPr>
        <w:t>Kvakana</w:t>
      </w:r>
      <w:proofErr w:type="spellEnd"/>
      <w:r w:rsidR="007026CE">
        <w:rPr>
          <w:sz w:val="24"/>
          <w:szCs w:val="24"/>
        </w:rPr>
        <w:t>),</w:t>
      </w:r>
    </w:p>
    <w:p w14:paraId="42E2B8C6" w14:textId="09394F84" w:rsidR="001C76B0" w:rsidRDefault="0085059D" w:rsidP="001C76B0">
      <w:pPr>
        <w:pStyle w:val="Odlomakpopisa"/>
        <w:numPr>
          <w:ilvl w:val="0"/>
          <w:numId w:val="3"/>
        </w:numPr>
        <w:spacing w:after="0"/>
        <w:jc w:val="both"/>
        <w:rPr>
          <w:sz w:val="24"/>
          <w:szCs w:val="24"/>
        </w:rPr>
      </w:pPr>
      <w:r>
        <w:rPr>
          <w:sz w:val="24"/>
          <w:szCs w:val="24"/>
        </w:rPr>
        <w:t xml:space="preserve">kapitalna pomoć KKŽ za sufinanciranje izrade projektne dokumentacije za izgradnju mrtvačnice u </w:t>
      </w:r>
      <w:proofErr w:type="spellStart"/>
      <w:r>
        <w:rPr>
          <w:sz w:val="24"/>
          <w:szCs w:val="24"/>
        </w:rPr>
        <w:t>Imbriovcu</w:t>
      </w:r>
      <w:proofErr w:type="spellEnd"/>
      <w:r>
        <w:rPr>
          <w:sz w:val="24"/>
          <w:szCs w:val="24"/>
        </w:rPr>
        <w:t xml:space="preserve"> (5.000,00 eura),</w:t>
      </w:r>
      <w:r w:rsidR="007F32D6" w:rsidRPr="001C76B0">
        <w:rPr>
          <w:sz w:val="24"/>
          <w:szCs w:val="24"/>
        </w:rPr>
        <w:t xml:space="preserve"> </w:t>
      </w:r>
    </w:p>
    <w:p w14:paraId="204B87DF" w14:textId="346738D6" w:rsidR="00405AC3" w:rsidRPr="0085059D" w:rsidRDefault="00D73468" w:rsidP="0085059D">
      <w:pPr>
        <w:pStyle w:val="Odlomakpopisa"/>
        <w:numPr>
          <w:ilvl w:val="0"/>
          <w:numId w:val="3"/>
        </w:numPr>
        <w:spacing w:after="0"/>
        <w:jc w:val="both"/>
        <w:rPr>
          <w:sz w:val="24"/>
          <w:szCs w:val="24"/>
        </w:rPr>
      </w:pPr>
      <w:r>
        <w:rPr>
          <w:sz w:val="24"/>
          <w:szCs w:val="24"/>
        </w:rPr>
        <w:t>kapitalna pomoć</w:t>
      </w:r>
      <w:r w:rsidR="0085059D">
        <w:rPr>
          <w:sz w:val="24"/>
          <w:szCs w:val="24"/>
        </w:rPr>
        <w:t xml:space="preserve"> Ministarstvo graditeljstva za </w:t>
      </w:r>
      <w:r>
        <w:rPr>
          <w:sz w:val="24"/>
          <w:szCs w:val="24"/>
        </w:rPr>
        <w:t xml:space="preserve">sufinanciranje projekta </w:t>
      </w:r>
      <w:r w:rsidR="0085059D">
        <w:rPr>
          <w:sz w:val="24"/>
          <w:szCs w:val="24"/>
        </w:rPr>
        <w:t xml:space="preserve">izgradnje mrtvačnice u </w:t>
      </w:r>
      <w:proofErr w:type="spellStart"/>
      <w:r w:rsidR="0085059D">
        <w:rPr>
          <w:sz w:val="24"/>
          <w:szCs w:val="24"/>
        </w:rPr>
        <w:t>Imbriovcu</w:t>
      </w:r>
      <w:proofErr w:type="spellEnd"/>
      <w:r w:rsidR="0085059D">
        <w:rPr>
          <w:sz w:val="24"/>
          <w:szCs w:val="24"/>
        </w:rPr>
        <w:t xml:space="preserve"> </w:t>
      </w:r>
      <w:r>
        <w:rPr>
          <w:sz w:val="24"/>
          <w:szCs w:val="24"/>
        </w:rPr>
        <w:t xml:space="preserve"> </w:t>
      </w:r>
      <w:r w:rsidR="00405AC3">
        <w:rPr>
          <w:sz w:val="24"/>
          <w:szCs w:val="24"/>
        </w:rPr>
        <w:t>(</w:t>
      </w:r>
      <w:r w:rsidR="0085059D">
        <w:rPr>
          <w:sz w:val="24"/>
          <w:szCs w:val="24"/>
        </w:rPr>
        <w:t>30</w:t>
      </w:r>
      <w:r w:rsidR="00405AC3">
        <w:rPr>
          <w:sz w:val="24"/>
          <w:szCs w:val="24"/>
        </w:rPr>
        <w:t>.000,00</w:t>
      </w:r>
      <w:r>
        <w:rPr>
          <w:sz w:val="24"/>
          <w:szCs w:val="24"/>
        </w:rPr>
        <w:t xml:space="preserve"> eura</w:t>
      </w:r>
      <w:r w:rsidR="00405AC3">
        <w:rPr>
          <w:sz w:val="24"/>
          <w:szCs w:val="24"/>
        </w:rPr>
        <w:t>),</w:t>
      </w:r>
    </w:p>
    <w:p w14:paraId="35102D6B" w14:textId="18357310" w:rsidR="00405AC3" w:rsidRDefault="00E206CE" w:rsidP="00E206CE">
      <w:pPr>
        <w:pStyle w:val="Odlomakpopisa"/>
        <w:numPr>
          <w:ilvl w:val="0"/>
          <w:numId w:val="3"/>
        </w:numPr>
        <w:spacing w:after="0"/>
        <w:jc w:val="both"/>
        <w:rPr>
          <w:sz w:val="24"/>
          <w:szCs w:val="24"/>
        </w:rPr>
      </w:pPr>
      <w:bookmarkStart w:id="0" w:name="_Hlk212721883"/>
      <w:r>
        <w:rPr>
          <w:sz w:val="24"/>
          <w:szCs w:val="24"/>
        </w:rPr>
        <w:t xml:space="preserve">kapitalna pomoć MRRIFEU za projekt pješačke staze </w:t>
      </w:r>
      <w:r w:rsidR="0085059D">
        <w:rPr>
          <w:sz w:val="24"/>
          <w:szCs w:val="24"/>
        </w:rPr>
        <w:t>P.K.</w:t>
      </w:r>
      <w:r>
        <w:rPr>
          <w:sz w:val="24"/>
          <w:szCs w:val="24"/>
        </w:rPr>
        <w:t xml:space="preserve"> (</w:t>
      </w:r>
      <w:r w:rsidR="0085059D">
        <w:rPr>
          <w:sz w:val="24"/>
          <w:szCs w:val="24"/>
        </w:rPr>
        <w:t>40</w:t>
      </w:r>
      <w:r>
        <w:rPr>
          <w:sz w:val="24"/>
          <w:szCs w:val="24"/>
        </w:rPr>
        <w:t>.000,00 eura)</w:t>
      </w:r>
      <w:r w:rsidR="0085059D">
        <w:rPr>
          <w:sz w:val="24"/>
          <w:szCs w:val="24"/>
        </w:rPr>
        <w:t>,</w:t>
      </w:r>
    </w:p>
    <w:p w14:paraId="7CC1148F" w14:textId="72A1031F" w:rsidR="0085059D" w:rsidRDefault="0085059D" w:rsidP="0085059D">
      <w:pPr>
        <w:pStyle w:val="Odlomakpopisa"/>
        <w:numPr>
          <w:ilvl w:val="0"/>
          <w:numId w:val="3"/>
        </w:numPr>
        <w:spacing w:after="0"/>
        <w:jc w:val="both"/>
        <w:rPr>
          <w:sz w:val="24"/>
          <w:szCs w:val="24"/>
        </w:rPr>
      </w:pPr>
      <w:bookmarkStart w:id="1" w:name="_Hlk212722088"/>
      <w:bookmarkEnd w:id="0"/>
      <w:r>
        <w:rPr>
          <w:sz w:val="24"/>
          <w:szCs w:val="24"/>
        </w:rPr>
        <w:t>kapitalna pomoć MRRIFEU – vlastito učešće za EU projekte – staza P.K.  (90.000,00 eura),</w:t>
      </w:r>
    </w:p>
    <w:bookmarkEnd w:id="1"/>
    <w:p w14:paraId="7E6548A7" w14:textId="4E22851C" w:rsidR="0085059D" w:rsidRDefault="0085059D" w:rsidP="00E206CE">
      <w:pPr>
        <w:pStyle w:val="Odlomakpopisa"/>
        <w:numPr>
          <w:ilvl w:val="0"/>
          <w:numId w:val="3"/>
        </w:numPr>
        <w:spacing w:after="0"/>
        <w:jc w:val="both"/>
        <w:rPr>
          <w:sz w:val="24"/>
          <w:szCs w:val="24"/>
        </w:rPr>
      </w:pPr>
      <w:r>
        <w:rPr>
          <w:sz w:val="24"/>
          <w:szCs w:val="24"/>
        </w:rPr>
        <w:t xml:space="preserve">Kapitalna pomoć SDUZŠ za izgradnju ograde na nogometnom igralištu </w:t>
      </w:r>
      <w:proofErr w:type="spellStart"/>
      <w:r>
        <w:rPr>
          <w:sz w:val="24"/>
          <w:szCs w:val="24"/>
        </w:rPr>
        <w:t>Imbriovec</w:t>
      </w:r>
      <w:proofErr w:type="spellEnd"/>
      <w:r>
        <w:rPr>
          <w:sz w:val="24"/>
          <w:szCs w:val="24"/>
        </w:rPr>
        <w:t xml:space="preserve"> (49.745,00 eura), </w:t>
      </w:r>
    </w:p>
    <w:p w14:paraId="1D597404" w14:textId="77BFCDD2" w:rsidR="00722363" w:rsidRPr="00722363" w:rsidRDefault="00722363" w:rsidP="00722363">
      <w:pPr>
        <w:pStyle w:val="Odlomakpopisa"/>
        <w:numPr>
          <w:ilvl w:val="0"/>
          <w:numId w:val="3"/>
        </w:numPr>
        <w:spacing w:after="0"/>
        <w:jc w:val="both"/>
        <w:rPr>
          <w:sz w:val="24"/>
          <w:szCs w:val="24"/>
        </w:rPr>
      </w:pPr>
      <w:r>
        <w:rPr>
          <w:sz w:val="24"/>
          <w:szCs w:val="24"/>
        </w:rPr>
        <w:t>kapitalna pomoć MRRIFEU – vlastito učešće za EU projekte – dom kulture  (100.000,00 eura),</w:t>
      </w:r>
    </w:p>
    <w:p w14:paraId="3EC00599" w14:textId="06C78D9E" w:rsidR="001A5B59" w:rsidRDefault="001A5B59" w:rsidP="00C6549F">
      <w:pPr>
        <w:pStyle w:val="Odlomakpopisa"/>
        <w:numPr>
          <w:ilvl w:val="0"/>
          <w:numId w:val="3"/>
        </w:numPr>
        <w:spacing w:after="0"/>
        <w:jc w:val="both"/>
        <w:rPr>
          <w:sz w:val="24"/>
          <w:szCs w:val="24"/>
        </w:rPr>
      </w:pPr>
      <w:r>
        <w:rPr>
          <w:sz w:val="24"/>
          <w:szCs w:val="24"/>
        </w:rPr>
        <w:t>kapitalna pomoć iz Programa NPOO za i</w:t>
      </w:r>
      <w:r w:rsidR="00E206CE">
        <w:rPr>
          <w:sz w:val="24"/>
          <w:szCs w:val="24"/>
        </w:rPr>
        <w:t>zradu prostornog plana</w:t>
      </w:r>
      <w:r>
        <w:rPr>
          <w:sz w:val="24"/>
          <w:szCs w:val="24"/>
        </w:rPr>
        <w:t xml:space="preserve"> – </w:t>
      </w:r>
      <w:r w:rsidR="00E206CE">
        <w:rPr>
          <w:sz w:val="24"/>
          <w:szCs w:val="24"/>
        </w:rPr>
        <w:t>26.500,00</w:t>
      </w:r>
      <w:r>
        <w:rPr>
          <w:sz w:val="24"/>
          <w:szCs w:val="24"/>
        </w:rPr>
        <w:t xml:space="preserve"> eura,</w:t>
      </w:r>
    </w:p>
    <w:p w14:paraId="67A38563" w14:textId="6EE63317" w:rsidR="001A5B59" w:rsidRPr="0022256D" w:rsidRDefault="00A656B5" w:rsidP="0022256D">
      <w:pPr>
        <w:pStyle w:val="Odlomakpopisa"/>
        <w:numPr>
          <w:ilvl w:val="0"/>
          <w:numId w:val="3"/>
        </w:numPr>
        <w:spacing w:after="0"/>
        <w:jc w:val="both"/>
        <w:rPr>
          <w:sz w:val="24"/>
          <w:szCs w:val="24"/>
        </w:rPr>
      </w:pPr>
      <w:r>
        <w:rPr>
          <w:sz w:val="24"/>
          <w:szCs w:val="24"/>
        </w:rPr>
        <w:t xml:space="preserve">kapitalna pomoć </w:t>
      </w:r>
      <w:r w:rsidR="00E206CE">
        <w:rPr>
          <w:sz w:val="24"/>
          <w:szCs w:val="24"/>
        </w:rPr>
        <w:t xml:space="preserve">APPRRR za rekonstrukciju Dravske ulice – </w:t>
      </w:r>
      <w:r w:rsidR="00F154B5">
        <w:rPr>
          <w:sz w:val="24"/>
          <w:szCs w:val="24"/>
        </w:rPr>
        <w:t>2</w:t>
      </w:r>
      <w:r w:rsidR="00722363">
        <w:rPr>
          <w:sz w:val="24"/>
          <w:szCs w:val="24"/>
        </w:rPr>
        <w:t>47.200,00</w:t>
      </w:r>
      <w:r w:rsidR="00E206CE">
        <w:rPr>
          <w:sz w:val="24"/>
          <w:szCs w:val="24"/>
        </w:rPr>
        <w:t xml:space="preserve"> eura,</w:t>
      </w:r>
    </w:p>
    <w:p w14:paraId="6785E571" w14:textId="3307AD14" w:rsidR="004523D7" w:rsidRDefault="001A5B59" w:rsidP="0022256D">
      <w:pPr>
        <w:pStyle w:val="Odlomakpopisa"/>
        <w:numPr>
          <w:ilvl w:val="0"/>
          <w:numId w:val="3"/>
        </w:numPr>
        <w:spacing w:after="0"/>
        <w:jc w:val="both"/>
        <w:rPr>
          <w:sz w:val="24"/>
          <w:szCs w:val="24"/>
        </w:rPr>
      </w:pPr>
      <w:r>
        <w:rPr>
          <w:sz w:val="24"/>
          <w:szCs w:val="24"/>
        </w:rPr>
        <w:t>kapitalna pomoć za izgradnju pješačko-biciklističke staze  –</w:t>
      </w:r>
      <w:r w:rsidR="00A656B5">
        <w:rPr>
          <w:sz w:val="24"/>
          <w:szCs w:val="24"/>
        </w:rPr>
        <w:t xml:space="preserve"> </w:t>
      </w:r>
      <w:r w:rsidR="00722363">
        <w:rPr>
          <w:sz w:val="24"/>
          <w:szCs w:val="24"/>
        </w:rPr>
        <w:t>50.</w:t>
      </w:r>
      <w:r w:rsidR="00E206CE">
        <w:rPr>
          <w:sz w:val="24"/>
          <w:szCs w:val="24"/>
        </w:rPr>
        <w:t>0</w:t>
      </w:r>
      <w:r w:rsidR="00722363">
        <w:rPr>
          <w:sz w:val="24"/>
          <w:szCs w:val="24"/>
        </w:rPr>
        <w:t>00,00</w:t>
      </w:r>
      <w:r>
        <w:rPr>
          <w:sz w:val="24"/>
          <w:szCs w:val="24"/>
        </w:rPr>
        <w:t xml:space="preserve"> eura,</w:t>
      </w:r>
    </w:p>
    <w:p w14:paraId="4887ACA2" w14:textId="3078038C" w:rsidR="00722363" w:rsidRDefault="00722363" w:rsidP="0022256D">
      <w:pPr>
        <w:pStyle w:val="Odlomakpopisa"/>
        <w:numPr>
          <w:ilvl w:val="0"/>
          <w:numId w:val="3"/>
        </w:numPr>
        <w:spacing w:after="0"/>
        <w:jc w:val="both"/>
        <w:rPr>
          <w:sz w:val="24"/>
          <w:szCs w:val="24"/>
        </w:rPr>
      </w:pPr>
      <w:r>
        <w:rPr>
          <w:sz w:val="24"/>
          <w:szCs w:val="24"/>
        </w:rPr>
        <w:t>Kapitalna pomoć NPOO – za Dom kulture -1.311.200,00 eura,</w:t>
      </w:r>
    </w:p>
    <w:p w14:paraId="00C4BF06" w14:textId="4CD36E83" w:rsidR="00E206CE" w:rsidRDefault="00E206CE" w:rsidP="0022256D">
      <w:pPr>
        <w:pStyle w:val="Odlomakpopisa"/>
        <w:numPr>
          <w:ilvl w:val="0"/>
          <w:numId w:val="3"/>
        </w:numPr>
        <w:spacing w:after="0"/>
        <w:jc w:val="both"/>
        <w:rPr>
          <w:sz w:val="24"/>
          <w:szCs w:val="24"/>
        </w:rPr>
      </w:pPr>
      <w:r>
        <w:rPr>
          <w:sz w:val="24"/>
          <w:szCs w:val="24"/>
        </w:rPr>
        <w:lastRenderedPageBreak/>
        <w:t>kapitalna pomoć HC za pješačko-biciklističku stazu P.K. -15.000,00 eura</w:t>
      </w:r>
    </w:p>
    <w:p w14:paraId="236BE979" w14:textId="2ADAFD58" w:rsidR="0022256D" w:rsidRPr="0022256D" w:rsidRDefault="0022256D" w:rsidP="0022256D">
      <w:pPr>
        <w:pStyle w:val="Odlomakpopisa"/>
        <w:numPr>
          <w:ilvl w:val="0"/>
          <w:numId w:val="3"/>
        </w:numPr>
        <w:spacing w:after="0"/>
        <w:jc w:val="both"/>
        <w:rPr>
          <w:sz w:val="24"/>
          <w:szCs w:val="24"/>
        </w:rPr>
      </w:pPr>
      <w:r>
        <w:rPr>
          <w:sz w:val="24"/>
          <w:szCs w:val="24"/>
        </w:rPr>
        <w:t>pomoć za provođenje programa Zaželi u Podravini – 148.</w:t>
      </w:r>
      <w:r w:rsidR="00E206CE">
        <w:rPr>
          <w:sz w:val="24"/>
          <w:szCs w:val="24"/>
        </w:rPr>
        <w:t>0</w:t>
      </w:r>
      <w:r>
        <w:rPr>
          <w:sz w:val="24"/>
          <w:szCs w:val="24"/>
        </w:rPr>
        <w:t>00,00 eura,</w:t>
      </w:r>
    </w:p>
    <w:p w14:paraId="16C00236" w14:textId="5C9ABE6E" w:rsidR="001A5B59" w:rsidRDefault="001A5B59" w:rsidP="00C6549F">
      <w:pPr>
        <w:pStyle w:val="Odlomakpopisa"/>
        <w:numPr>
          <w:ilvl w:val="0"/>
          <w:numId w:val="3"/>
        </w:numPr>
        <w:spacing w:after="0"/>
        <w:jc w:val="both"/>
        <w:rPr>
          <w:sz w:val="24"/>
          <w:szCs w:val="24"/>
        </w:rPr>
      </w:pPr>
      <w:r>
        <w:rPr>
          <w:sz w:val="24"/>
          <w:szCs w:val="24"/>
        </w:rPr>
        <w:t>pomoć za provođenje programa Zaželi</w:t>
      </w:r>
      <w:r w:rsidR="0022256D">
        <w:rPr>
          <w:sz w:val="24"/>
          <w:szCs w:val="24"/>
        </w:rPr>
        <w:t xml:space="preserve"> Drnje</w:t>
      </w:r>
      <w:r>
        <w:rPr>
          <w:sz w:val="24"/>
          <w:szCs w:val="24"/>
        </w:rPr>
        <w:t xml:space="preserve">  </w:t>
      </w:r>
      <w:r w:rsidR="0022256D">
        <w:rPr>
          <w:sz w:val="24"/>
          <w:szCs w:val="24"/>
        </w:rPr>
        <w:t>(</w:t>
      </w:r>
      <w:r w:rsidR="00E206CE">
        <w:rPr>
          <w:sz w:val="24"/>
          <w:szCs w:val="24"/>
        </w:rPr>
        <w:t>4</w:t>
      </w:r>
      <w:r w:rsidR="00722363">
        <w:rPr>
          <w:sz w:val="24"/>
          <w:szCs w:val="24"/>
        </w:rPr>
        <w:t>3</w:t>
      </w:r>
      <w:r w:rsidR="00E206CE">
        <w:rPr>
          <w:sz w:val="24"/>
          <w:szCs w:val="24"/>
        </w:rPr>
        <w:t>.500</w:t>
      </w:r>
      <w:r w:rsidR="0022256D">
        <w:rPr>
          <w:sz w:val="24"/>
          <w:szCs w:val="24"/>
        </w:rPr>
        <w:t>,00</w:t>
      </w:r>
      <w:r>
        <w:rPr>
          <w:sz w:val="24"/>
          <w:szCs w:val="24"/>
        </w:rPr>
        <w:t xml:space="preserve"> eura</w:t>
      </w:r>
      <w:r w:rsidR="0022256D">
        <w:rPr>
          <w:sz w:val="24"/>
          <w:szCs w:val="24"/>
        </w:rPr>
        <w:t>)</w:t>
      </w:r>
      <w:r>
        <w:rPr>
          <w:sz w:val="24"/>
          <w:szCs w:val="24"/>
        </w:rPr>
        <w:t>,</w:t>
      </w:r>
    </w:p>
    <w:p w14:paraId="23B0FEC1" w14:textId="46475AB7" w:rsidR="001A5B59" w:rsidRPr="00C6549F" w:rsidRDefault="001A5B59" w:rsidP="00C6549F">
      <w:pPr>
        <w:pStyle w:val="Odlomakpopisa"/>
        <w:numPr>
          <w:ilvl w:val="0"/>
          <w:numId w:val="3"/>
        </w:numPr>
        <w:spacing w:after="0"/>
        <w:jc w:val="both"/>
        <w:rPr>
          <w:sz w:val="24"/>
          <w:szCs w:val="24"/>
        </w:rPr>
      </w:pPr>
      <w:r>
        <w:rPr>
          <w:sz w:val="24"/>
          <w:szCs w:val="24"/>
        </w:rPr>
        <w:t xml:space="preserve">pomoći općina osnivača za financiranje rada dječjeg </w:t>
      </w:r>
      <w:r w:rsidR="00FA7777">
        <w:rPr>
          <w:sz w:val="24"/>
          <w:szCs w:val="24"/>
        </w:rPr>
        <w:t xml:space="preserve">vrtića – </w:t>
      </w:r>
      <w:r w:rsidR="00C83310">
        <w:rPr>
          <w:sz w:val="24"/>
          <w:szCs w:val="24"/>
        </w:rPr>
        <w:t>2.1</w:t>
      </w:r>
      <w:r w:rsidR="00F51941">
        <w:rPr>
          <w:sz w:val="24"/>
          <w:szCs w:val="24"/>
        </w:rPr>
        <w:t>56.669,00</w:t>
      </w:r>
      <w:r>
        <w:rPr>
          <w:sz w:val="24"/>
          <w:szCs w:val="24"/>
        </w:rPr>
        <w:t xml:space="preserve"> eura.</w:t>
      </w:r>
    </w:p>
    <w:p w14:paraId="582A038F" w14:textId="77777777" w:rsidR="00025F6F" w:rsidRDefault="00025F6F" w:rsidP="00D51C7E">
      <w:pPr>
        <w:spacing w:after="0"/>
        <w:ind w:firstLine="708"/>
        <w:jc w:val="both"/>
        <w:rPr>
          <w:sz w:val="24"/>
          <w:szCs w:val="24"/>
        </w:rPr>
      </w:pPr>
    </w:p>
    <w:p w14:paraId="5ED76FCC" w14:textId="1140008B" w:rsidR="00E7469A" w:rsidRDefault="008433FB" w:rsidP="00B33E21">
      <w:pPr>
        <w:spacing w:after="0"/>
        <w:jc w:val="both"/>
        <w:rPr>
          <w:sz w:val="24"/>
          <w:szCs w:val="24"/>
        </w:rPr>
      </w:pPr>
      <w:r>
        <w:rPr>
          <w:sz w:val="24"/>
          <w:szCs w:val="24"/>
        </w:rPr>
        <w:tab/>
      </w:r>
      <w:r w:rsidRPr="00F91F11">
        <w:rPr>
          <w:b/>
          <w:sz w:val="24"/>
          <w:szCs w:val="24"/>
        </w:rPr>
        <w:t>Skupina 64</w:t>
      </w:r>
      <w:r>
        <w:rPr>
          <w:sz w:val="24"/>
          <w:szCs w:val="24"/>
        </w:rPr>
        <w:t xml:space="preserve"> </w:t>
      </w:r>
      <w:r w:rsidR="009B305B">
        <w:rPr>
          <w:sz w:val="24"/>
          <w:szCs w:val="24"/>
        </w:rPr>
        <w:t xml:space="preserve">planira se u iznosu od </w:t>
      </w:r>
      <w:r w:rsidR="00E25B41">
        <w:rPr>
          <w:sz w:val="24"/>
          <w:szCs w:val="24"/>
        </w:rPr>
        <w:t>125.370,00</w:t>
      </w:r>
      <w:r w:rsidR="009B305B">
        <w:rPr>
          <w:sz w:val="24"/>
          <w:szCs w:val="24"/>
        </w:rPr>
        <w:t xml:space="preserve"> eura a </w:t>
      </w:r>
      <w:r w:rsidR="00987978">
        <w:rPr>
          <w:sz w:val="24"/>
          <w:szCs w:val="24"/>
        </w:rPr>
        <w:t xml:space="preserve">obuhvaća prihode od imovine koji se </w:t>
      </w:r>
      <w:r w:rsidR="00E7469A">
        <w:rPr>
          <w:sz w:val="24"/>
          <w:szCs w:val="24"/>
        </w:rPr>
        <w:t xml:space="preserve">prema izvorima financiranja dijele na </w:t>
      </w:r>
    </w:p>
    <w:p w14:paraId="09E8BFB4" w14:textId="2556FC5B" w:rsidR="00E7469A" w:rsidRDefault="00E7469A" w:rsidP="00E7469A">
      <w:pPr>
        <w:pStyle w:val="Odlomakpopisa"/>
        <w:numPr>
          <w:ilvl w:val="0"/>
          <w:numId w:val="3"/>
        </w:numPr>
        <w:spacing w:after="0"/>
        <w:jc w:val="both"/>
        <w:rPr>
          <w:sz w:val="24"/>
          <w:szCs w:val="24"/>
        </w:rPr>
      </w:pPr>
      <w:r w:rsidRPr="00E7469A">
        <w:rPr>
          <w:sz w:val="24"/>
          <w:szCs w:val="24"/>
        </w:rPr>
        <w:t xml:space="preserve">opće prihode i primitke koji obuhvaćaju prihode od financijske imovine (zatezne kamate, kamate na depozite po viđenju) i prihode od nefinancijske imovine (zakup poslovnog prostora, naknada za zauzetost eksploatacijskog polja, naknada za pravo puta) a planiraju se u ukupnom iznosu od </w:t>
      </w:r>
      <w:r w:rsidR="00E25B41">
        <w:rPr>
          <w:sz w:val="24"/>
          <w:szCs w:val="24"/>
        </w:rPr>
        <w:t>78.354,00</w:t>
      </w:r>
      <w:r w:rsidRPr="00E7469A">
        <w:rPr>
          <w:sz w:val="24"/>
          <w:szCs w:val="24"/>
        </w:rPr>
        <w:t xml:space="preserve"> eur</w:t>
      </w:r>
      <w:r w:rsidR="006D1B69">
        <w:rPr>
          <w:sz w:val="24"/>
          <w:szCs w:val="24"/>
        </w:rPr>
        <w:t>a.</w:t>
      </w:r>
    </w:p>
    <w:p w14:paraId="410F00A8" w14:textId="2EBCD99A" w:rsidR="00E7469A" w:rsidRPr="00E7469A" w:rsidRDefault="00E7469A" w:rsidP="00E7469A">
      <w:pPr>
        <w:pStyle w:val="Odlomakpopisa"/>
        <w:numPr>
          <w:ilvl w:val="0"/>
          <w:numId w:val="3"/>
        </w:numPr>
        <w:spacing w:after="0"/>
        <w:jc w:val="both"/>
        <w:rPr>
          <w:sz w:val="24"/>
          <w:szCs w:val="24"/>
        </w:rPr>
      </w:pPr>
      <w:r>
        <w:rPr>
          <w:sz w:val="24"/>
          <w:szCs w:val="24"/>
        </w:rPr>
        <w:t xml:space="preserve">prihode za posebne namjene koji obuhvaćaju zakupnine za državno poljoprivredno zemljište, naknade za koncesije, naknade za legalizaciju, spomeničku rentu a planiraju se u ukupnom iznosu od </w:t>
      </w:r>
      <w:r w:rsidR="001A651F">
        <w:rPr>
          <w:sz w:val="24"/>
          <w:szCs w:val="24"/>
        </w:rPr>
        <w:t>4</w:t>
      </w:r>
      <w:r w:rsidR="00D8331E">
        <w:rPr>
          <w:sz w:val="24"/>
          <w:szCs w:val="24"/>
        </w:rPr>
        <w:t>7</w:t>
      </w:r>
      <w:r w:rsidR="006D1B69">
        <w:rPr>
          <w:sz w:val="24"/>
          <w:szCs w:val="24"/>
        </w:rPr>
        <w:t>.00</w:t>
      </w:r>
      <w:r w:rsidR="00D8331E">
        <w:rPr>
          <w:sz w:val="24"/>
          <w:szCs w:val="24"/>
        </w:rPr>
        <w:t>5</w:t>
      </w:r>
      <w:r w:rsidR="006D1B69">
        <w:rPr>
          <w:sz w:val="24"/>
          <w:szCs w:val="24"/>
        </w:rPr>
        <w:t xml:space="preserve">,00 </w:t>
      </w:r>
      <w:r>
        <w:rPr>
          <w:sz w:val="24"/>
          <w:szCs w:val="24"/>
        </w:rPr>
        <w:t>eura</w:t>
      </w:r>
      <w:r w:rsidR="006D1B69">
        <w:rPr>
          <w:sz w:val="24"/>
          <w:szCs w:val="24"/>
        </w:rPr>
        <w:t>.</w:t>
      </w:r>
    </w:p>
    <w:p w14:paraId="424E734D" w14:textId="7ED29EA4" w:rsidR="00A63E99" w:rsidRDefault="00233237" w:rsidP="006D1B69">
      <w:pPr>
        <w:spacing w:after="0"/>
        <w:jc w:val="both"/>
        <w:rPr>
          <w:sz w:val="24"/>
          <w:szCs w:val="24"/>
        </w:rPr>
      </w:pPr>
      <w:r>
        <w:rPr>
          <w:sz w:val="24"/>
          <w:szCs w:val="24"/>
        </w:rPr>
        <w:tab/>
      </w:r>
      <w:r w:rsidRPr="00376501">
        <w:rPr>
          <w:b/>
          <w:sz w:val="24"/>
          <w:szCs w:val="24"/>
        </w:rPr>
        <w:t>Skupina 65</w:t>
      </w:r>
      <w:r>
        <w:rPr>
          <w:sz w:val="24"/>
          <w:szCs w:val="24"/>
        </w:rPr>
        <w:t xml:space="preserve"> obuhvaća prihode od upravnih i administrativnih pristojbi</w:t>
      </w:r>
      <w:r w:rsidR="00FA29C5">
        <w:rPr>
          <w:sz w:val="24"/>
          <w:szCs w:val="24"/>
        </w:rPr>
        <w:t xml:space="preserve">, pristojbi po posebnim propisima i naknade, a isti </w:t>
      </w:r>
      <w:r w:rsidR="006D1B69">
        <w:rPr>
          <w:sz w:val="24"/>
          <w:szCs w:val="24"/>
        </w:rPr>
        <w:t xml:space="preserve">obuhvaćaju </w:t>
      </w:r>
      <w:r w:rsidR="00BA5AC8" w:rsidRPr="006D1B69">
        <w:rPr>
          <w:sz w:val="24"/>
          <w:szCs w:val="24"/>
        </w:rPr>
        <w:t>grobljanske naknade, komunalne naknade, komunalni doprinos, vodni doprinos</w:t>
      </w:r>
      <w:r w:rsidR="00F1053C">
        <w:rPr>
          <w:sz w:val="24"/>
          <w:szCs w:val="24"/>
        </w:rPr>
        <w:t xml:space="preserve"> te prihode proračunskog korisnika ostvarenih od uplate roditelja za sufinanciranje cijene dječjeg vrtića. Ova skupina prihoda planira se u iznosu od 1</w:t>
      </w:r>
      <w:r w:rsidR="005429F0">
        <w:rPr>
          <w:sz w:val="24"/>
          <w:szCs w:val="24"/>
        </w:rPr>
        <w:t>61.250,00</w:t>
      </w:r>
      <w:r w:rsidR="00F1053C">
        <w:rPr>
          <w:sz w:val="24"/>
          <w:szCs w:val="24"/>
        </w:rPr>
        <w:t xml:space="preserve"> eura od čega se na prihode proračunskog korisnika odnosi iznos od 1</w:t>
      </w:r>
      <w:r w:rsidR="005429F0">
        <w:rPr>
          <w:sz w:val="24"/>
          <w:szCs w:val="24"/>
        </w:rPr>
        <w:t xml:space="preserve">23.350,00 </w:t>
      </w:r>
      <w:r w:rsidR="00F1053C">
        <w:rPr>
          <w:sz w:val="24"/>
          <w:szCs w:val="24"/>
        </w:rPr>
        <w:t>eura a na prihod proračuna iznos od 3</w:t>
      </w:r>
      <w:r w:rsidR="005429F0">
        <w:rPr>
          <w:sz w:val="24"/>
          <w:szCs w:val="24"/>
        </w:rPr>
        <w:t>7.900,00</w:t>
      </w:r>
      <w:r w:rsidR="00F1053C">
        <w:rPr>
          <w:sz w:val="24"/>
          <w:szCs w:val="24"/>
        </w:rPr>
        <w:t xml:space="preserve"> eura.</w:t>
      </w:r>
    </w:p>
    <w:p w14:paraId="5AE58BF7" w14:textId="3D4CA7E7" w:rsidR="0055068D" w:rsidRDefault="0055068D" w:rsidP="0007794B">
      <w:pPr>
        <w:spacing w:after="0"/>
        <w:ind w:firstLine="708"/>
        <w:rPr>
          <w:sz w:val="24"/>
          <w:szCs w:val="24"/>
        </w:rPr>
      </w:pPr>
      <w:r w:rsidRPr="002F3FF0">
        <w:rPr>
          <w:b/>
          <w:sz w:val="24"/>
          <w:szCs w:val="24"/>
        </w:rPr>
        <w:t>Skupina 68</w:t>
      </w:r>
      <w:r>
        <w:rPr>
          <w:sz w:val="24"/>
          <w:szCs w:val="24"/>
        </w:rPr>
        <w:t xml:space="preserve"> obuhvaća kazne, upravne mjere i ostale prih</w:t>
      </w:r>
      <w:r w:rsidR="00A63E99">
        <w:rPr>
          <w:sz w:val="24"/>
          <w:szCs w:val="24"/>
        </w:rPr>
        <w:t xml:space="preserve">oda, a planira se u svoti od </w:t>
      </w:r>
      <w:r w:rsidR="00DA7541">
        <w:rPr>
          <w:sz w:val="24"/>
          <w:szCs w:val="24"/>
        </w:rPr>
        <w:t>3.171,00</w:t>
      </w:r>
      <w:r w:rsidR="00A63E99">
        <w:rPr>
          <w:sz w:val="24"/>
          <w:szCs w:val="24"/>
        </w:rPr>
        <w:t xml:space="preserve"> eura</w:t>
      </w:r>
      <w:r>
        <w:rPr>
          <w:sz w:val="24"/>
          <w:szCs w:val="24"/>
        </w:rPr>
        <w:t xml:space="preserve"> (refundacija režijskih troškova i kazne komunalnog redara)</w:t>
      </w:r>
      <w:r w:rsidR="00E07CD9">
        <w:rPr>
          <w:sz w:val="24"/>
          <w:szCs w:val="24"/>
        </w:rPr>
        <w:t>.</w:t>
      </w:r>
    </w:p>
    <w:p w14:paraId="33375BE5" w14:textId="77777777" w:rsidR="0007794B" w:rsidRDefault="0007794B" w:rsidP="0007794B">
      <w:pPr>
        <w:spacing w:after="0"/>
        <w:ind w:firstLine="708"/>
        <w:rPr>
          <w:sz w:val="24"/>
          <w:szCs w:val="24"/>
        </w:rPr>
      </w:pPr>
    </w:p>
    <w:p w14:paraId="6DCD3FDF" w14:textId="5455862A" w:rsidR="007D7E38" w:rsidRDefault="00376501" w:rsidP="009A4E7B">
      <w:pPr>
        <w:spacing w:after="0"/>
        <w:ind w:firstLine="708"/>
        <w:jc w:val="both"/>
        <w:rPr>
          <w:sz w:val="24"/>
          <w:szCs w:val="24"/>
        </w:rPr>
      </w:pPr>
      <w:r>
        <w:rPr>
          <w:sz w:val="24"/>
          <w:szCs w:val="24"/>
        </w:rPr>
        <w:t>Prihodi od prodaje nefinancijske imo</w:t>
      </w:r>
      <w:r w:rsidR="003D7FFD">
        <w:rPr>
          <w:sz w:val="24"/>
          <w:szCs w:val="24"/>
        </w:rPr>
        <w:t>vine</w:t>
      </w:r>
      <w:r w:rsidR="0055068D">
        <w:rPr>
          <w:sz w:val="24"/>
          <w:szCs w:val="24"/>
        </w:rPr>
        <w:t xml:space="preserve"> (</w:t>
      </w:r>
      <w:r w:rsidR="00DA7541">
        <w:rPr>
          <w:sz w:val="24"/>
          <w:szCs w:val="24"/>
        </w:rPr>
        <w:t>razred</w:t>
      </w:r>
      <w:r w:rsidR="0055068D">
        <w:rPr>
          <w:sz w:val="24"/>
          <w:szCs w:val="24"/>
        </w:rPr>
        <w:t xml:space="preserve"> 7) </w:t>
      </w:r>
      <w:r w:rsidR="003D7FFD">
        <w:rPr>
          <w:sz w:val="24"/>
          <w:szCs w:val="24"/>
        </w:rPr>
        <w:t xml:space="preserve"> pl</w:t>
      </w:r>
      <w:r w:rsidR="009A4E7B">
        <w:rPr>
          <w:sz w:val="24"/>
          <w:szCs w:val="24"/>
        </w:rPr>
        <w:t xml:space="preserve">aniraju se u iznosu od </w:t>
      </w:r>
      <w:r w:rsidR="00DA7541">
        <w:rPr>
          <w:sz w:val="24"/>
          <w:szCs w:val="24"/>
        </w:rPr>
        <w:t>27.360,00</w:t>
      </w:r>
      <w:r w:rsidR="009A4E7B">
        <w:rPr>
          <w:sz w:val="24"/>
          <w:szCs w:val="24"/>
        </w:rPr>
        <w:t xml:space="preserve"> eura a odnose se na prodaju </w:t>
      </w:r>
      <w:proofErr w:type="spellStart"/>
      <w:r w:rsidR="000E295C">
        <w:rPr>
          <w:sz w:val="24"/>
          <w:szCs w:val="24"/>
        </w:rPr>
        <w:t>ošasne</w:t>
      </w:r>
      <w:proofErr w:type="spellEnd"/>
      <w:r w:rsidR="000E295C">
        <w:rPr>
          <w:sz w:val="24"/>
          <w:szCs w:val="24"/>
        </w:rPr>
        <w:t xml:space="preserve"> imovine (stambeni objekti</w:t>
      </w:r>
      <w:r w:rsidR="00DA7541">
        <w:rPr>
          <w:sz w:val="24"/>
          <w:szCs w:val="24"/>
        </w:rPr>
        <w:t xml:space="preserve"> i zemljišta</w:t>
      </w:r>
      <w:r w:rsidR="000E295C">
        <w:rPr>
          <w:sz w:val="24"/>
          <w:szCs w:val="24"/>
        </w:rPr>
        <w:t>)</w:t>
      </w:r>
      <w:r w:rsidR="009A4E7B">
        <w:rPr>
          <w:sz w:val="24"/>
          <w:szCs w:val="24"/>
        </w:rPr>
        <w:t>.</w:t>
      </w:r>
    </w:p>
    <w:p w14:paraId="76184C7D" w14:textId="77777777" w:rsidR="0095228C" w:rsidRDefault="00B41914" w:rsidP="007D7E38">
      <w:pPr>
        <w:spacing w:after="0"/>
        <w:rPr>
          <w:sz w:val="24"/>
          <w:szCs w:val="24"/>
        </w:rPr>
      </w:pPr>
      <w:r>
        <w:rPr>
          <w:sz w:val="24"/>
          <w:szCs w:val="24"/>
        </w:rPr>
        <w:tab/>
      </w:r>
    </w:p>
    <w:p w14:paraId="1D3B48A1" w14:textId="5074580F" w:rsidR="0095228C" w:rsidRDefault="00376501" w:rsidP="007B2987">
      <w:pPr>
        <w:spacing w:after="0"/>
        <w:ind w:firstLine="708"/>
        <w:jc w:val="both"/>
        <w:rPr>
          <w:sz w:val="24"/>
          <w:szCs w:val="24"/>
        </w:rPr>
      </w:pPr>
      <w:r>
        <w:rPr>
          <w:sz w:val="24"/>
          <w:szCs w:val="24"/>
        </w:rPr>
        <w:t>Ukupni rashodi Proračuna Općine Đelekov</w:t>
      </w:r>
      <w:r w:rsidR="009A4E7B">
        <w:rPr>
          <w:sz w:val="24"/>
          <w:szCs w:val="24"/>
        </w:rPr>
        <w:t>ec za 202</w:t>
      </w:r>
      <w:r w:rsidR="009F0B61">
        <w:rPr>
          <w:sz w:val="24"/>
          <w:szCs w:val="24"/>
        </w:rPr>
        <w:t>6</w:t>
      </w:r>
      <w:r w:rsidR="0095228C">
        <w:rPr>
          <w:sz w:val="24"/>
          <w:szCs w:val="24"/>
        </w:rPr>
        <w:t>. godinu planir</w:t>
      </w:r>
      <w:r w:rsidR="001868F6">
        <w:rPr>
          <w:sz w:val="24"/>
          <w:szCs w:val="24"/>
        </w:rPr>
        <w:t xml:space="preserve">aju se u ukupnom iznosu od </w:t>
      </w:r>
      <w:r w:rsidR="009F0B61">
        <w:rPr>
          <w:sz w:val="24"/>
          <w:szCs w:val="24"/>
        </w:rPr>
        <w:t>5.9</w:t>
      </w:r>
      <w:r w:rsidR="00E25B41">
        <w:rPr>
          <w:sz w:val="24"/>
          <w:szCs w:val="24"/>
        </w:rPr>
        <w:t>55.494,00</w:t>
      </w:r>
      <w:r w:rsidR="009A4E7B">
        <w:rPr>
          <w:sz w:val="24"/>
          <w:szCs w:val="24"/>
        </w:rPr>
        <w:t xml:space="preserve"> eur</w:t>
      </w:r>
      <w:r w:rsidR="009F0B61">
        <w:rPr>
          <w:sz w:val="24"/>
          <w:szCs w:val="24"/>
        </w:rPr>
        <w:t>a</w:t>
      </w:r>
      <w:r w:rsidR="0095228C">
        <w:rPr>
          <w:sz w:val="24"/>
          <w:szCs w:val="24"/>
        </w:rPr>
        <w:t>, a dijele se na rashode pos</w:t>
      </w:r>
      <w:r w:rsidR="00D51C7E">
        <w:rPr>
          <w:sz w:val="24"/>
          <w:szCs w:val="24"/>
        </w:rPr>
        <w:t xml:space="preserve">lovanja u iznosu </w:t>
      </w:r>
      <w:r w:rsidR="00E94539">
        <w:rPr>
          <w:sz w:val="24"/>
          <w:szCs w:val="24"/>
        </w:rPr>
        <w:t xml:space="preserve">od </w:t>
      </w:r>
      <w:r w:rsidR="009F0B61">
        <w:rPr>
          <w:sz w:val="24"/>
          <w:szCs w:val="24"/>
        </w:rPr>
        <w:t>3.32</w:t>
      </w:r>
      <w:r w:rsidR="00E25B41">
        <w:rPr>
          <w:sz w:val="24"/>
          <w:szCs w:val="24"/>
        </w:rPr>
        <w:t>6.320,00</w:t>
      </w:r>
      <w:r w:rsidR="009A4E7B">
        <w:rPr>
          <w:sz w:val="24"/>
          <w:szCs w:val="24"/>
        </w:rPr>
        <w:t xml:space="preserve"> eura</w:t>
      </w:r>
      <w:r w:rsidR="0095228C">
        <w:rPr>
          <w:sz w:val="24"/>
          <w:szCs w:val="24"/>
        </w:rPr>
        <w:t xml:space="preserve"> i rashode za nabavu nef</w:t>
      </w:r>
      <w:r w:rsidR="00DA6311">
        <w:rPr>
          <w:sz w:val="24"/>
          <w:szCs w:val="24"/>
        </w:rPr>
        <w:t>inan</w:t>
      </w:r>
      <w:r w:rsidR="00D51C7E">
        <w:rPr>
          <w:sz w:val="24"/>
          <w:szCs w:val="24"/>
        </w:rPr>
        <w:t>ci</w:t>
      </w:r>
      <w:r w:rsidR="00025F6F">
        <w:rPr>
          <w:sz w:val="24"/>
          <w:szCs w:val="24"/>
        </w:rPr>
        <w:t xml:space="preserve">jske </w:t>
      </w:r>
      <w:r w:rsidR="00E94539">
        <w:rPr>
          <w:sz w:val="24"/>
          <w:szCs w:val="24"/>
        </w:rPr>
        <w:t xml:space="preserve">imovine u iznosu od </w:t>
      </w:r>
      <w:r w:rsidR="009F0B61">
        <w:rPr>
          <w:sz w:val="24"/>
          <w:szCs w:val="24"/>
        </w:rPr>
        <w:t>2.6</w:t>
      </w:r>
      <w:r w:rsidR="00E25B41">
        <w:rPr>
          <w:sz w:val="24"/>
          <w:szCs w:val="24"/>
        </w:rPr>
        <w:t>29.174,00</w:t>
      </w:r>
      <w:r w:rsidR="00E94539">
        <w:rPr>
          <w:sz w:val="24"/>
          <w:szCs w:val="24"/>
        </w:rPr>
        <w:t xml:space="preserve"> eura</w:t>
      </w:r>
      <w:r w:rsidR="0095228C">
        <w:rPr>
          <w:sz w:val="24"/>
          <w:szCs w:val="24"/>
        </w:rPr>
        <w:t>.</w:t>
      </w:r>
    </w:p>
    <w:p w14:paraId="065E0DA7" w14:textId="77777777" w:rsidR="0095228C" w:rsidRDefault="0095228C" w:rsidP="0095228C">
      <w:pPr>
        <w:spacing w:after="0"/>
        <w:jc w:val="both"/>
        <w:rPr>
          <w:sz w:val="24"/>
          <w:szCs w:val="24"/>
        </w:rPr>
      </w:pPr>
      <w:r>
        <w:rPr>
          <w:sz w:val="24"/>
          <w:szCs w:val="24"/>
        </w:rPr>
        <w:tab/>
        <w:t>U slijedećem grafičkom prikazu vidljivi su ukupni rashodi raspoređeni prema skupinama računskog plana.</w:t>
      </w:r>
    </w:p>
    <w:p w14:paraId="613E65E1" w14:textId="77777777" w:rsidR="00740E1D" w:rsidRDefault="0095228C" w:rsidP="0095228C">
      <w:pPr>
        <w:spacing w:after="0"/>
        <w:jc w:val="both"/>
        <w:rPr>
          <w:sz w:val="24"/>
          <w:szCs w:val="24"/>
        </w:rPr>
      </w:pPr>
      <w:r>
        <w:rPr>
          <w:sz w:val="24"/>
          <w:szCs w:val="24"/>
        </w:rPr>
        <w:tab/>
        <w:t xml:space="preserve">Skupina 31 odnosi se na rashode za zaposlene, 32 </w:t>
      </w:r>
      <w:r w:rsidR="00241D94">
        <w:rPr>
          <w:sz w:val="24"/>
          <w:szCs w:val="24"/>
        </w:rPr>
        <w:t xml:space="preserve">na </w:t>
      </w:r>
      <w:r>
        <w:rPr>
          <w:sz w:val="24"/>
          <w:szCs w:val="24"/>
        </w:rPr>
        <w:t xml:space="preserve">materijalne rashode, </w:t>
      </w:r>
      <w:r w:rsidR="00241D94">
        <w:rPr>
          <w:sz w:val="24"/>
          <w:szCs w:val="24"/>
        </w:rPr>
        <w:t>34 na financijske rashode, 36 na pomoći dane u inozemstvo i unutar općeg proračuna, 37 na naknade građanima i kućanstvima na temelju osiguranja i druge naknade, 38 na ostale rashode, 42 na rashode za nabavu proizvedene dugotrajne imovine i skupina 45 na rashode za dodatna ulaganja na nefinancijskoj imovini.</w:t>
      </w:r>
    </w:p>
    <w:p w14:paraId="31D75B01" w14:textId="6AB7F01C" w:rsidR="00740E1D" w:rsidRDefault="00740E1D" w:rsidP="0095228C">
      <w:pPr>
        <w:spacing w:after="0"/>
        <w:jc w:val="both"/>
        <w:rPr>
          <w:sz w:val="24"/>
          <w:szCs w:val="24"/>
        </w:rPr>
      </w:pPr>
      <w:r>
        <w:rPr>
          <w:sz w:val="24"/>
          <w:szCs w:val="24"/>
        </w:rPr>
        <w:tab/>
        <w:t>Grafički prikaz br. 2: Pregled planiranih ukupnih rashoda Pr</w:t>
      </w:r>
      <w:r w:rsidR="009A4E7B">
        <w:rPr>
          <w:sz w:val="24"/>
          <w:szCs w:val="24"/>
        </w:rPr>
        <w:t>oračuna Općine Đelekovec za 202</w:t>
      </w:r>
      <w:r w:rsidR="00BA2A0E">
        <w:rPr>
          <w:sz w:val="24"/>
          <w:szCs w:val="24"/>
        </w:rPr>
        <w:t>6</w:t>
      </w:r>
      <w:r>
        <w:rPr>
          <w:sz w:val="24"/>
          <w:szCs w:val="24"/>
        </w:rPr>
        <w:t>. godinu.</w:t>
      </w:r>
      <w:r w:rsidR="0095228C">
        <w:rPr>
          <w:sz w:val="24"/>
          <w:szCs w:val="24"/>
        </w:rPr>
        <w:t xml:space="preserve"> </w:t>
      </w:r>
    </w:p>
    <w:p w14:paraId="2DCB0F47" w14:textId="77777777" w:rsidR="00756F86" w:rsidRDefault="00756F86" w:rsidP="0095228C">
      <w:pPr>
        <w:spacing w:after="0"/>
        <w:jc w:val="both"/>
        <w:rPr>
          <w:sz w:val="24"/>
          <w:szCs w:val="24"/>
        </w:rPr>
      </w:pPr>
    </w:p>
    <w:p w14:paraId="6215EF6E" w14:textId="77777777" w:rsidR="007B1658" w:rsidRDefault="007B1658" w:rsidP="0095228C">
      <w:pPr>
        <w:spacing w:after="0"/>
        <w:jc w:val="both"/>
        <w:rPr>
          <w:sz w:val="24"/>
          <w:szCs w:val="24"/>
        </w:rPr>
      </w:pPr>
    </w:p>
    <w:p w14:paraId="7E8F4A97" w14:textId="77777777" w:rsidR="00740E1D" w:rsidRDefault="00740E1D" w:rsidP="0095228C">
      <w:pPr>
        <w:spacing w:after="0"/>
        <w:jc w:val="both"/>
        <w:rPr>
          <w:sz w:val="24"/>
          <w:szCs w:val="24"/>
        </w:rPr>
      </w:pPr>
      <w:r>
        <w:rPr>
          <w:noProof/>
          <w:sz w:val="24"/>
          <w:szCs w:val="24"/>
        </w:rPr>
        <w:lastRenderedPageBreak/>
        <w:drawing>
          <wp:inline distT="0" distB="0" distL="0" distR="0" wp14:anchorId="1CC5C109" wp14:editId="6380327C">
            <wp:extent cx="5705475" cy="4114800"/>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2D77D1" w14:textId="77777777" w:rsidR="00E03087" w:rsidRDefault="00E03087" w:rsidP="0095228C">
      <w:pPr>
        <w:spacing w:after="0"/>
        <w:jc w:val="both"/>
        <w:rPr>
          <w:sz w:val="24"/>
          <w:szCs w:val="24"/>
        </w:rPr>
      </w:pPr>
    </w:p>
    <w:p w14:paraId="1D5A7B99" w14:textId="74B5AC0C" w:rsidR="00A43585" w:rsidRDefault="002F09F7" w:rsidP="0095228C">
      <w:pPr>
        <w:spacing w:after="0"/>
        <w:jc w:val="both"/>
        <w:rPr>
          <w:sz w:val="24"/>
          <w:szCs w:val="24"/>
        </w:rPr>
      </w:pPr>
      <w:r>
        <w:rPr>
          <w:sz w:val="24"/>
          <w:szCs w:val="24"/>
        </w:rPr>
        <w:t>Iz grafičkog prikaza br. 2</w:t>
      </w:r>
      <w:r w:rsidR="00CA61B3">
        <w:rPr>
          <w:sz w:val="24"/>
          <w:szCs w:val="24"/>
        </w:rPr>
        <w:t xml:space="preserve"> vidljivo je da</w:t>
      </w:r>
      <w:r w:rsidR="00DD34D9">
        <w:rPr>
          <w:sz w:val="24"/>
          <w:szCs w:val="24"/>
        </w:rPr>
        <w:t xml:space="preserve"> najveći udio (4</w:t>
      </w:r>
      <w:r w:rsidR="00E25B41">
        <w:rPr>
          <w:sz w:val="24"/>
          <w:szCs w:val="24"/>
        </w:rPr>
        <w:t>4</w:t>
      </w:r>
      <w:r>
        <w:rPr>
          <w:sz w:val="24"/>
          <w:szCs w:val="24"/>
        </w:rPr>
        <w:t>%)</w:t>
      </w:r>
      <w:r w:rsidR="009127FA">
        <w:rPr>
          <w:sz w:val="24"/>
          <w:szCs w:val="24"/>
        </w:rPr>
        <w:t xml:space="preserve"> zauzimaju</w:t>
      </w:r>
      <w:r w:rsidR="007048F1">
        <w:rPr>
          <w:sz w:val="24"/>
          <w:szCs w:val="24"/>
        </w:rPr>
        <w:t xml:space="preserve"> rashodi</w:t>
      </w:r>
      <w:r w:rsidR="00E25B41">
        <w:rPr>
          <w:sz w:val="24"/>
          <w:szCs w:val="24"/>
        </w:rPr>
        <w:t xml:space="preserve"> za nabavu dugotrajne nefinancijske imovine i rashodi za zaposlene i (40%) </w:t>
      </w:r>
      <w:r w:rsidR="00CA61B3">
        <w:rPr>
          <w:sz w:val="24"/>
          <w:szCs w:val="24"/>
        </w:rPr>
        <w:t xml:space="preserve">zatim slijede </w:t>
      </w:r>
      <w:r>
        <w:rPr>
          <w:sz w:val="24"/>
          <w:szCs w:val="24"/>
        </w:rPr>
        <w:t>materijalni rashodi</w:t>
      </w:r>
      <w:r w:rsidR="00702706">
        <w:rPr>
          <w:sz w:val="24"/>
          <w:szCs w:val="24"/>
        </w:rPr>
        <w:t xml:space="preserve"> </w:t>
      </w:r>
      <w:r w:rsidR="00DD34D9">
        <w:rPr>
          <w:sz w:val="24"/>
          <w:szCs w:val="24"/>
        </w:rPr>
        <w:t>(1</w:t>
      </w:r>
      <w:r w:rsidR="00D84B94">
        <w:rPr>
          <w:sz w:val="24"/>
          <w:szCs w:val="24"/>
        </w:rPr>
        <w:t>0</w:t>
      </w:r>
      <w:r w:rsidR="00E03087">
        <w:rPr>
          <w:sz w:val="24"/>
          <w:szCs w:val="24"/>
        </w:rPr>
        <w:t>%)</w:t>
      </w:r>
      <w:r w:rsidR="003C4B5B">
        <w:rPr>
          <w:sz w:val="24"/>
          <w:szCs w:val="24"/>
        </w:rPr>
        <w:t>,</w:t>
      </w:r>
      <w:r w:rsidR="00877B76">
        <w:rPr>
          <w:sz w:val="24"/>
          <w:szCs w:val="24"/>
        </w:rPr>
        <w:t xml:space="preserve"> </w:t>
      </w:r>
      <w:r w:rsidR="004235C4">
        <w:rPr>
          <w:sz w:val="24"/>
          <w:szCs w:val="24"/>
        </w:rPr>
        <w:t>ostali rashodi (</w:t>
      </w:r>
      <w:r w:rsidR="003C4B5B">
        <w:rPr>
          <w:sz w:val="24"/>
          <w:szCs w:val="24"/>
        </w:rPr>
        <w:t>4</w:t>
      </w:r>
      <w:r w:rsidR="00154C68">
        <w:rPr>
          <w:sz w:val="24"/>
          <w:szCs w:val="24"/>
        </w:rPr>
        <w:t>%),</w:t>
      </w:r>
      <w:r w:rsidR="004235C4">
        <w:rPr>
          <w:sz w:val="24"/>
          <w:szCs w:val="24"/>
        </w:rPr>
        <w:t xml:space="preserve"> </w:t>
      </w:r>
      <w:r w:rsidR="003C4B5B">
        <w:rPr>
          <w:sz w:val="24"/>
          <w:szCs w:val="24"/>
        </w:rPr>
        <w:t>naknade građanima i kućanstvima (</w:t>
      </w:r>
      <w:r w:rsidR="00D84B94">
        <w:rPr>
          <w:sz w:val="24"/>
          <w:szCs w:val="24"/>
        </w:rPr>
        <w:t>1</w:t>
      </w:r>
      <w:r w:rsidR="003C4B5B">
        <w:rPr>
          <w:sz w:val="24"/>
          <w:szCs w:val="24"/>
        </w:rPr>
        <w:t>%)</w:t>
      </w:r>
      <w:r w:rsidR="007048F1">
        <w:rPr>
          <w:sz w:val="24"/>
          <w:szCs w:val="24"/>
        </w:rPr>
        <w:t>, pomoći (1%),</w:t>
      </w:r>
      <w:r w:rsidR="003C4B5B">
        <w:rPr>
          <w:sz w:val="24"/>
          <w:szCs w:val="24"/>
        </w:rPr>
        <w:t xml:space="preserve"> dok su</w:t>
      </w:r>
      <w:r w:rsidR="00404923">
        <w:rPr>
          <w:sz w:val="24"/>
          <w:szCs w:val="24"/>
        </w:rPr>
        <w:t xml:space="preserve"> subvencije </w:t>
      </w:r>
      <w:r w:rsidR="004151B0">
        <w:rPr>
          <w:sz w:val="24"/>
          <w:szCs w:val="24"/>
        </w:rPr>
        <w:t xml:space="preserve">i rashodi za nabavu </w:t>
      </w:r>
      <w:proofErr w:type="spellStart"/>
      <w:r w:rsidR="004151B0">
        <w:rPr>
          <w:sz w:val="24"/>
          <w:szCs w:val="24"/>
        </w:rPr>
        <w:t>neproizvedene</w:t>
      </w:r>
      <w:proofErr w:type="spellEnd"/>
      <w:r w:rsidR="004151B0">
        <w:rPr>
          <w:sz w:val="24"/>
          <w:szCs w:val="24"/>
        </w:rPr>
        <w:t xml:space="preserve"> dugotrajne imovine </w:t>
      </w:r>
      <w:r w:rsidR="00E03087">
        <w:rPr>
          <w:sz w:val="24"/>
          <w:szCs w:val="24"/>
        </w:rPr>
        <w:t>toliko mal</w:t>
      </w:r>
      <w:r w:rsidR="004151B0">
        <w:rPr>
          <w:sz w:val="24"/>
          <w:szCs w:val="24"/>
        </w:rPr>
        <w:t>i</w:t>
      </w:r>
      <w:r w:rsidR="00E03087">
        <w:rPr>
          <w:sz w:val="24"/>
          <w:szCs w:val="24"/>
        </w:rPr>
        <w:t xml:space="preserve"> da ne zauzimaju niti jedan posto u ukupnim rashodima. </w:t>
      </w:r>
    </w:p>
    <w:p w14:paraId="33445AEC" w14:textId="707D525F" w:rsidR="00570315" w:rsidRDefault="00570315" w:rsidP="0095228C">
      <w:pPr>
        <w:spacing w:after="0"/>
        <w:jc w:val="both"/>
        <w:rPr>
          <w:sz w:val="24"/>
          <w:szCs w:val="24"/>
        </w:rPr>
      </w:pPr>
      <w:r>
        <w:rPr>
          <w:sz w:val="24"/>
          <w:szCs w:val="24"/>
        </w:rPr>
        <w:tab/>
      </w:r>
      <w:r w:rsidRPr="000A4988">
        <w:rPr>
          <w:b/>
          <w:sz w:val="24"/>
          <w:szCs w:val="24"/>
        </w:rPr>
        <w:t>Skupina 31</w:t>
      </w:r>
      <w:r>
        <w:rPr>
          <w:sz w:val="24"/>
          <w:szCs w:val="24"/>
        </w:rPr>
        <w:t xml:space="preserve"> obuhvaća rash</w:t>
      </w:r>
      <w:r w:rsidR="000B1EE7">
        <w:rPr>
          <w:sz w:val="24"/>
          <w:szCs w:val="24"/>
        </w:rPr>
        <w:t>od</w:t>
      </w:r>
      <w:r w:rsidR="002C2501">
        <w:rPr>
          <w:sz w:val="24"/>
          <w:szCs w:val="24"/>
        </w:rPr>
        <w:t>e za</w:t>
      </w:r>
      <w:r w:rsidR="00ED2557">
        <w:rPr>
          <w:sz w:val="24"/>
          <w:szCs w:val="24"/>
        </w:rPr>
        <w:t xml:space="preserve"> zaposlene </w:t>
      </w:r>
      <w:r w:rsidR="00D063A9">
        <w:rPr>
          <w:sz w:val="24"/>
          <w:szCs w:val="24"/>
        </w:rPr>
        <w:t xml:space="preserve">u iznosu od </w:t>
      </w:r>
      <w:r w:rsidR="0091561E">
        <w:rPr>
          <w:sz w:val="24"/>
          <w:szCs w:val="24"/>
        </w:rPr>
        <w:t>2.3</w:t>
      </w:r>
      <w:r w:rsidR="0008397D">
        <w:rPr>
          <w:sz w:val="24"/>
          <w:szCs w:val="24"/>
        </w:rPr>
        <w:t>63.763,00</w:t>
      </w:r>
      <w:r w:rsidR="004235C4">
        <w:rPr>
          <w:sz w:val="24"/>
          <w:szCs w:val="24"/>
        </w:rPr>
        <w:t xml:space="preserve"> eura</w:t>
      </w:r>
      <w:r>
        <w:rPr>
          <w:sz w:val="24"/>
          <w:szCs w:val="24"/>
        </w:rPr>
        <w:t>. U ovu su skupinu osim rashoda za</w:t>
      </w:r>
      <w:r w:rsidR="00ED2557">
        <w:rPr>
          <w:sz w:val="24"/>
          <w:szCs w:val="24"/>
        </w:rPr>
        <w:t xml:space="preserve"> dužnosnike, </w:t>
      </w:r>
      <w:r>
        <w:rPr>
          <w:sz w:val="24"/>
          <w:szCs w:val="24"/>
        </w:rPr>
        <w:t xml:space="preserve"> </w:t>
      </w:r>
      <w:r w:rsidR="000A4988">
        <w:rPr>
          <w:sz w:val="24"/>
          <w:szCs w:val="24"/>
        </w:rPr>
        <w:t xml:space="preserve">službenike i namještenike zaposlene u Jedinstvenom upravnom odjelu, </w:t>
      </w:r>
      <w:r w:rsidR="001B440D">
        <w:rPr>
          <w:sz w:val="24"/>
          <w:szCs w:val="24"/>
        </w:rPr>
        <w:t>plaće djelatnicama zaposleni</w:t>
      </w:r>
      <w:r w:rsidR="00DA3D7C">
        <w:rPr>
          <w:sz w:val="24"/>
          <w:szCs w:val="24"/>
        </w:rPr>
        <w:t>h</w:t>
      </w:r>
      <w:r w:rsidR="000A4988">
        <w:rPr>
          <w:sz w:val="24"/>
          <w:szCs w:val="24"/>
        </w:rPr>
        <w:t xml:space="preserve"> putem projekta „Zaposli pa pomozi“ a ko</w:t>
      </w:r>
      <w:r w:rsidR="00ED2557">
        <w:rPr>
          <w:sz w:val="24"/>
          <w:szCs w:val="24"/>
        </w:rPr>
        <w:t xml:space="preserve">je se financiraju EU sredstava, plaće djelatnica zaposlenih putem projekta „Zaželi u </w:t>
      </w:r>
      <w:r w:rsidR="00DA3D7C">
        <w:rPr>
          <w:sz w:val="24"/>
          <w:szCs w:val="24"/>
        </w:rPr>
        <w:t>Podravini</w:t>
      </w:r>
      <w:r w:rsidR="00ED2557">
        <w:rPr>
          <w:sz w:val="24"/>
          <w:szCs w:val="24"/>
        </w:rPr>
        <w:t>“</w:t>
      </w:r>
      <w:r w:rsidR="000B1EE7">
        <w:rPr>
          <w:sz w:val="24"/>
          <w:szCs w:val="24"/>
        </w:rPr>
        <w:t xml:space="preserve"> te ukupne</w:t>
      </w:r>
      <w:r w:rsidR="00306BBF">
        <w:rPr>
          <w:sz w:val="24"/>
          <w:szCs w:val="24"/>
        </w:rPr>
        <w:t xml:space="preserve"> plaće proračunskog korisnika </w:t>
      </w:r>
      <w:r w:rsidR="000B1EE7">
        <w:rPr>
          <w:sz w:val="24"/>
          <w:szCs w:val="24"/>
        </w:rPr>
        <w:t>koj</w:t>
      </w:r>
      <w:r w:rsidR="00306BBF">
        <w:rPr>
          <w:sz w:val="24"/>
          <w:szCs w:val="24"/>
        </w:rPr>
        <w:t xml:space="preserve">e </w:t>
      </w:r>
      <w:r w:rsidR="002C2501">
        <w:rPr>
          <w:sz w:val="24"/>
          <w:szCs w:val="24"/>
        </w:rPr>
        <w:t>se</w:t>
      </w:r>
      <w:r w:rsidR="00ED2557">
        <w:rPr>
          <w:sz w:val="24"/>
          <w:szCs w:val="24"/>
        </w:rPr>
        <w:t xml:space="preserve"> pl</w:t>
      </w:r>
      <w:r w:rsidR="00D063A9">
        <w:rPr>
          <w:sz w:val="24"/>
          <w:szCs w:val="24"/>
        </w:rPr>
        <w:t xml:space="preserve">aniraju u iznosu od </w:t>
      </w:r>
      <w:r w:rsidR="00A41D50">
        <w:rPr>
          <w:sz w:val="24"/>
          <w:szCs w:val="24"/>
        </w:rPr>
        <w:t>2.067.600,00</w:t>
      </w:r>
      <w:r w:rsidR="004235C4">
        <w:rPr>
          <w:sz w:val="24"/>
          <w:szCs w:val="24"/>
        </w:rPr>
        <w:t xml:space="preserve"> eura</w:t>
      </w:r>
      <w:r w:rsidR="00306BBF">
        <w:rPr>
          <w:sz w:val="24"/>
          <w:szCs w:val="24"/>
        </w:rPr>
        <w:t xml:space="preserve"> i koje imaju najveći utjecaj na ovako velik udio rashoda za zaposlene u ukupnim rashodima.</w:t>
      </w:r>
    </w:p>
    <w:p w14:paraId="6060EE5E" w14:textId="1D6F61D5" w:rsidR="000B1EE7" w:rsidRDefault="000A4988" w:rsidP="0095228C">
      <w:pPr>
        <w:spacing w:after="0"/>
        <w:jc w:val="both"/>
        <w:rPr>
          <w:sz w:val="24"/>
          <w:szCs w:val="24"/>
        </w:rPr>
      </w:pPr>
      <w:r>
        <w:rPr>
          <w:sz w:val="24"/>
          <w:szCs w:val="24"/>
        </w:rPr>
        <w:tab/>
      </w:r>
      <w:r w:rsidRPr="0002133B">
        <w:rPr>
          <w:b/>
          <w:sz w:val="24"/>
          <w:szCs w:val="24"/>
        </w:rPr>
        <w:t>Skupina 32</w:t>
      </w:r>
      <w:r>
        <w:rPr>
          <w:sz w:val="24"/>
          <w:szCs w:val="24"/>
        </w:rPr>
        <w:t xml:space="preserve"> obuhvaća sve materijalne rashode</w:t>
      </w:r>
      <w:r w:rsidR="000B1EE7">
        <w:rPr>
          <w:sz w:val="24"/>
          <w:szCs w:val="24"/>
        </w:rPr>
        <w:t xml:space="preserve"> uključujući i materijalne rashode proračunskog korisnika,</w:t>
      </w:r>
      <w:r>
        <w:rPr>
          <w:sz w:val="24"/>
          <w:szCs w:val="24"/>
        </w:rPr>
        <w:t xml:space="preserve"> razvrstane po aktivnostima unutar programa u posebnom dijela proračuna, a</w:t>
      </w:r>
      <w:r w:rsidR="00BA5136">
        <w:rPr>
          <w:sz w:val="24"/>
          <w:szCs w:val="24"/>
        </w:rPr>
        <w:t xml:space="preserve"> pre</w:t>
      </w:r>
      <w:r w:rsidR="002E27E2">
        <w:rPr>
          <w:sz w:val="24"/>
          <w:szCs w:val="24"/>
        </w:rPr>
        <w:t>dviđaju se u izn</w:t>
      </w:r>
      <w:r w:rsidR="00633D25">
        <w:rPr>
          <w:sz w:val="24"/>
          <w:szCs w:val="24"/>
        </w:rPr>
        <w:t xml:space="preserve">osu od </w:t>
      </w:r>
      <w:r w:rsidR="001B276A">
        <w:rPr>
          <w:sz w:val="24"/>
          <w:szCs w:val="24"/>
        </w:rPr>
        <w:t>60</w:t>
      </w:r>
      <w:r w:rsidR="0008397D">
        <w:rPr>
          <w:sz w:val="24"/>
          <w:szCs w:val="24"/>
        </w:rPr>
        <w:t>4.216,00</w:t>
      </w:r>
      <w:r w:rsidR="005E03F0">
        <w:rPr>
          <w:sz w:val="24"/>
          <w:szCs w:val="24"/>
        </w:rPr>
        <w:t xml:space="preserve"> eura</w:t>
      </w:r>
      <w:r w:rsidR="00A83FBC">
        <w:rPr>
          <w:sz w:val="24"/>
          <w:szCs w:val="24"/>
        </w:rPr>
        <w:t xml:space="preserve"> </w:t>
      </w:r>
      <w:r w:rsidR="00633D25">
        <w:rPr>
          <w:sz w:val="24"/>
          <w:szCs w:val="24"/>
        </w:rPr>
        <w:t xml:space="preserve">od koji se iznos od </w:t>
      </w:r>
      <w:r w:rsidR="0008397D">
        <w:rPr>
          <w:sz w:val="24"/>
          <w:szCs w:val="24"/>
        </w:rPr>
        <w:t>370.669,00</w:t>
      </w:r>
      <w:r w:rsidR="00D23E50">
        <w:rPr>
          <w:sz w:val="24"/>
          <w:szCs w:val="24"/>
        </w:rPr>
        <w:t xml:space="preserve"> eura</w:t>
      </w:r>
      <w:r w:rsidR="00A83FBC">
        <w:rPr>
          <w:sz w:val="24"/>
          <w:szCs w:val="24"/>
        </w:rPr>
        <w:t xml:space="preserve"> odnosi na proračunskog korisnika.</w:t>
      </w:r>
    </w:p>
    <w:p w14:paraId="43A4F14B" w14:textId="472636DB" w:rsidR="00D23E50" w:rsidRDefault="0002133B" w:rsidP="0095228C">
      <w:pPr>
        <w:spacing w:after="0"/>
        <w:jc w:val="both"/>
        <w:rPr>
          <w:sz w:val="24"/>
          <w:szCs w:val="24"/>
        </w:rPr>
      </w:pPr>
      <w:r>
        <w:rPr>
          <w:sz w:val="24"/>
          <w:szCs w:val="24"/>
        </w:rPr>
        <w:tab/>
      </w:r>
      <w:r w:rsidRPr="0002133B">
        <w:rPr>
          <w:b/>
          <w:sz w:val="24"/>
          <w:szCs w:val="24"/>
        </w:rPr>
        <w:t>Skupina 34</w:t>
      </w:r>
      <w:r>
        <w:rPr>
          <w:sz w:val="24"/>
          <w:szCs w:val="24"/>
        </w:rPr>
        <w:t xml:space="preserve"> obuhvaća financijske</w:t>
      </w:r>
      <w:r w:rsidR="000B1EE7">
        <w:rPr>
          <w:sz w:val="24"/>
          <w:szCs w:val="24"/>
        </w:rPr>
        <w:t xml:space="preserve"> rashode koji se odnose</w:t>
      </w:r>
      <w:r>
        <w:rPr>
          <w:sz w:val="24"/>
          <w:szCs w:val="24"/>
        </w:rPr>
        <w:t xml:space="preserve"> na </w:t>
      </w:r>
      <w:r w:rsidR="000B1EE7">
        <w:rPr>
          <w:sz w:val="24"/>
          <w:szCs w:val="24"/>
        </w:rPr>
        <w:t xml:space="preserve">kamate na kredit te </w:t>
      </w:r>
      <w:r>
        <w:rPr>
          <w:sz w:val="24"/>
          <w:szCs w:val="24"/>
        </w:rPr>
        <w:t>bankarske usluge i usluge platnog prome</w:t>
      </w:r>
      <w:r w:rsidR="000B1EE7">
        <w:rPr>
          <w:sz w:val="24"/>
          <w:szCs w:val="24"/>
        </w:rPr>
        <w:t>t</w:t>
      </w:r>
      <w:r w:rsidR="00A83FBC">
        <w:rPr>
          <w:sz w:val="24"/>
          <w:szCs w:val="24"/>
        </w:rPr>
        <w:t>a,</w:t>
      </w:r>
      <w:r w:rsidR="00D23E50">
        <w:rPr>
          <w:sz w:val="24"/>
          <w:szCs w:val="24"/>
        </w:rPr>
        <w:t xml:space="preserve"> a planiraju se u iznosu od </w:t>
      </w:r>
      <w:r w:rsidR="001B276A">
        <w:rPr>
          <w:sz w:val="24"/>
          <w:szCs w:val="24"/>
        </w:rPr>
        <w:t>27.195,00</w:t>
      </w:r>
      <w:r w:rsidR="00D23E50">
        <w:rPr>
          <w:sz w:val="24"/>
          <w:szCs w:val="24"/>
        </w:rPr>
        <w:t xml:space="preserve"> eura.</w:t>
      </w:r>
    </w:p>
    <w:p w14:paraId="29C9B073" w14:textId="1F74F9E9" w:rsidR="00D23E50" w:rsidRPr="002B4F4E" w:rsidRDefault="00D23E50" w:rsidP="0095228C">
      <w:pPr>
        <w:spacing w:after="0"/>
        <w:jc w:val="both"/>
        <w:rPr>
          <w:sz w:val="24"/>
          <w:szCs w:val="24"/>
        </w:rPr>
      </w:pPr>
      <w:r>
        <w:rPr>
          <w:sz w:val="24"/>
          <w:szCs w:val="24"/>
        </w:rPr>
        <w:tab/>
      </w:r>
      <w:r>
        <w:rPr>
          <w:b/>
          <w:sz w:val="24"/>
          <w:szCs w:val="24"/>
        </w:rPr>
        <w:t xml:space="preserve">Skupina 35 </w:t>
      </w:r>
      <w:r w:rsidR="002B4F4E">
        <w:rPr>
          <w:sz w:val="24"/>
          <w:szCs w:val="24"/>
        </w:rPr>
        <w:t>obuhvaća</w:t>
      </w:r>
      <w:r w:rsidR="00C2634F">
        <w:rPr>
          <w:sz w:val="24"/>
          <w:szCs w:val="24"/>
        </w:rPr>
        <w:t xml:space="preserve"> </w:t>
      </w:r>
      <w:r w:rsidR="00CF1B84">
        <w:rPr>
          <w:sz w:val="24"/>
          <w:szCs w:val="24"/>
        </w:rPr>
        <w:t>subvencije</w:t>
      </w:r>
      <w:r w:rsidR="002B4F4E">
        <w:rPr>
          <w:sz w:val="24"/>
          <w:szCs w:val="24"/>
        </w:rPr>
        <w:t xml:space="preserve"> obrtnicima za nabavu opreme </w:t>
      </w:r>
      <w:r w:rsidR="00B924BB">
        <w:rPr>
          <w:sz w:val="24"/>
          <w:szCs w:val="24"/>
        </w:rPr>
        <w:t>i</w:t>
      </w:r>
      <w:r w:rsidR="002B4F4E">
        <w:rPr>
          <w:sz w:val="24"/>
          <w:szCs w:val="24"/>
        </w:rPr>
        <w:t xml:space="preserve"> otvaranje vlastitog obrt</w:t>
      </w:r>
      <w:r w:rsidR="00B924BB">
        <w:rPr>
          <w:sz w:val="24"/>
          <w:szCs w:val="24"/>
        </w:rPr>
        <w:t>a</w:t>
      </w:r>
      <w:r w:rsidR="00C2634F">
        <w:rPr>
          <w:sz w:val="24"/>
          <w:szCs w:val="24"/>
        </w:rPr>
        <w:t xml:space="preserve"> sukladno Programu razvoja poduzetništva</w:t>
      </w:r>
      <w:r w:rsidR="00CF1B84">
        <w:rPr>
          <w:sz w:val="24"/>
          <w:szCs w:val="24"/>
        </w:rPr>
        <w:t xml:space="preserve"> a </w:t>
      </w:r>
      <w:r w:rsidR="00C2634F">
        <w:rPr>
          <w:sz w:val="24"/>
          <w:szCs w:val="24"/>
        </w:rPr>
        <w:t>planiraju se u iznosu od 6.</w:t>
      </w:r>
      <w:r w:rsidR="001B276A">
        <w:rPr>
          <w:sz w:val="24"/>
          <w:szCs w:val="24"/>
        </w:rPr>
        <w:t>5</w:t>
      </w:r>
      <w:r w:rsidR="00C2634F">
        <w:rPr>
          <w:sz w:val="24"/>
          <w:szCs w:val="24"/>
        </w:rPr>
        <w:t>00,00 eura.</w:t>
      </w:r>
    </w:p>
    <w:p w14:paraId="398307CA" w14:textId="290A70C0" w:rsidR="00F26B69" w:rsidRDefault="0002133B" w:rsidP="0095228C">
      <w:pPr>
        <w:spacing w:after="0"/>
        <w:jc w:val="both"/>
        <w:rPr>
          <w:sz w:val="24"/>
          <w:szCs w:val="24"/>
        </w:rPr>
      </w:pPr>
      <w:r>
        <w:rPr>
          <w:sz w:val="24"/>
          <w:szCs w:val="24"/>
        </w:rPr>
        <w:tab/>
      </w:r>
      <w:r w:rsidRPr="00D82DA9">
        <w:rPr>
          <w:b/>
          <w:sz w:val="24"/>
          <w:szCs w:val="24"/>
        </w:rPr>
        <w:t>Skupina 36</w:t>
      </w:r>
      <w:r w:rsidR="00F26B69">
        <w:rPr>
          <w:b/>
          <w:sz w:val="24"/>
          <w:szCs w:val="24"/>
        </w:rPr>
        <w:t xml:space="preserve"> – </w:t>
      </w:r>
      <w:r w:rsidR="00D23E50">
        <w:rPr>
          <w:sz w:val="24"/>
          <w:szCs w:val="24"/>
        </w:rPr>
        <w:t xml:space="preserve">iznos od </w:t>
      </w:r>
      <w:r w:rsidR="00965A11">
        <w:rPr>
          <w:sz w:val="24"/>
          <w:szCs w:val="24"/>
        </w:rPr>
        <w:t>4</w:t>
      </w:r>
      <w:r w:rsidR="00C2634F">
        <w:rPr>
          <w:sz w:val="24"/>
          <w:szCs w:val="24"/>
        </w:rPr>
        <w:t>6.7</w:t>
      </w:r>
      <w:r w:rsidR="00965A11">
        <w:rPr>
          <w:sz w:val="24"/>
          <w:szCs w:val="24"/>
        </w:rPr>
        <w:t>6</w:t>
      </w:r>
      <w:r w:rsidR="00C2634F">
        <w:rPr>
          <w:sz w:val="24"/>
          <w:szCs w:val="24"/>
        </w:rPr>
        <w:t>0,000</w:t>
      </w:r>
      <w:r w:rsidR="00D23E50">
        <w:rPr>
          <w:sz w:val="24"/>
          <w:szCs w:val="24"/>
        </w:rPr>
        <w:t xml:space="preserve"> eura</w:t>
      </w:r>
      <w:r w:rsidR="00B94634">
        <w:rPr>
          <w:sz w:val="24"/>
          <w:szCs w:val="24"/>
        </w:rPr>
        <w:t xml:space="preserve"> na o</w:t>
      </w:r>
      <w:r w:rsidR="00E07CD9">
        <w:rPr>
          <w:sz w:val="24"/>
          <w:szCs w:val="24"/>
        </w:rPr>
        <w:t xml:space="preserve">voj </w:t>
      </w:r>
      <w:r w:rsidR="00F26B69" w:rsidRPr="00F26B69">
        <w:rPr>
          <w:sz w:val="24"/>
          <w:szCs w:val="24"/>
        </w:rPr>
        <w:t>skupini</w:t>
      </w:r>
      <w:r>
        <w:rPr>
          <w:sz w:val="24"/>
          <w:szCs w:val="24"/>
        </w:rPr>
        <w:t xml:space="preserve"> obuhvaća</w:t>
      </w:r>
      <w:r w:rsidR="00F26B69">
        <w:rPr>
          <w:sz w:val="24"/>
          <w:szCs w:val="24"/>
        </w:rPr>
        <w:t xml:space="preserve"> </w:t>
      </w:r>
      <w:r w:rsidR="00DB2AD8">
        <w:rPr>
          <w:sz w:val="24"/>
          <w:szCs w:val="24"/>
        </w:rPr>
        <w:t>pomoći ŽUC za sufinanciranje modernizacije</w:t>
      </w:r>
      <w:r w:rsidR="00187F9C">
        <w:rPr>
          <w:sz w:val="24"/>
          <w:szCs w:val="24"/>
        </w:rPr>
        <w:t xml:space="preserve"> </w:t>
      </w:r>
      <w:r w:rsidR="00DB2AD8">
        <w:rPr>
          <w:sz w:val="24"/>
          <w:szCs w:val="24"/>
        </w:rPr>
        <w:t>županijskih cesta (</w:t>
      </w:r>
      <w:r w:rsidR="001B276A">
        <w:rPr>
          <w:sz w:val="24"/>
          <w:szCs w:val="24"/>
        </w:rPr>
        <w:t>15</w:t>
      </w:r>
      <w:r w:rsidR="00DB2AD8">
        <w:rPr>
          <w:sz w:val="24"/>
          <w:szCs w:val="24"/>
        </w:rPr>
        <w:t xml:space="preserve">.000,00 eura), </w:t>
      </w:r>
      <w:r w:rsidR="00F26B69">
        <w:rPr>
          <w:sz w:val="24"/>
          <w:szCs w:val="24"/>
        </w:rPr>
        <w:t>pomoći</w:t>
      </w:r>
      <w:r w:rsidR="00D82DA9">
        <w:rPr>
          <w:sz w:val="24"/>
          <w:szCs w:val="24"/>
        </w:rPr>
        <w:t xml:space="preserve"> Osnovnoj školi M.P. </w:t>
      </w:r>
      <w:r w:rsidR="00D82DA9">
        <w:rPr>
          <w:sz w:val="24"/>
          <w:szCs w:val="24"/>
        </w:rPr>
        <w:lastRenderedPageBreak/>
        <w:t>Miškina Đelekovec</w:t>
      </w:r>
      <w:r w:rsidR="00D23E50">
        <w:rPr>
          <w:sz w:val="24"/>
          <w:szCs w:val="24"/>
        </w:rPr>
        <w:t xml:space="preserve"> (</w:t>
      </w:r>
      <w:r w:rsidR="001B276A">
        <w:rPr>
          <w:sz w:val="24"/>
          <w:szCs w:val="24"/>
        </w:rPr>
        <w:t>8</w:t>
      </w:r>
      <w:r w:rsidR="005E03F0">
        <w:rPr>
          <w:sz w:val="24"/>
          <w:szCs w:val="24"/>
        </w:rPr>
        <w:t>.000</w:t>
      </w:r>
      <w:r w:rsidR="00D23E50">
        <w:rPr>
          <w:sz w:val="24"/>
          <w:szCs w:val="24"/>
        </w:rPr>
        <w:t xml:space="preserve">,00 eura), </w:t>
      </w:r>
      <w:r w:rsidR="001B276A">
        <w:rPr>
          <w:sz w:val="24"/>
          <w:szCs w:val="24"/>
        </w:rPr>
        <w:t xml:space="preserve">pomoći proračunskim korisnicima drugih proračuna za sufinanciranje smještaja djece u dječjim vrtićima (500,00 eura), </w:t>
      </w:r>
      <w:r w:rsidR="00A83FBC">
        <w:rPr>
          <w:sz w:val="24"/>
          <w:szCs w:val="24"/>
        </w:rPr>
        <w:t>pomoć knjižnici za uslugu bibliobusa i plaćanje</w:t>
      </w:r>
      <w:r w:rsidR="00D23E50">
        <w:rPr>
          <w:sz w:val="24"/>
          <w:szCs w:val="24"/>
        </w:rPr>
        <w:t xml:space="preserve"> članarine za mještane s područja općine (1.</w:t>
      </w:r>
      <w:r w:rsidR="00187F9C">
        <w:rPr>
          <w:sz w:val="24"/>
          <w:szCs w:val="24"/>
        </w:rPr>
        <w:t>60</w:t>
      </w:r>
      <w:r w:rsidR="005E03F0">
        <w:rPr>
          <w:sz w:val="24"/>
          <w:szCs w:val="24"/>
        </w:rPr>
        <w:t>0,00</w:t>
      </w:r>
      <w:r w:rsidR="00D23E50">
        <w:rPr>
          <w:sz w:val="24"/>
          <w:szCs w:val="24"/>
        </w:rPr>
        <w:t xml:space="preserve"> eura</w:t>
      </w:r>
      <w:r w:rsidR="00A83FBC">
        <w:rPr>
          <w:sz w:val="24"/>
          <w:szCs w:val="24"/>
        </w:rPr>
        <w:t>)</w:t>
      </w:r>
      <w:r w:rsidR="00D23E50">
        <w:rPr>
          <w:sz w:val="24"/>
          <w:szCs w:val="24"/>
        </w:rPr>
        <w:t>,</w:t>
      </w:r>
      <w:r w:rsidR="001B276A">
        <w:rPr>
          <w:sz w:val="24"/>
          <w:szCs w:val="24"/>
        </w:rPr>
        <w:t xml:space="preserve"> pomoći PORA-razvojnoj agenciji kao partneru u provedbi projekta Adaptacije doma kulture u </w:t>
      </w:r>
      <w:proofErr w:type="spellStart"/>
      <w:r w:rsidR="001B276A">
        <w:rPr>
          <w:sz w:val="24"/>
          <w:szCs w:val="24"/>
        </w:rPr>
        <w:t>Đelekovcu</w:t>
      </w:r>
      <w:proofErr w:type="spellEnd"/>
      <w:r w:rsidR="001B276A">
        <w:rPr>
          <w:sz w:val="24"/>
          <w:szCs w:val="24"/>
        </w:rPr>
        <w:t xml:space="preserve"> (21.160,00 eura)</w:t>
      </w:r>
      <w:r w:rsidR="00D23E50">
        <w:rPr>
          <w:sz w:val="24"/>
          <w:szCs w:val="24"/>
        </w:rPr>
        <w:t xml:space="preserve"> te financiranje ostalih naknada vezanih uz djecu i obitelj (</w:t>
      </w:r>
      <w:r w:rsidR="005E03F0">
        <w:rPr>
          <w:sz w:val="24"/>
          <w:szCs w:val="24"/>
        </w:rPr>
        <w:t>500</w:t>
      </w:r>
      <w:r w:rsidR="00D23E50">
        <w:rPr>
          <w:sz w:val="24"/>
          <w:szCs w:val="24"/>
        </w:rPr>
        <w:t>,00 eura)</w:t>
      </w:r>
      <w:r w:rsidR="00F26B69">
        <w:rPr>
          <w:sz w:val="24"/>
          <w:szCs w:val="24"/>
        </w:rPr>
        <w:t>.</w:t>
      </w:r>
    </w:p>
    <w:p w14:paraId="72CEAC51" w14:textId="59535425" w:rsidR="00D82DA9" w:rsidRDefault="00D82DA9" w:rsidP="0095228C">
      <w:pPr>
        <w:spacing w:after="0"/>
        <w:jc w:val="both"/>
        <w:rPr>
          <w:sz w:val="24"/>
          <w:szCs w:val="24"/>
        </w:rPr>
      </w:pPr>
      <w:r>
        <w:rPr>
          <w:sz w:val="24"/>
          <w:szCs w:val="24"/>
        </w:rPr>
        <w:tab/>
      </w:r>
      <w:r w:rsidRPr="00D82DA9">
        <w:rPr>
          <w:b/>
          <w:sz w:val="24"/>
          <w:szCs w:val="24"/>
        </w:rPr>
        <w:t>Skupina 37</w:t>
      </w:r>
      <w:r w:rsidR="00A83FBC">
        <w:rPr>
          <w:sz w:val="24"/>
          <w:szCs w:val="24"/>
        </w:rPr>
        <w:t xml:space="preserve"> p</w:t>
      </w:r>
      <w:r w:rsidR="00CF1B84">
        <w:rPr>
          <w:sz w:val="24"/>
          <w:szCs w:val="24"/>
        </w:rPr>
        <w:t xml:space="preserve">lanira se u iznosu od </w:t>
      </w:r>
      <w:r w:rsidR="00567D6C">
        <w:rPr>
          <w:sz w:val="24"/>
          <w:szCs w:val="24"/>
        </w:rPr>
        <w:t>68</w:t>
      </w:r>
      <w:r w:rsidR="005E03F0">
        <w:rPr>
          <w:sz w:val="24"/>
          <w:szCs w:val="24"/>
        </w:rPr>
        <w:t>.</w:t>
      </w:r>
      <w:r w:rsidR="00567D6C">
        <w:rPr>
          <w:sz w:val="24"/>
          <w:szCs w:val="24"/>
        </w:rPr>
        <w:t>9</w:t>
      </w:r>
      <w:r w:rsidR="005E03F0">
        <w:rPr>
          <w:sz w:val="24"/>
          <w:szCs w:val="24"/>
        </w:rPr>
        <w:t>00,00</w:t>
      </w:r>
      <w:r w:rsidR="00CF1B84">
        <w:rPr>
          <w:sz w:val="24"/>
          <w:szCs w:val="24"/>
        </w:rPr>
        <w:t xml:space="preserve"> eura</w:t>
      </w:r>
      <w:r w:rsidR="007B2987">
        <w:rPr>
          <w:sz w:val="24"/>
          <w:szCs w:val="24"/>
        </w:rPr>
        <w:t>,</w:t>
      </w:r>
      <w:r>
        <w:rPr>
          <w:sz w:val="24"/>
          <w:szCs w:val="24"/>
        </w:rPr>
        <w:t xml:space="preserve"> a odnosi se na ostvarivanje programa ja</w:t>
      </w:r>
      <w:r w:rsidR="00A83FBC">
        <w:rPr>
          <w:sz w:val="24"/>
          <w:szCs w:val="24"/>
        </w:rPr>
        <w:t>vnih potreba u socijalnoj skrbi te programa demografske obnove.</w:t>
      </w:r>
    </w:p>
    <w:p w14:paraId="7DB59AC1" w14:textId="58A12558" w:rsidR="00D82DA9" w:rsidRDefault="00D82DA9" w:rsidP="0095228C">
      <w:pPr>
        <w:spacing w:after="0"/>
        <w:jc w:val="both"/>
        <w:rPr>
          <w:sz w:val="24"/>
          <w:szCs w:val="24"/>
        </w:rPr>
      </w:pPr>
      <w:r>
        <w:rPr>
          <w:sz w:val="24"/>
          <w:szCs w:val="24"/>
        </w:rPr>
        <w:tab/>
      </w:r>
      <w:r w:rsidRPr="00D82DA9">
        <w:rPr>
          <w:b/>
          <w:sz w:val="24"/>
          <w:szCs w:val="24"/>
        </w:rPr>
        <w:t>Skupina 38</w:t>
      </w:r>
      <w:r w:rsidR="00CF1B84">
        <w:rPr>
          <w:sz w:val="24"/>
          <w:szCs w:val="24"/>
        </w:rPr>
        <w:t xml:space="preserve"> planira se u iznosu </w:t>
      </w:r>
      <w:r w:rsidR="00567D6C">
        <w:rPr>
          <w:sz w:val="24"/>
          <w:szCs w:val="24"/>
        </w:rPr>
        <w:t>20</w:t>
      </w:r>
      <w:r w:rsidR="00925CC1">
        <w:rPr>
          <w:sz w:val="24"/>
          <w:szCs w:val="24"/>
        </w:rPr>
        <w:t>8.986,00</w:t>
      </w:r>
      <w:r w:rsidR="00CF1B84">
        <w:rPr>
          <w:sz w:val="24"/>
          <w:szCs w:val="24"/>
        </w:rPr>
        <w:t xml:space="preserve"> eura</w:t>
      </w:r>
      <w:r>
        <w:rPr>
          <w:sz w:val="24"/>
          <w:szCs w:val="24"/>
        </w:rPr>
        <w:t xml:space="preserve"> a odnosi se na tekuće i kapitalne donacije političkim strankama, udrugama, društvima, klubovima koji djeluju na području Općine Đelekovec</w:t>
      </w:r>
      <w:r w:rsidR="00391145">
        <w:rPr>
          <w:sz w:val="24"/>
          <w:szCs w:val="24"/>
        </w:rPr>
        <w:t xml:space="preserve">, </w:t>
      </w:r>
      <w:r w:rsidR="00567D6C">
        <w:rPr>
          <w:sz w:val="24"/>
          <w:szCs w:val="24"/>
        </w:rPr>
        <w:t>te donacije u okviru projekta Zaželi</w:t>
      </w:r>
      <w:r w:rsidR="00391145">
        <w:rPr>
          <w:sz w:val="24"/>
          <w:szCs w:val="24"/>
        </w:rPr>
        <w:t>.</w:t>
      </w:r>
    </w:p>
    <w:p w14:paraId="24FD2D0A" w14:textId="60F5DFEE" w:rsidR="00567D6C" w:rsidRPr="00567D6C" w:rsidRDefault="00567D6C" w:rsidP="00567D6C">
      <w:pPr>
        <w:spacing w:after="0"/>
        <w:ind w:firstLine="567"/>
        <w:jc w:val="both"/>
        <w:rPr>
          <w:sz w:val="24"/>
          <w:szCs w:val="24"/>
        </w:rPr>
      </w:pPr>
      <w:r w:rsidRPr="00567D6C">
        <w:rPr>
          <w:b/>
          <w:bCs/>
          <w:sz w:val="24"/>
          <w:szCs w:val="24"/>
        </w:rPr>
        <w:t>Skupina 41</w:t>
      </w:r>
      <w:r>
        <w:rPr>
          <w:b/>
          <w:bCs/>
          <w:sz w:val="24"/>
          <w:szCs w:val="24"/>
        </w:rPr>
        <w:t xml:space="preserve"> </w:t>
      </w:r>
      <w:r>
        <w:rPr>
          <w:sz w:val="24"/>
          <w:szCs w:val="24"/>
        </w:rPr>
        <w:t xml:space="preserve">planira se u iznosu od 8.000,00 eura a </w:t>
      </w:r>
      <w:proofErr w:type="spellStart"/>
      <w:r>
        <w:rPr>
          <w:sz w:val="24"/>
          <w:szCs w:val="24"/>
        </w:rPr>
        <w:t>onuhvaća</w:t>
      </w:r>
      <w:proofErr w:type="spellEnd"/>
      <w:r>
        <w:rPr>
          <w:sz w:val="24"/>
          <w:szCs w:val="24"/>
        </w:rPr>
        <w:t xml:space="preserve"> stjecanje nekretnina u svrhu uređenja naselja.</w:t>
      </w:r>
    </w:p>
    <w:p w14:paraId="3AFEDDB8" w14:textId="32E0FB1D" w:rsidR="00CC3F9E" w:rsidRDefault="00D82DA9" w:rsidP="00567D6C">
      <w:pPr>
        <w:spacing w:after="0"/>
        <w:ind w:firstLine="567"/>
        <w:jc w:val="both"/>
        <w:rPr>
          <w:sz w:val="24"/>
          <w:szCs w:val="24"/>
        </w:rPr>
      </w:pPr>
      <w:r w:rsidRPr="00D82DA9">
        <w:rPr>
          <w:b/>
          <w:sz w:val="24"/>
          <w:szCs w:val="24"/>
        </w:rPr>
        <w:t>Skupina 42</w:t>
      </w:r>
      <w:r>
        <w:rPr>
          <w:sz w:val="24"/>
          <w:szCs w:val="24"/>
        </w:rPr>
        <w:t xml:space="preserve"> planira </w:t>
      </w:r>
      <w:r w:rsidR="009127FA">
        <w:rPr>
          <w:sz w:val="24"/>
          <w:szCs w:val="24"/>
        </w:rPr>
        <w:t xml:space="preserve">se u iznosu od </w:t>
      </w:r>
      <w:r w:rsidR="00567D6C">
        <w:rPr>
          <w:sz w:val="24"/>
          <w:szCs w:val="24"/>
        </w:rPr>
        <w:t>2.</w:t>
      </w:r>
      <w:r w:rsidR="00A97030">
        <w:rPr>
          <w:sz w:val="24"/>
          <w:szCs w:val="24"/>
        </w:rPr>
        <w:t>4</w:t>
      </w:r>
      <w:r w:rsidR="00567D6C">
        <w:rPr>
          <w:sz w:val="24"/>
          <w:szCs w:val="24"/>
        </w:rPr>
        <w:t>1</w:t>
      </w:r>
      <w:r w:rsidR="00D30555">
        <w:rPr>
          <w:sz w:val="24"/>
          <w:szCs w:val="24"/>
        </w:rPr>
        <w:t>3.174,00</w:t>
      </w:r>
      <w:r w:rsidR="004D3835">
        <w:rPr>
          <w:sz w:val="24"/>
          <w:szCs w:val="24"/>
        </w:rPr>
        <w:t xml:space="preserve"> eura</w:t>
      </w:r>
      <w:r w:rsidR="007B2987">
        <w:rPr>
          <w:sz w:val="24"/>
          <w:szCs w:val="24"/>
        </w:rPr>
        <w:t xml:space="preserve"> a</w:t>
      </w:r>
      <w:r>
        <w:rPr>
          <w:sz w:val="24"/>
          <w:szCs w:val="24"/>
        </w:rPr>
        <w:t xml:space="preserve"> obuhvaća nabavu proizvedene dugotrajne imovine</w:t>
      </w:r>
      <w:r w:rsidR="00CC3F9E">
        <w:rPr>
          <w:sz w:val="24"/>
          <w:szCs w:val="24"/>
        </w:rPr>
        <w:t xml:space="preserve"> i to:</w:t>
      </w:r>
    </w:p>
    <w:p w14:paraId="777DC373" w14:textId="2F391149" w:rsidR="00CF1B84" w:rsidRDefault="00CF1B84" w:rsidP="00847476">
      <w:pPr>
        <w:pStyle w:val="Odlomakpopisa"/>
        <w:numPr>
          <w:ilvl w:val="0"/>
          <w:numId w:val="3"/>
        </w:numPr>
        <w:spacing w:after="0"/>
        <w:jc w:val="both"/>
        <w:rPr>
          <w:sz w:val="24"/>
          <w:szCs w:val="24"/>
        </w:rPr>
      </w:pPr>
      <w:r>
        <w:rPr>
          <w:sz w:val="24"/>
          <w:szCs w:val="24"/>
        </w:rPr>
        <w:t>nabava opreme (računala, računalni programi i planski dokumenti) za potrebe JUO</w:t>
      </w:r>
      <w:r w:rsidR="00672E9F">
        <w:rPr>
          <w:sz w:val="24"/>
          <w:szCs w:val="24"/>
        </w:rPr>
        <w:t xml:space="preserve"> – </w:t>
      </w:r>
      <w:r w:rsidR="00B40C0D">
        <w:rPr>
          <w:sz w:val="24"/>
          <w:szCs w:val="24"/>
        </w:rPr>
        <w:t>2</w:t>
      </w:r>
      <w:r w:rsidR="002719F9">
        <w:rPr>
          <w:sz w:val="24"/>
          <w:szCs w:val="24"/>
        </w:rPr>
        <w:t>.000,00</w:t>
      </w:r>
      <w:r w:rsidR="00672E9F" w:rsidRPr="002719F9">
        <w:rPr>
          <w:sz w:val="24"/>
          <w:szCs w:val="24"/>
        </w:rPr>
        <w:t xml:space="preserve"> eura,</w:t>
      </w:r>
    </w:p>
    <w:p w14:paraId="3B58E108" w14:textId="50522C96" w:rsidR="00D30555" w:rsidRPr="00847476" w:rsidRDefault="00D30555" w:rsidP="00847476">
      <w:pPr>
        <w:pStyle w:val="Odlomakpopisa"/>
        <w:numPr>
          <w:ilvl w:val="0"/>
          <w:numId w:val="3"/>
        </w:numPr>
        <w:spacing w:after="0"/>
        <w:jc w:val="both"/>
        <w:rPr>
          <w:sz w:val="24"/>
          <w:szCs w:val="24"/>
        </w:rPr>
      </w:pPr>
      <w:r>
        <w:rPr>
          <w:sz w:val="24"/>
          <w:szCs w:val="24"/>
        </w:rPr>
        <w:t>Izradu Monografije Općine Đelekovec – 23.174,00 eura,</w:t>
      </w:r>
    </w:p>
    <w:p w14:paraId="411C3E89" w14:textId="0815CF3E" w:rsidR="00187F9C" w:rsidRDefault="00187F9C" w:rsidP="002719F9">
      <w:pPr>
        <w:pStyle w:val="Odlomakpopisa"/>
        <w:numPr>
          <w:ilvl w:val="0"/>
          <w:numId w:val="3"/>
        </w:numPr>
        <w:spacing w:after="0"/>
        <w:jc w:val="both"/>
        <w:rPr>
          <w:sz w:val="24"/>
          <w:szCs w:val="24"/>
        </w:rPr>
      </w:pPr>
      <w:r>
        <w:rPr>
          <w:sz w:val="24"/>
          <w:szCs w:val="24"/>
        </w:rPr>
        <w:t>Izradu prostornog plana uređenja Općine Đelekovec – 26.500,00 eura,</w:t>
      </w:r>
    </w:p>
    <w:p w14:paraId="0F095131" w14:textId="2E9B6BF2" w:rsidR="00B40C0D" w:rsidRDefault="00B40C0D" w:rsidP="003E0156">
      <w:pPr>
        <w:pStyle w:val="Odlomakpopisa"/>
        <w:numPr>
          <w:ilvl w:val="0"/>
          <w:numId w:val="3"/>
        </w:numPr>
        <w:spacing w:after="0"/>
        <w:jc w:val="both"/>
        <w:rPr>
          <w:sz w:val="24"/>
          <w:szCs w:val="24"/>
        </w:rPr>
      </w:pPr>
      <w:r>
        <w:rPr>
          <w:sz w:val="24"/>
          <w:szCs w:val="24"/>
        </w:rPr>
        <w:t xml:space="preserve">Energetsku obnovu doma kulture u </w:t>
      </w:r>
      <w:proofErr w:type="spellStart"/>
      <w:r>
        <w:rPr>
          <w:sz w:val="24"/>
          <w:szCs w:val="24"/>
        </w:rPr>
        <w:t>Imbriovcu</w:t>
      </w:r>
      <w:proofErr w:type="spellEnd"/>
      <w:r>
        <w:rPr>
          <w:sz w:val="24"/>
          <w:szCs w:val="24"/>
        </w:rPr>
        <w:t xml:space="preserve"> – 10.000,00 eura,</w:t>
      </w:r>
    </w:p>
    <w:p w14:paraId="5C5109EF" w14:textId="2CAD8A1E" w:rsidR="002719F9" w:rsidRDefault="002719F9" w:rsidP="00E07CD9">
      <w:pPr>
        <w:pStyle w:val="Odlomakpopisa"/>
        <w:numPr>
          <w:ilvl w:val="0"/>
          <w:numId w:val="3"/>
        </w:numPr>
        <w:spacing w:after="0"/>
        <w:jc w:val="both"/>
        <w:rPr>
          <w:sz w:val="24"/>
          <w:szCs w:val="24"/>
        </w:rPr>
      </w:pPr>
      <w:r>
        <w:rPr>
          <w:sz w:val="24"/>
          <w:szCs w:val="24"/>
        </w:rPr>
        <w:t xml:space="preserve">Modernizaciju nerazvrstanih cesta – </w:t>
      </w:r>
      <w:r w:rsidR="00B40C0D">
        <w:rPr>
          <w:sz w:val="24"/>
          <w:szCs w:val="24"/>
        </w:rPr>
        <w:t>15</w:t>
      </w:r>
      <w:r>
        <w:rPr>
          <w:sz w:val="24"/>
          <w:szCs w:val="24"/>
        </w:rPr>
        <w:t>.000,00 eura,</w:t>
      </w:r>
    </w:p>
    <w:p w14:paraId="2EBFFB14" w14:textId="78A41FAA" w:rsidR="00CC3F9E" w:rsidRPr="00187F9C" w:rsidRDefault="00187F9C" w:rsidP="00187F9C">
      <w:pPr>
        <w:pStyle w:val="Odlomakpopisa"/>
        <w:numPr>
          <w:ilvl w:val="0"/>
          <w:numId w:val="3"/>
        </w:numPr>
        <w:spacing w:after="0"/>
        <w:jc w:val="both"/>
        <w:rPr>
          <w:sz w:val="24"/>
          <w:szCs w:val="24"/>
        </w:rPr>
      </w:pPr>
      <w:r>
        <w:rPr>
          <w:sz w:val="24"/>
          <w:szCs w:val="24"/>
        </w:rPr>
        <w:t xml:space="preserve">Rekonstrukciju nerazvrstane ceste – Dravska – </w:t>
      </w:r>
      <w:r w:rsidR="00A97030">
        <w:rPr>
          <w:sz w:val="24"/>
          <w:szCs w:val="24"/>
        </w:rPr>
        <w:t>2</w:t>
      </w:r>
      <w:r w:rsidR="00B40C0D">
        <w:rPr>
          <w:sz w:val="24"/>
          <w:szCs w:val="24"/>
        </w:rPr>
        <w:t>47.200,00</w:t>
      </w:r>
      <w:r>
        <w:rPr>
          <w:sz w:val="24"/>
          <w:szCs w:val="24"/>
        </w:rPr>
        <w:t xml:space="preserve"> eura,</w:t>
      </w:r>
    </w:p>
    <w:p w14:paraId="1610021D" w14:textId="62C4A8AC" w:rsidR="00CC3F9E" w:rsidRDefault="00CC3F9E" w:rsidP="00E07CD9">
      <w:pPr>
        <w:pStyle w:val="Odlomakpopisa"/>
        <w:numPr>
          <w:ilvl w:val="0"/>
          <w:numId w:val="3"/>
        </w:numPr>
        <w:spacing w:after="0"/>
        <w:jc w:val="both"/>
        <w:rPr>
          <w:sz w:val="24"/>
          <w:szCs w:val="24"/>
        </w:rPr>
      </w:pPr>
      <w:r>
        <w:rPr>
          <w:sz w:val="24"/>
          <w:szCs w:val="24"/>
        </w:rPr>
        <w:t>Izgradnja pješačko-biciklističke sta</w:t>
      </w:r>
      <w:r w:rsidR="00CF1B84">
        <w:rPr>
          <w:sz w:val="24"/>
          <w:szCs w:val="24"/>
        </w:rPr>
        <w:t>ze</w:t>
      </w:r>
      <w:r w:rsidR="00187F9C">
        <w:rPr>
          <w:sz w:val="24"/>
          <w:szCs w:val="24"/>
        </w:rPr>
        <w:t xml:space="preserve"> (Pavla </w:t>
      </w:r>
      <w:proofErr w:type="spellStart"/>
      <w:r w:rsidR="00187F9C">
        <w:rPr>
          <w:sz w:val="24"/>
          <w:szCs w:val="24"/>
        </w:rPr>
        <w:t>Kvakana</w:t>
      </w:r>
      <w:proofErr w:type="spellEnd"/>
      <w:r w:rsidR="00187F9C">
        <w:rPr>
          <w:sz w:val="24"/>
          <w:szCs w:val="24"/>
        </w:rPr>
        <w:t xml:space="preserve"> 1)</w:t>
      </w:r>
      <w:r w:rsidR="00CF1B84">
        <w:rPr>
          <w:sz w:val="24"/>
          <w:szCs w:val="24"/>
        </w:rPr>
        <w:t xml:space="preserve"> – </w:t>
      </w:r>
      <w:r w:rsidR="00B40C0D">
        <w:rPr>
          <w:sz w:val="24"/>
          <w:szCs w:val="24"/>
        </w:rPr>
        <w:t>230</w:t>
      </w:r>
      <w:r w:rsidR="002719F9">
        <w:rPr>
          <w:sz w:val="24"/>
          <w:szCs w:val="24"/>
        </w:rPr>
        <w:t>.000,00</w:t>
      </w:r>
      <w:r w:rsidR="00CF1B84">
        <w:rPr>
          <w:sz w:val="24"/>
          <w:szCs w:val="24"/>
        </w:rPr>
        <w:t xml:space="preserve"> eura,</w:t>
      </w:r>
    </w:p>
    <w:p w14:paraId="5ECC53A7" w14:textId="5655DA4A" w:rsidR="00187F9C" w:rsidRPr="00B40C0D" w:rsidRDefault="00187F9C" w:rsidP="00B40C0D">
      <w:pPr>
        <w:pStyle w:val="Odlomakpopisa"/>
        <w:numPr>
          <w:ilvl w:val="0"/>
          <w:numId w:val="3"/>
        </w:numPr>
        <w:spacing w:after="0"/>
        <w:jc w:val="both"/>
        <w:rPr>
          <w:sz w:val="24"/>
          <w:szCs w:val="24"/>
        </w:rPr>
      </w:pPr>
      <w:bookmarkStart w:id="2" w:name="_Hlk183593179"/>
      <w:r>
        <w:rPr>
          <w:sz w:val="24"/>
          <w:szCs w:val="24"/>
        </w:rPr>
        <w:t xml:space="preserve">Izgradnja pješačko-biciklističke staze (Pavla </w:t>
      </w:r>
      <w:proofErr w:type="spellStart"/>
      <w:r>
        <w:rPr>
          <w:sz w:val="24"/>
          <w:szCs w:val="24"/>
        </w:rPr>
        <w:t>Kvakana</w:t>
      </w:r>
      <w:proofErr w:type="spellEnd"/>
      <w:r>
        <w:rPr>
          <w:sz w:val="24"/>
          <w:szCs w:val="24"/>
        </w:rPr>
        <w:t xml:space="preserve"> 2) – 30.000,00 eura</w:t>
      </w:r>
      <w:bookmarkEnd w:id="2"/>
      <w:r>
        <w:rPr>
          <w:sz w:val="24"/>
          <w:szCs w:val="24"/>
        </w:rPr>
        <w:t>,</w:t>
      </w:r>
    </w:p>
    <w:p w14:paraId="3BFFA72E" w14:textId="03F41E8F" w:rsidR="00AC03AF" w:rsidRPr="00B40C0D" w:rsidRDefault="00187F9C" w:rsidP="00B40C0D">
      <w:pPr>
        <w:pStyle w:val="Odlomakpopisa"/>
        <w:numPr>
          <w:ilvl w:val="0"/>
          <w:numId w:val="3"/>
        </w:numPr>
        <w:spacing w:after="0"/>
        <w:jc w:val="both"/>
        <w:rPr>
          <w:sz w:val="24"/>
          <w:szCs w:val="24"/>
        </w:rPr>
      </w:pPr>
      <w:r>
        <w:rPr>
          <w:sz w:val="24"/>
          <w:szCs w:val="24"/>
        </w:rPr>
        <w:t xml:space="preserve">Izgradnja pješačke staze (M.P.M. 2. faza) – </w:t>
      </w:r>
      <w:r w:rsidR="00AC03AF">
        <w:rPr>
          <w:sz w:val="24"/>
          <w:szCs w:val="24"/>
        </w:rPr>
        <w:t>10</w:t>
      </w:r>
      <w:r w:rsidR="00B40C0D">
        <w:rPr>
          <w:sz w:val="24"/>
          <w:szCs w:val="24"/>
        </w:rPr>
        <w:t>0</w:t>
      </w:r>
      <w:r w:rsidR="00AC03AF">
        <w:rPr>
          <w:sz w:val="24"/>
          <w:szCs w:val="24"/>
        </w:rPr>
        <w:t>.000,00</w:t>
      </w:r>
      <w:r>
        <w:rPr>
          <w:sz w:val="24"/>
          <w:szCs w:val="24"/>
        </w:rPr>
        <w:t xml:space="preserve"> eura,</w:t>
      </w:r>
    </w:p>
    <w:p w14:paraId="38D8C5A5" w14:textId="793ADD54" w:rsidR="002719F9" w:rsidRDefault="002719F9" w:rsidP="00E07CD9">
      <w:pPr>
        <w:pStyle w:val="Odlomakpopisa"/>
        <w:numPr>
          <w:ilvl w:val="0"/>
          <w:numId w:val="3"/>
        </w:numPr>
        <w:spacing w:after="0"/>
        <w:jc w:val="both"/>
        <w:rPr>
          <w:sz w:val="24"/>
          <w:szCs w:val="24"/>
        </w:rPr>
      </w:pPr>
      <w:r>
        <w:rPr>
          <w:sz w:val="24"/>
          <w:szCs w:val="24"/>
        </w:rPr>
        <w:t xml:space="preserve">Izgradnju mrtvačnice u </w:t>
      </w:r>
      <w:proofErr w:type="spellStart"/>
      <w:r>
        <w:rPr>
          <w:sz w:val="24"/>
          <w:szCs w:val="24"/>
        </w:rPr>
        <w:t>Imbriovcu</w:t>
      </w:r>
      <w:proofErr w:type="spellEnd"/>
      <w:r>
        <w:rPr>
          <w:sz w:val="24"/>
          <w:szCs w:val="24"/>
        </w:rPr>
        <w:t xml:space="preserve">  – </w:t>
      </w:r>
      <w:r w:rsidR="00B40C0D">
        <w:rPr>
          <w:sz w:val="24"/>
          <w:szCs w:val="24"/>
        </w:rPr>
        <w:t>60</w:t>
      </w:r>
      <w:r>
        <w:rPr>
          <w:sz w:val="24"/>
          <w:szCs w:val="24"/>
        </w:rPr>
        <w:t>.000,00 eura,</w:t>
      </w:r>
    </w:p>
    <w:p w14:paraId="6249CEC8" w14:textId="156EC1C9" w:rsidR="00B84996" w:rsidRDefault="00B84996" w:rsidP="00E07CD9">
      <w:pPr>
        <w:pStyle w:val="Odlomakpopisa"/>
        <w:numPr>
          <w:ilvl w:val="0"/>
          <w:numId w:val="3"/>
        </w:numPr>
        <w:spacing w:after="0"/>
        <w:jc w:val="both"/>
        <w:rPr>
          <w:sz w:val="24"/>
          <w:szCs w:val="24"/>
        </w:rPr>
      </w:pPr>
      <w:r>
        <w:rPr>
          <w:sz w:val="24"/>
          <w:szCs w:val="24"/>
        </w:rPr>
        <w:t>Izgradnju autobusnih stanica – 5.000,00 eura,</w:t>
      </w:r>
    </w:p>
    <w:p w14:paraId="69EE2D14" w14:textId="34A0005E" w:rsidR="00AD5A40" w:rsidRDefault="00B84996" w:rsidP="00E07CD9">
      <w:pPr>
        <w:pStyle w:val="Odlomakpopisa"/>
        <w:numPr>
          <w:ilvl w:val="0"/>
          <w:numId w:val="3"/>
        </w:numPr>
        <w:spacing w:after="0"/>
        <w:jc w:val="both"/>
        <w:rPr>
          <w:sz w:val="24"/>
          <w:szCs w:val="24"/>
        </w:rPr>
      </w:pPr>
      <w:r>
        <w:rPr>
          <w:sz w:val="24"/>
          <w:szCs w:val="24"/>
        </w:rPr>
        <w:t>N</w:t>
      </w:r>
      <w:r w:rsidR="00AD5A40">
        <w:rPr>
          <w:sz w:val="24"/>
          <w:szCs w:val="24"/>
        </w:rPr>
        <w:t xml:space="preserve">abavu kamera za nadzor brzine – </w:t>
      </w:r>
      <w:r w:rsidR="00542D35">
        <w:rPr>
          <w:sz w:val="24"/>
          <w:szCs w:val="24"/>
        </w:rPr>
        <w:t>9</w:t>
      </w:r>
      <w:r w:rsidR="00AD5A40">
        <w:rPr>
          <w:sz w:val="24"/>
          <w:szCs w:val="24"/>
        </w:rPr>
        <w:t xml:space="preserve">.000,00 eura, </w:t>
      </w:r>
    </w:p>
    <w:p w14:paraId="6C8971FC" w14:textId="3E06BDFB" w:rsidR="002719F9" w:rsidRDefault="002719F9" w:rsidP="00E07CD9">
      <w:pPr>
        <w:pStyle w:val="Odlomakpopisa"/>
        <w:numPr>
          <w:ilvl w:val="0"/>
          <w:numId w:val="3"/>
        </w:numPr>
        <w:spacing w:after="0"/>
        <w:jc w:val="both"/>
        <w:rPr>
          <w:sz w:val="24"/>
          <w:szCs w:val="24"/>
        </w:rPr>
      </w:pPr>
      <w:r>
        <w:rPr>
          <w:sz w:val="24"/>
          <w:szCs w:val="24"/>
        </w:rPr>
        <w:t xml:space="preserve">Opremanje vrtića </w:t>
      </w:r>
      <w:r w:rsidR="00AC03AF">
        <w:rPr>
          <w:sz w:val="24"/>
          <w:szCs w:val="24"/>
        </w:rPr>
        <w:t xml:space="preserve">- </w:t>
      </w:r>
      <w:r w:rsidR="00B40C0D">
        <w:rPr>
          <w:sz w:val="24"/>
          <w:szCs w:val="24"/>
        </w:rPr>
        <w:t>2</w:t>
      </w:r>
      <w:r w:rsidR="00847476">
        <w:rPr>
          <w:sz w:val="24"/>
          <w:szCs w:val="24"/>
        </w:rPr>
        <w:t>5</w:t>
      </w:r>
      <w:r>
        <w:rPr>
          <w:sz w:val="24"/>
          <w:szCs w:val="24"/>
        </w:rPr>
        <w:t>.000,00 eura,</w:t>
      </w:r>
    </w:p>
    <w:p w14:paraId="23B3244C" w14:textId="7B8559BB" w:rsidR="00B40C0D" w:rsidRDefault="00B40C0D" w:rsidP="00E07CD9">
      <w:pPr>
        <w:pStyle w:val="Odlomakpopisa"/>
        <w:numPr>
          <w:ilvl w:val="0"/>
          <w:numId w:val="3"/>
        </w:numPr>
        <w:spacing w:after="0"/>
        <w:jc w:val="both"/>
        <w:rPr>
          <w:sz w:val="24"/>
          <w:szCs w:val="24"/>
        </w:rPr>
      </w:pPr>
      <w:r>
        <w:rPr>
          <w:sz w:val="24"/>
          <w:szCs w:val="24"/>
        </w:rPr>
        <w:t xml:space="preserve">Izgradnju ograde na nogometnom igralištu u </w:t>
      </w:r>
      <w:proofErr w:type="spellStart"/>
      <w:r>
        <w:rPr>
          <w:sz w:val="24"/>
          <w:szCs w:val="24"/>
        </w:rPr>
        <w:t>Imbriovcu</w:t>
      </w:r>
      <w:proofErr w:type="spellEnd"/>
      <w:r>
        <w:rPr>
          <w:sz w:val="24"/>
          <w:szCs w:val="24"/>
        </w:rPr>
        <w:t xml:space="preserve"> – 65.850,00 eura,</w:t>
      </w:r>
    </w:p>
    <w:p w14:paraId="45D05E5C" w14:textId="36B7C74C" w:rsidR="00D30555" w:rsidRDefault="00D30555" w:rsidP="00E07CD9">
      <w:pPr>
        <w:pStyle w:val="Odlomakpopisa"/>
        <w:numPr>
          <w:ilvl w:val="0"/>
          <w:numId w:val="3"/>
        </w:numPr>
        <w:spacing w:after="0"/>
        <w:jc w:val="both"/>
        <w:rPr>
          <w:sz w:val="24"/>
          <w:szCs w:val="24"/>
        </w:rPr>
      </w:pPr>
      <w:r>
        <w:rPr>
          <w:sz w:val="24"/>
          <w:szCs w:val="24"/>
        </w:rPr>
        <w:t xml:space="preserve">Dodatna ulaganja na sportskom objektu u </w:t>
      </w:r>
      <w:proofErr w:type="spellStart"/>
      <w:r>
        <w:rPr>
          <w:sz w:val="24"/>
          <w:szCs w:val="24"/>
        </w:rPr>
        <w:t>Đelekovcu</w:t>
      </w:r>
      <w:proofErr w:type="spellEnd"/>
      <w:r>
        <w:rPr>
          <w:sz w:val="24"/>
          <w:szCs w:val="24"/>
        </w:rPr>
        <w:t xml:space="preserve"> – 8.000,00 eura</w:t>
      </w:r>
    </w:p>
    <w:p w14:paraId="557BAA43" w14:textId="470B0D47" w:rsidR="00B40C0D" w:rsidRDefault="00B40C0D" w:rsidP="00B40C0D">
      <w:pPr>
        <w:pStyle w:val="Odlomakpopisa"/>
        <w:numPr>
          <w:ilvl w:val="0"/>
          <w:numId w:val="3"/>
        </w:numPr>
        <w:spacing w:after="0"/>
        <w:jc w:val="both"/>
        <w:rPr>
          <w:sz w:val="24"/>
          <w:szCs w:val="24"/>
        </w:rPr>
      </w:pPr>
      <w:r>
        <w:rPr>
          <w:sz w:val="24"/>
          <w:szCs w:val="24"/>
        </w:rPr>
        <w:t>Adaptaciju Doma kulture „Pajo Kanižaj“ – 1.</w:t>
      </w:r>
      <w:r w:rsidR="00542D35">
        <w:rPr>
          <w:sz w:val="24"/>
          <w:szCs w:val="24"/>
        </w:rPr>
        <w:t>5</w:t>
      </w:r>
      <w:r>
        <w:rPr>
          <w:sz w:val="24"/>
          <w:szCs w:val="24"/>
        </w:rPr>
        <w:t>00.000,00 eura,</w:t>
      </w:r>
    </w:p>
    <w:p w14:paraId="7ABA6AE6" w14:textId="5E2BFB7B" w:rsidR="00B40C0D" w:rsidRPr="00B40C0D" w:rsidRDefault="00B40C0D" w:rsidP="00B40C0D">
      <w:pPr>
        <w:pStyle w:val="Odlomakpopisa"/>
        <w:numPr>
          <w:ilvl w:val="0"/>
          <w:numId w:val="3"/>
        </w:numPr>
        <w:spacing w:after="0"/>
        <w:jc w:val="both"/>
        <w:rPr>
          <w:sz w:val="24"/>
          <w:szCs w:val="24"/>
        </w:rPr>
      </w:pPr>
      <w:r>
        <w:rPr>
          <w:sz w:val="24"/>
          <w:szCs w:val="24"/>
        </w:rPr>
        <w:t xml:space="preserve">Uređenje groblja u </w:t>
      </w:r>
      <w:proofErr w:type="spellStart"/>
      <w:r>
        <w:rPr>
          <w:sz w:val="24"/>
          <w:szCs w:val="24"/>
        </w:rPr>
        <w:t>Đelekovcu</w:t>
      </w:r>
      <w:proofErr w:type="spellEnd"/>
      <w:r>
        <w:rPr>
          <w:sz w:val="24"/>
          <w:szCs w:val="24"/>
        </w:rPr>
        <w:t xml:space="preserve"> – 25.000,00 eura,</w:t>
      </w:r>
    </w:p>
    <w:p w14:paraId="3BD2CB60" w14:textId="7E414966" w:rsidR="00CC3F9E" w:rsidRPr="00792369" w:rsidRDefault="00CC3F9E" w:rsidP="00CC3F9E">
      <w:pPr>
        <w:pStyle w:val="Odlomakpopisa"/>
        <w:numPr>
          <w:ilvl w:val="0"/>
          <w:numId w:val="3"/>
        </w:numPr>
        <w:spacing w:after="0"/>
        <w:jc w:val="both"/>
        <w:rPr>
          <w:sz w:val="24"/>
          <w:szCs w:val="24"/>
        </w:rPr>
      </w:pPr>
      <w:r>
        <w:rPr>
          <w:sz w:val="24"/>
          <w:szCs w:val="24"/>
        </w:rPr>
        <w:t xml:space="preserve">Nabava opreme za potrebe </w:t>
      </w:r>
      <w:r w:rsidR="00EB02C4">
        <w:rPr>
          <w:sz w:val="24"/>
          <w:szCs w:val="24"/>
        </w:rPr>
        <w:t>p</w:t>
      </w:r>
      <w:r w:rsidR="004D3835">
        <w:rPr>
          <w:sz w:val="24"/>
          <w:szCs w:val="24"/>
        </w:rPr>
        <w:t xml:space="preserve">roračunskog korisnika </w:t>
      </w:r>
      <w:r w:rsidR="003C2A4B">
        <w:rPr>
          <w:sz w:val="24"/>
          <w:szCs w:val="24"/>
        </w:rPr>
        <w:t>39.450,00</w:t>
      </w:r>
      <w:r w:rsidR="004D3835">
        <w:rPr>
          <w:sz w:val="24"/>
          <w:szCs w:val="24"/>
        </w:rPr>
        <w:t xml:space="preserve"> eura</w:t>
      </w:r>
      <w:r w:rsidR="00672E9F">
        <w:rPr>
          <w:sz w:val="24"/>
          <w:szCs w:val="24"/>
        </w:rPr>
        <w:t>.</w:t>
      </w:r>
    </w:p>
    <w:p w14:paraId="20D106BB" w14:textId="5FEAB963" w:rsidR="00D82DA9" w:rsidRPr="00847476" w:rsidRDefault="00D82DA9" w:rsidP="00847476">
      <w:pPr>
        <w:spacing w:after="0"/>
        <w:ind w:left="567"/>
        <w:jc w:val="both"/>
        <w:rPr>
          <w:sz w:val="24"/>
          <w:szCs w:val="24"/>
        </w:rPr>
      </w:pPr>
    </w:p>
    <w:p w14:paraId="0DFBFA25" w14:textId="77777777" w:rsidR="007B2987" w:rsidRDefault="005A2CD3" w:rsidP="00A45ABF">
      <w:pPr>
        <w:spacing w:after="0"/>
        <w:jc w:val="both"/>
        <w:rPr>
          <w:sz w:val="24"/>
          <w:szCs w:val="24"/>
        </w:rPr>
      </w:pPr>
      <w:r>
        <w:rPr>
          <w:sz w:val="24"/>
          <w:szCs w:val="24"/>
        </w:rPr>
        <w:tab/>
        <w:t>Detaljno obrazloženje rashoda unutar svake skupine bit će obrazloženo u Posebnom dijelu proračuna.</w:t>
      </w:r>
    </w:p>
    <w:p w14:paraId="16B8187D" w14:textId="77777777" w:rsidR="00066BB0" w:rsidRDefault="00066BB0" w:rsidP="00A45ABF">
      <w:pPr>
        <w:spacing w:after="0"/>
        <w:jc w:val="both"/>
        <w:rPr>
          <w:sz w:val="24"/>
          <w:szCs w:val="24"/>
        </w:rPr>
      </w:pPr>
    </w:p>
    <w:p w14:paraId="2F902BFB" w14:textId="77777777" w:rsidR="006773C9" w:rsidRDefault="00066BB0" w:rsidP="006773C9">
      <w:pPr>
        <w:pStyle w:val="Odlomakpopisa"/>
        <w:numPr>
          <w:ilvl w:val="1"/>
          <w:numId w:val="2"/>
        </w:numPr>
        <w:spacing w:after="0"/>
        <w:jc w:val="both"/>
        <w:rPr>
          <w:b/>
          <w:sz w:val="24"/>
          <w:szCs w:val="24"/>
        </w:rPr>
      </w:pPr>
      <w:r>
        <w:rPr>
          <w:b/>
          <w:sz w:val="24"/>
          <w:szCs w:val="24"/>
        </w:rPr>
        <w:t>Rashodi prema funkcijskoj klasifikacij</w:t>
      </w:r>
      <w:r w:rsidR="006773C9">
        <w:rPr>
          <w:b/>
          <w:sz w:val="24"/>
          <w:szCs w:val="24"/>
        </w:rPr>
        <w:t>i</w:t>
      </w:r>
    </w:p>
    <w:p w14:paraId="48F41B58" w14:textId="77777777" w:rsidR="006773C9" w:rsidRDefault="006773C9" w:rsidP="006773C9">
      <w:pPr>
        <w:pStyle w:val="Odlomakpopisa"/>
        <w:spacing w:after="0"/>
        <w:ind w:left="1080"/>
        <w:jc w:val="both"/>
        <w:rPr>
          <w:b/>
          <w:sz w:val="24"/>
          <w:szCs w:val="24"/>
        </w:rPr>
      </w:pPr>
    </w:p>
    <w:p w14:paraId="4D42981D" w14:textId="0369C0E7" w:rsidR="005E38D4" w:rsidRDefault="006773C9" w:rsidP="00792369">
      <w:pPr>
        <w:pStyle w:val="Odlomakpopisa"/>
        <w:spacing w:after="0"/>
        <w:ind w:left="1080"/>
        <w:jc w:val="both"/>
        <w:rPr>
          <w:sz w:val="24"/>
          <w:szCs w:val="24"/>
        </w:rPr>
      </w:pPr>
      <w:r w:rsidRPr="006773C9">
        <w:rPr>
          <w:sz w:val="24"/>
          <w:szCs w:val="24"/>
        </w:rPr>
        <w:lastRenderedPageBreak/>
        <w:t>Sukladno članku 29. Zakona o proračunu rashodi proračuna u općem dijelu, osim po ekonomskoj klasifikaciji i izvorima financiranja iskazuju se i po funkcijskoj klasifikaciji.</w:t>
      </w:r>
    </w:p>
    <w:p w14:paraId="0B1A0BB4" w14:textId="77777777" w:rsidR="00792369" w:rsidRPr="00792369" w:rsidRDefault="00792369" w:rsidP="00792369">
      <w:pPr>
        <w:pStyle w:val="Odlomakpopisa"/>
        <w:spacing w:after="0"/>
        <w:ind w:left="1080"/>
        <w:jc w:val="both"/>
        <w:rPr>
          <w:sz w:val="24"/>
          <w:szCs w:val="24"/>
        </w:rPr>
      </w:pPr>
    </w:p>
    <w:p w14:paraId="0ED26EE0" w14:textId="77777777" w:rsidR="005E38D4" w:rsidRPr="005E38D4" w:rsidRDefault="005E38D4" w:rsidP="005E38D4">
      <w:pPr>
        <w:spacing w:after="0" w:line="240" w:lineRule="auto"/>
        <w:ind w:firstLine="708"/>
        <w:jc w:val="both"/>
        <w:rPr>
          <w:sz w:val="24"/>
          <w:szCs w:val="24"/>
        </w:rPr>
      </w:pPr>
      <w:r w:rsidRPr="005E38D4">
        <w:rPr>
          <w:sz w:val="24"/>
          <w:szCs w:val="24"/>
        </w:rPr>
        <w:t>Prema funkcijskoj klasifikaciji rashodi se svrstavaju u 10 skupina</w:t>
      </w:r>
      <w:r>
        <w:rPr>
          <w:sz w:val="24"/>
          <w:szCs w:val="24"/>
        </w:rPr>
        <w:t>, a plan</w:t>
      </w:r>
      <w:r w:rsidRPr="005E38D4">
        <w:rPr>
          <w:sz w:val="24"/>
          <w:szCs w:val="24"/>
        </w:rPr>
        <w:t xml:space="preserve"> se bilježi u slijedećim iznosima:</w:t>
      </w:r>
    </w:p>
    <w:p w14:paraId="39F42ECA" w14:textId="661AA184" w:rsidR="005E38D4" w:rsidRPr="005E38D4" w:rsidRDefault="005E38D4" w:rsidP="005E38D4">
      <w:pPr>
        <w:spacing w:after="0" w:line="240" w:lineRule="auto"/>
        <w:ind w:firstLine="708"/>
        <w:jc w:val="both"/>
        <w:rPr>
          <w:sz w:val="24"/>
          <w:szCs w:val="24"/>
        </w:rPr>
      </w:pPr>
      <w:r w:rsidRPr="005E38D4">
        <w:rPr>
          <w:sz w:val="24"/>
          <w:szCs w:val="24"/>
        </w:rPr>
        <w:t xml:space="preserve">01 </w:t>
      </w:r>
      <w:r>
        <w:rPr>
          <w:sz w:val="24"/>
          <w:szCs w:val="24"/>
        </w:rPr>
        <w:t xml:space="preserve">– Opće javne usluge – </w:t>
      </w:r>
      <w:r w:rsidR="00946083">
        <w:rPr>
          <w:sz w:val="24"/>
          <w:szCs w:val="24"/>
        </w:rPr>
        <w:t>3</w:t>
      </w:r>
      <w:r w:rsidR="003C2A4B">
        <w:rPr>
          <w:sz w:val="24"/>
          <w:szCs w:val="24"/>
        </w:rPr>
        <w:t>27.364,00</w:t>
      </w:r>
      <w:r>
        <w:rPr>
          <w:sz w:val="24"/>
          <w:szCs w:val="24"/>
        </w:rPr>
        <w:t xml:space="preserve"> eura,</w:t>
      </w:r>
    </w:p>
    <w:p w14:paraId="67B3C3B0" w14:textId="1C317C11" w:rsidR="005E38D4" w:rsidRPr="005E38D4" w:rsidRDefault="005E38D4" w:rsidP="005E38D4">
      <w:pPr>
        <w:spacing w:after="0" w:line="240" w:lineRule="auto"/>
        <w:ind w:firstLine="708"/>
        <w:jc w:val="both"/>
        <w:rPr>
          <w:sz w:val="24"/>
          <w:szCs w:val="24"/>
        </w:rPr>
      </w:pPr>
      <w:r w:rsidRPr="005E38D4">
        <w:rPr>
          <w:sz w:val="24"/>
          <w:szCs w:val="24"/>
        </w:rPr>
        <w:t xml:space="preserve">02 – </w:t>
      </w:r>
      <w:r>
        <w:rPr>
          <w:sz w:val="24"/>
          <w:szCs w:val="24"/>
        </w:rPr>
        <w:t xml:space="preserve">Obrana – </w:t>
      </w:r>
      <w:r w:rsidR="00352F43">
        <w:rPr>
          <w:sz w:val="24"/>
          <w:szCs w:val="24"/>
        </w:rPr>
        <w:t>2.</w:t>
      </w:r>
      <w:r w:rsidR="00946083">
        <w:rPr>
          <w:sz w:val="24"/>
          <w:szCs w:val="24"/>
        </w:rPr>
        <w:t>400</w:t>
      </w:r>
      <w:r w:rsidR="00352F43">
        <w:rPr>
          <w:sz w:val="24"/>
          <w:szCs w:val="24"/>
        </w:rPr>
        <w:t>,00</w:t>
      </w:r>
      <w:r>
        <w:rPr>
          <w:sz w:val="24"/>
          <w:szCs w:val="24"/>
        </w:rPr>
        <w:t xml:space="preserve"> eura,</w:t>
      </w:r>
    </w:p>
    <w:p w14:paraId="76671BA3" w14:textId="0CE771DF" w:rsidR="005E38D4" w:rsidRPr="005E38D4" w:rsidRDefault="005E38D4" w:rsidP="005E38D4">
      <w:pPr>
        <w:spacing w:after="0" w:line="240" w:lineRule="auto"/>
        <w:ind w:firstLine="708"/>
        <w:jc w:val="both"/>
        <w:rPr>
          <w:sz w:val="24"/>
          <w:szCs w:val="24"/>
        </w:rPr>
      </w:pPr>
      <w:r w:rsidRPr="005E38D4">
        <w:rPr>
          <w:sz w:val="24"/>
          <w:szCs w:val="24"/>
        </w:rPr>
        <w:t>03 – J</w:t>
      </w:r>
      <w:r>
        <w:rPr>
          <w:sz w:val="24"/>
          <w:szCs w:val="24"/>
        </w:rPr>
        <w:t xml:space="preserve">avni red i sigurnost – </w:t>
      </w:r>
      <w:r w:rsidR="00D20501">
        <w:rPr>
          <w:sz w:val="24"/>
          <w:szCs w:val="24"/>
        </w:rPr>
        <w:t>2</w:t>
      </w:r>
      <w:r w:rsidR="00946083">
        <w:rPr>
          <w:sz w:val="24"/>
          <w:szCs w:val="24"/>
        </w:rPr>
        <w:t>6</w:t>
      </w:r>
      <w:r w:rsidR="00352F43">
        <w:rPr>
          <w:sz w:val="24"/>
          <w:szCs w:val="24"/>
        </w:rPr>
        <w:t>.</w:t>
      </w:r>
      <w:r w:rsidR="00946083">
        <w:rPr>
          <w:sz w:val="24"/>
          <w:szCs w:val="24"/>
        </w:rPr>
        <w:t>7</w:t>
      </w:r>
      <w:r w:rsidR="00D20501">
        <w:rPr>
          <w:sz w:val="24"/>
          <w:szCs w:val="24"/>
        </w:rPr>
        <w:t>00</w:t>
      </w:r>
      <w:r w:rsidR="00352F43">
        <w:rPr>
          <w:sz w:val="24"/>
          <w:szCs w:val="24"/>
        </w:rPr>
        <w:t>,00</w:t>
      </w:r>
      <w:r>
        <w:rPr>
          <w:sz w:val="24"/>
          <w:szCs w:val="24"/>
        </w:rPr>
        <w:t xml:space="preserve"> eura,</w:t>
      </w:r>
    </w:p>
    <w:p w14:paraId="6C9C4136" w14:textId="43710A9C" w:rsidR="005E38D4" w:rsidRPr="005E38D4" w:rsidRDefault="005E38D4" w:rsidP="005E38D4">
      <w:pPr>
        <w:spacing w:after="0" w:line="240" w:lineRule="auto"/>
        <w:ind w:firstLine="708"/>
        <w:jc w:val="both"/>
        <w:rPr>
          <w:sz w:val="24"/>
          <w:szCs w:val="24"/>
        </w:rPr>
      </w:pPr>
      <w:r w:rsidRPr="005E38D4">
        <w:rPr>
          <w:sz w:val="24"/>
          <w:szCs w:val="24"/>
        </w:rPr>
        <w:t xml:space="preserve">04 – Ekonomski poslovi – 0,00 </w:t>
      </w:r>
      <w:r w:rsidR="00352F43">
        <w:rPr>
          <w:sz w:val="24"/>
          <w:szCs w:val="24"/>
        </w:rPr>
        <w:t>eura</w:t>
      </w:r>
    </w:p>
    <w:p w14:paraId="417E9E57" w14:textId="340978DD" w:rsidR="005E38D4" w:rsidRPr="005E38D4" w:rsidRDefault="005E38D4" w:rsidP="005E38D4">
      <w:pPr>
        <w:spacing w:after="0" w:line="240" w:lineRule="auto"/>
        <w:ind w:firstLine="708"/>
        <w:jc w:val="both"/>
        <w:rPr>
          <w:sz w:val="24"/>
          <w:szCs w:val="24"/>
        </w:rPr>
      </w:pPr>
      <w:r w:rsidRPr="005E38D4">
        <w:rPr>
          <w:sz w:val="24"/>
          <w:szCs w:val="24"/>
        </w:rPr>
        <w:t xml:space="preserve">05 – Zaštita okoliša </w:t>
      </w:r>
      <w:r>
        <w:rPr>
          <w:sz w:val="24"/>
          <w:szCs w:val="24"/>
        </w:rPr>
        <w:t xml:space="preserve">– </w:t>
      </w:r>
      <w:r w:rsidR="00946083">
        <w:rPr>
          <w:sz w:val="24"/>
          <w:szCs w:val="24"/>
        </w:rPr>
        <w:t>9.790,00</w:t>
      </w:r>
      <w:r>
        <w:rPr>
          <w:sz w:val="24"/>
          <w:szCs w:val="24"/>
        </w:rPr>
        <w:t xml:space="preserve"> eura,</w:t>
      </w:r>
    </w:p>
    <w:p w14:paraId="318D54D6" w14:textId="09AD1765" w:rsidR="005E38D4" w:rsidRPr="005E38D4" w:rsidRDefault="005E38D4" w:rsidP="005E38D4">
      <w:pPr>
        <w:spacing w:after="0" w:line="240" w:lineRule="auto"/>
        <w:ind w:firstLine="708"/>
        <w:jc w:val="both"/>
        <w:rPr>
          <w:sz w:val="24"/>
          <w:szCs w:val="24"/>
        </w:rPr>
      </w:pPr>
      <w:r w:rsidRPr="005E38D4">
        <w:rPr>
          <w:sz w:val="24"/>
          <w:szCs w:val="24"/>
        </w:rPr>
        <w:t>06 – Usluge unapređenja stanovanja i zaj</w:t>
      </w:r>
      <w:r>
        <w:rPr>
          <w:sz w:val="24"/>
          <w:szCs w:val="24"/>
        </w:rPr>
        <w:t>edni</w:t>
      </w:r>
      <w:r w:rsidR="00F31EAD">
        <w:rPr>
          <w:sz w:val="24"/>
          <w:szCs w:val="24"/>
        </w:rPr>
        <w:t xml:space="preserve">ce – </w:t>
      </w:r>
      <w:r w:rsidR="009C5DEC">
        <w:rPr>
          <w:sz w:val="24"/>
          <w:szCs w:val="24"/>
        </w:rPr>
        <w:t>8</w:t>
      </w:r>
      <w:r w:rsidR="00D1362C">
        <w:rPr>
          <w:sz w:val="24"/>
          <w:szCs w:val="24"/>
        </w:rPr>
        <w:t>80</w:t>
      </w:r>
      <w:r w:rsidR="00946083">
        <w:rPr>
          <w:sz w:val="24"/>
          <w:szCs w:val="24"/>
        </w:rPr>
        <w:t>.770,00</w:t>
      </w:r>
      <w:r>
        <w:rPr>
          <w:sz w:val="24"/>
          <w:szCs w:val="24"/>
        </w:rPr>
        <w:t xml:space="preserve"> eura</w:t>
      </w:r>
      <w:r w:rsidR="00352F43">
        <w:rPr>
          <w:sz w:val="24"/>
          <w:szCs w:val="24"/>
        </w:rPr>
        <w:t>,</w:t>
      </w:r>
    </w:p>
    <w:p w14:paraId="15FC586E" w14:textId="2EEA17C8" w:rsidR="005E38D4" w:rsidRPr="005E38D4" w:rsidRDefault="005E38D4" w:rsidP="005E38D4">
      <w:pPr>
        <w:spacing w:after="0" w:line="240" w:lineRule="auto"/>
        <w:ind w:firstLine="708"/>
        <w:jc w:val="both"/>
        <w:rPr>
          <w:sz w:val="24"/>
          <w:szCs w:val="24"/>
        </w:rPr>
      </w:pPr>
      <w:r>
        <w:rPr>
          <w:sz w:val="24"/>
          <w:szCs w:val="24"/>
        </w:rPr>
        <w:t>07 – Zdravstvo – 1</w:t>
      </w:r>
      <w:r w:rsidR="00946083">
        <w:rPr>
          <w:sz w:val="24"/>
          <w:szCs w:val="24"/>
        </w:rPr>
        <w:t>7.500,00</w:t>
      </w:r>
      <w:r>
        <w:rPr>
          <w:sz w:val="24"/>
          <w:szCs w:val="24"/>
        </w:rPr>
        <w:t xml:space="preserve"> eura,</w:t>
      </w:r>
    </w:p>
    <w:p w14:paraId="0CD940C4" w14:textId="40DBDB23" w:rsidR="005E38D4" w:rsidRPr="005E38D4" w:rsidRDefault="005E38D4" w:rsidP="005E38D4">
      <w:pPr>
        <w:spacing w:after="0" w:line="240" w:lineRule="auto"/>
        <w:ind w:firstLine="708"/>
        <w:jc w:val="both"/>
        <w:rPr>
          <w:sz w:val="24"/>
          <w:szCs w:val="24"/>
        </w:rPr>
      </w:pPr>
      <w:r w:rsidRPr="005E38D4">
        <w:rPr>
          <w:sz w:val="24"/>
          <w:szCs w:val="24"/>
        </w:rPr>
        <w:t xml:space="preserve">08 – Rekreacija, kultura, religija </w:t>
      </w:r>
      <w:r>
        <w:rPr>
          <w:sz w:val="24"/>
          <w:szCs w:val="24"/>
        </w:rPr>
        <w:t xml:space="preserve">– </w:t>
      </w:r>
      <w:r w:rsidR="00946083">
        <w:rPr>
          <w:sz w:val="24"/>
          <w:szCs w:val="24"/>
        </w:rPr>
        <w:t>1.6</w:t>
      </w:r>
      <w:r w:rsidR="003C2A4B">
        <w:rPr>
          <w:sz w:val="24"/>
          <w:szCs w:val="24"/>
        </w:rPr>
        <w:t>77.470,00</w:t>
      </w:r>
      <w:r>
        <w:rPr>
          <w:sz w:val="24"/>
          <w:szCs w:val="24"/>
        </w:rPr>
        <w:t xml:space="preserve"> eura,</w:t>
      </w:r>
    </w:p>
    <w:p w14:paraId="059659A7" w14:textId="3AF0E2AA" w:rsidR="005E38D4" w:rsidRPr="005E38D4" w:rsidRDefault="00F31EAD" w:rsidP="005E38D4">
      <w:pPr>
        <w:spacing w:after="0" w:line="240" w:lineRule="auto"/>
        <w:ind w:firstLine="708"/>
        <w:jc w:val="both"/>
        <w:rPr>
          <w:sz w:val="24"/>
          <w:szCs w:val="24"/>
        </w:rPr>
      </w:pPr>
      <w:r>
        <w:rPr>
          <w:sz w:val="24"/>
          <w:szCs w:val="24"/>
        </w:rPr>
        <w:t xml:space="preserve">09 – Obrazovanje – </w:t>
      </w:r>
      <w:r w:rsidR="00352F43">
        <w:rPr>
          <w:sz w:val="24"/>
          <w:szCs w:val="24"/>
        </w:rPr>
        <w:t>2.</w:t>
      </w:r>
      <w:r w:rsidR="00946083">
        <w:rPr>
          <w:sz w:val="24"/>
          <w:szCs w:val="24"/>
        </w:rPr>
        <w:t>5</w:t>
      </w:r>
      <w:r w:rsidR="003C2A4B">
        <w:rPr>
          <w:sz w:val="24"/>
          <w:szCs w:val="24"/>
        </w:rPr>
        <w:t>51.230,00</w:t>
      </w:r>
      <w:r w:rsidR="005E38D4">
        <w:rPr>
          <w:sz w:val="24"/>
          <w:szCs w:val="24"/>
        </w:rPr>
        <w:t xml:space="preserve"> eura,</w:t>
      </w:r>
    </w:p>
    <w:p w14:paraId="73FA02DA" w14:textId="3EFB1181" w:rsidR="005E38D4" w:rsidRPr="005E38D4" w:rsidRDefault="005E38D4" w:rsidP="005E38D4">
      <w:pPr>
        <w:spacing w:after="0" w:line="240" w:lineRule="auto"/>
        <w:ind w:firstLine="708"/>
        <w:jc w:val="both"/>
        <w:rPr>
          <w:sz w:val="24"/>
          <w:szCs w:val="24"/>
        </w:rPr>
      </w:pPr>
      <w:r w:rsidRPr="005E38D4">
        <w:rPr>
          <w:sz w:val="24"/>
          <w:szCs w:val="24"/>
        </w:rPr>
        <w:t xml:space="preserve">10 </w:t>
      </w:r>
      <w:r>
        <w:rPr>
          <w:sz w:val="24"/>
          <w:szCs w:val="24"/>
        </w:rPr>
        <w:t xml:space="preserve">– Socijalna zaštita – </w:t>
      </w:r>
      <w:r w:rsidR="00352F43">
        <w:rPr>
          <w:sz w:val="24"/>
          <w:szCs w:val="24"/>
        </w:rPr>
        <w:t>2</w:t>
      </w:r>
      <w:r w:rsidR="00D20501">
        <w:rPr>
          <w:sz w:val="24"/>
          <w:szCs w:val="24"/>
        </w:rPr>
        <w:t>6</w:t>
      </w:r>
      <w:r w:rsidR="00946083">
        <w:rPr>
          <w:sz w:val="24"/>
          <w:szCs w:val="24"/>
        </w:rPr>
        <w:t>2.270,00</w:t>
      </w:r>
      <w:r>
        <w:rPr>
          <w:sz w:val="24"/>
          <w:szCs w:val="24"/>
        </w:rPr>
        <w:t xml:space="preserve"> eura.</w:t>
      </w:r>
    </w:p>
    <w:p w14:paraId="594C6552" w14:textId="77777777" w:rsidR="005E38D4" w:rsidRPr="005E38D4" w:rsidRDefault="005E38D4" w:rsidP="005E38D4">
      <w:pPr>
        <w:pStyle w:val="Odlomakpopisa"/>
        <w:spacing w:after="0"/>
        <w:ind w:left="1080"/>
        <w:jc w:val="both"/>
        <w:rPr>
          <w:sz w:val="24"/>
          <w:szCs w:val="24"/>
        </w:rPr>
      </w:pPr>
    </w:p>
    <w:p w14:paraId="62D7EC01" w14:textId="77777777" w:rsidR="007B2987" w:rsidRDefault="007B2987" w:rsidP="007D7E38">
      <w:pPr>
        <w:spacing w:after="0"/>
        <w:rPr>
          <w:sz w:val="24"/>
          <w:szCs w:val="24"/>
        </w:rPr>
      </w:pPr>
    </w:p>
    <w:p w14:paraId="1085CDD0" w14:textId="77777777" w:rsidR="00376501" w:rsidRDefault="00376501" w:rsidP="00376501">
      <w:pPr>
        <w:pStyle w:val="Odlomakpopisa"/>
        <w:numPr>
          <w:ilvl w:val="1"/>
          <w:numId w:val="2"/>
        </w:numPr>
        <w:spacing w:after="0"/>
        <w:rPr>
          <w:b/>
          <w:sz w:val="24"/>
          <w:szCs w:val="24"/>
        </w:rPr>
      </w:pPr>
      <w:r w:rsidRPr="007B2987">
        <w:rPr>
          <w:b/>
          <w:sz w:val="24"/>
          <w:szCs w:val="24"/>
        </w:rPr>
        <w:t xml:space="preserve">Račun financiranja </w:t>
      </w:r>
    </w:p>
    <w:p w14:paraId="78356A2B" w14:textId="77777777" w:rsidR="007B2987" w:rsidRPr="007B2987" w:rsidRDefault="007B2987" w:rsidP="007B2987">
      <w:pPr>
        <w:pStyle w:val="Odlomakpopisa"/>
        <w:spacing w:after="0"/>
        <w:ind w:left="1080"/>
        <w:rPr>
          <w:b/>
          <w:sz w:val="24"/>
          <w:szCs w:val="24"/>
        </w:rPr>
      </w:pPr>
    </w:p>
    <w:p w14:paraId="3436EA02" w14:textId="4F0D9FEB" w:rsidR="00376501" w:rsidRDefault="00376501" w:rsidP="007B2987">
      <w:pPr>
        <w:spacing w:after="0"/>
        <w:ind w:firstLine="708"/>
        <w:jc w:val="both"/>
        <w:rPr>
          <w:sz w:val="24"/>
          <w:szCs w:val="24"/>
        </w:rPr>
      </w:pPr>
      <w:r>
        <w:rPr>
          <w:sz w:val="24"/>
          <w:szCs w:val="24"/>
        </w:rPr>
        <w:t xml:space="preserve">Račun financiranja je dio općeg dijela proračuna </w:t>
      </w:r>
      <w:r w:rsidR="00B86A4A">
        <w:rPr>
          <w:sz w:val="24"/>
          <w:szCs w:val="24"/>
        </w:rPr>
        <w:t>u kojem se iskazuju primici od financijske imovine i zaduživanja te izdaci za financijsku imovinu i otplate zajmova.</w:t>
      </w:r>
      <w:r w:rsidR="00DE4ED6">
        <w:rPr>
          <w:sz w:val="24"/>
          <w:szCs w:val="24"/>
        </w:rPr>
        <w:t xml:space="preserve"> Ovi primici</w:t>
      </w:r>
      <w:r w:rsidR="00F37659">
        <w:rPr>
          <w:sz w:val="24"/>
          <w:szCs w:val="24"/>
        </w:rPr>
        <w:t xml:space="preserve"> </w:t>
      </w:r>
      <w:r w:rsidR="00DB6304">
        <w:rPr>
          <w:sz w:val="24"/>
          <w:szCs w:val="24"/>
        </w:rPr>
        <w:t>za 202</w:t>
      </w:r>
      <w:r w:rsidR="00AA2744">
        <w:rPr>
          <w:sz w:val="24"/>
          <w:szCs w:val="24"/>
        </w:rPr>
        <w:t>6</w:t>
      </w:r>
      <w:r w:rsidR="00DB6304">
        <w:rPr>
          <w:sz w:val="24"/>
          <w:szCs w:val="24"/>
        </w:rPr>
        <w:t>. godinu se ne planiraju.</w:t>
      </w:r>
    </w:p>
    <w:p w14:paraId="39BC2844" w14:textId="0DC5A112" w:rsidR="00D03E09" w:rsidRDefault="00DE4ED6" w:rsidP="00DE4ED6">
      <w:pPr>
        <w:spacing w:after="0"/>
        <w:jc w:val="both"/>
        <w:rPr>
          <w:sz w:val="24"/>
          <w:szCs w:val="24"/>
        </w:rPr>
      </w:pPr>
      <w:r>
        <w:rPr>
          <w:sz w:val="24"/>
          <w:szCs w:val="24"/>
        </w:rPr>
        <w:tab/>
        <w:t>Izdaci za financijsku imovinu u otplatu zajm</w:t>
      </w:r>
      <w:r w:rsidR="001B24B4">
        <w:rPr>
          <w:sz w:val="24"/>
          <w:szCs w:val="24"/>
        </w:rPr>
        <w:t>ova pla</w:t>
      </w:r>
      <w:r w:rsidR="00082A8C">
        <w:rPr>
          <w:sz w:val="24"/>
          <w:szCs w:val="24"/>
        </w:rPr>
        <w:t xml:space="preserve">niraju se u iznosu od </w:t>
      </w:r>
      <w:r w:rsidR="00705821">
        <w:rPr>
          <w:sz w:val="24"/>
          <w:szCs w:val="24"/>
        </w:rPr>
        <w:t xml:space="preserve">63.731,00 euro </w:t>
      </w:r>
      <w:r w:rsidR="009177DA">
        <w:rPr>
          <w:sz w:val="24"/>
          <w:szCs w:val="24"/>
        </w:rPr>
        <w:t xml:space="preserve">od čega se iznos od </w:t>
      </w:r>
      <w:r w:rsidR="00AA2744">
        <w:rPr>
          <w:sz w:val="24"/>
          <w:szCs w:val="24"/>
        </w:rPr>
        <w:t>58.731,00</w:t>
      </w:r>
      <w:r w:rsidR="00F37659">
        <w:rPr>
          <w:sz w:val="24"/>
          <w:szCs w:val="24"/>
        </w:rPr>
        <w:t xml:space="preserve"> eur</w:t>
      </w:r>
      <w:r w:rsidR="00AA2744">
        <w:rPr>
          <w:sz w:val="24"/>
          <w:szCs w:val="24"/>
        </w:rPr>
        <w:t>o</w:t>
      </w:r>
      <w:r w:rsidR="009177DA">
        <w:rPr>
          <w:sz w:val="24"/>
          <w:szCs w:val="24"/>
        </w:rPr>
        <w:t xml:space="preserve"> </w:t>
      </w:r>
      <w:r w:rsidR="00805C26">
        <w:rPr>
          <w:sz w:val="24"/>
          <w:szCs w:val="24"/>
        </w:rPr>
        <w:t>odnos</w:t>
      </w:r>
      <w:r w:rsidR="009177DA">
        <w:rPr>
          <w:sz w:val="24"/>
          <w:szCs w:val="24"/>
        </w:rPr>
        <w:t>i</w:t>
      </w:r>
      <w:r w:rsidR="00805C26">
        <w:rPr>
          <w:sz w:val="24"/>
          <w:szCs w:val="24"/>
        </w:rPr>
        <w:t xml:space="preserve"> se</w:t>
      </w:r>
      <w:r>
        <w:rPr>
          <w:sz w:val="24"/>
          <w:szCs w:val="24"/>
        </w:rPr>
        <w:t xml:space="preserve"> na </w:t>
      </w:r>
      <w:r w:rsidR="00DB6304">
        <w:rPr>
          <w:sz w:val="24"/>
          <w:szCs w:val="24"/>
        </w:rPr>
        <w:t>povrat glavnice dugoročnog kredita iz 2024</w:t>
      </w:r>
      <w:r w:rsidR="00BB52FA">
        <w:rPr>
          <w:sz w:val="24"/>
          <w:szCs w:val="24"/>
        </w:rPr>
        <w:t>.</w:t>
      </w:r>
      <w:r w:rsidR="009177DA">
        <w:rPr>
          <w:sz w:val="24"/>
          <w:szCs w:val="24"/>
        </w:rPr>
        <w:t>, a iznos od 5.000,00 euro na dokapitalizaciju Trgovačkog društva Lekom grad iz Legrada.</w:t>
      </w:r>
    </w:p>
    <w:p w14:paraId="026194DE" w14:textId="77777777" w:rsidR="007B2987" w:rsidRDefault="007B2987" w:rsidP="00D03E09">
      <w:pPr>
        <w:spacing w:after="0"/>
        <w:rPr>
          <w:sz w:val="24"/>
          <w:szCs w:val="24"/>
        </w:rPr>
      </w:pPr>
    </w:p>
    <w:p w14:paraId="24DD0DA0" w14:textId="010CEAD5" w:rsidR="00086390" w:rsidRPr="003B3EE3" w:rsidRDefault="003C6550" w:rsidP="00274DCD">
      <w:pPr>
        <w:pStyle w:val="Odlomakpopisa"/>
        <w:numPr>
          <w:ilvl w:val="1"/>
          <w:numId w:val="2"/>
        </w:numPr>
        <w:spacing w:after="0"/>
        <w:rPr>
          <w:b/>
          <w:sz w:val="24"/>
          <w:szCs w:val="24"/>
        </w:rPr>
      </w:pPr>
      <w:r w:rsidRPr="003B3EE3">
        <w:rPr>
          <w:b/>
          <w:sz w:val="24"/>
          <w:szCs w:val="24"/>
        </w:rPr>
        <w:t>Višak/ manjak</w:t>
      </w:r>
    </w:p>
    <w:p w14:paraId="67998BCD" w14:textId="77777777" w:rsidR="00274DCD" w:rsidRPr="00274DCD" w:rsidRDefault="00274DCD" w:rsidP="003E4318">
      <w:pPr>
        <w:pStyle w:val="Odlomakpopisa"/>
        <w:spacing w:after="0"/>
        <w:ind w:left="1080"/>
        <w:rPr>
          <w:b/>
          <w:sz w:val="24"/>
          <w:szCs w:val="24"/>
        </w:rPr>
      </w:pPr>
    </w:p>
    <w:p w14:paraId="43C24BC9" w14:textId="0B55F137" w:rsidR="00886801" w:rsidRPr="00274DCD" w:rsidRDefault="00552F42" w:rsidP="00552F42">
      <w:pPr>
        <w:spacing w:after="0"/>
        <w:ind w:firstLine="708"/>
        <w:jc w:val="both"/>
        <w:rPr>
          <w:sz w:val="24"/>
          <w:szCs w:val="24"/>
        </w:rPr>
      </w:pPr>
      <w:r w:rsidRPr="00274DCD">
        <w:rPr>
          <w:sz w:val="24"/>
          <w:szCs w:val="24"/>
        </w:rPr>
        <w:t xml:space="preserve">Prijenos viška iz prethodnog razdoblja </w:t>
      </w:r>
      <w:r w:rsidR="00274DCD" w:rsidRPr="00274DCD">
        <w:rPr>
          <w:sz w:val="24"/>
          <w:szCs w:val="24"/>
        </w:rPr>
        <w:t xml:space="preserve">planira se </w:t>
      </w:r>
      <w:r w:rsidRPr="00274DCD">
        <w:rPr>
          <w:sz w:val="24"/>
          <w:szCs w:val="24"/>
        </w:rPr>
        <w:t xml:space="preserve">u iznosu od </w:t>
      </w:r>
      <w:r w:rsidR="003B3EE3">
        <w:rPr>
          <w:sz w:val="24"/>
          <w:szCs w:val="24"/>
        </w:rPr>
        <w:t>3</w:t>
      </w:r>
      <w:r w:rsidR="00DB6304" w:rsidRPr="00274DCD">
        <w:rPr>
          <w:sz w:val="24"/>
          <w:szCs w:val="24"/>
        </w:rPr>
        <w:t>00.000,00</w:t>
      </w:r>
      <w:r w:rsidRPr="00274DCD">
        <w:rPr>
          <w:sz w:val="24"/>
          <w:szCs w:val="24"/>
        </w:rPr>
        <w:t xml:space="preserve"> eura</w:t>
      </w:r>
      <w:r w:rsidR="003B3EE3">
        <w:rPr>
          <w:sz w:val="24"/>
          <w:szCs w:val="24"/>
        </w:rPr>
        <w:t xml:space="preserve"> koji se odnose na prihode poslovanja. </w:t>
      </w:r>
    </w:p>
    <w:p w14:paraId="0FE2341E" w14:textId="77777777" w:rsidR="00886801" w:rsidRPr="003C6550" w:rsidRDefault="00886801" w:rsidP="008E4F8A">
      <w:pPr>
        <w:spacing w:after="0"/>
        <w:jc w:val="both"/>
        <w:rPr>
          <w:sz w:val="24"/>
          <w:szCs w:val="24"/>
        </w:rPr>
      </w:pPr>
    </w:p>
    <w:p w14:paraId="73F60B0F" w14:textId="12D84B0B" w:rsidR="00D03E09" w:rsidRPr="00C85E2E" w:rsidRDefault="00D03E09" w:rsidP="00C85E2E">
      <w:pPr>
        <w:pStyle w:val="Odlomakpopisa"/>
        <w:numPr>
          <w:ilvl w:val="0"/>
          <w:numId w:val="2"/>
        </w:numPr>
        <w:spacing w:after="0"/>
        <w:rPr>
          <w:sz w:val="24"/>
          <w:szCs w:val="24"/>
        </w:rPr>
      </w:pPr>
      <w:r w:rsidRPr="00C85E2E">
        <w:rPr>
          <w:b/>
          <w:sz w:val="24"/>
          <w:szCs w:val="24"/>
        </w:rPr>
        <w:t>POSEBNI DIO PR</w:t>
      </w:r>
      <w:r w:rsidR="00D95E49">
        <w:rPr>
          <w:b/>
          <w:sz w:val="24"/>
          <w:szCs w:val="24"/>
        </w:rPr>
        <w:t>ORAČUNA OPĆINE ĐELEKOVEC ZA 202</w:t>
      </w:r>
      <w:r w:rsidR="004F2B35">
        <w:rPr>
          <w:b/>
          <w:sz w:val="24"/>
          <w:szCs w:val="24"/>
        </w:rPr>
        <w:t>6</w:t>
      </w:r>
      <w:r w:rsidRPr="00C85E2E">
        <w:rPr>
          <w:b/>
          <w:sz w:val="24"/>
          <w:szCs w:val="24"/>
        </w:rPr>
        <w:t>. GODINU</w:t>
      </w:r>
    </w:p>
    <w:p w14:paraId="41132613" w14:textId="77777777" w:rsidR="00D03E09" w:rsidRDefault="00D03E09" w:rsidP="007B2987">
      <w:pPr>
        <w:spacing w:after="0"/>
        <w:jc w:val="both"/>
        <w:rPr>
          <w:sz w:val="24"/>
          <w:szCs w:val="24"/>
        </w:rPr>
      </w:pPr>
    </w:p>
    <w:p w14:paraId="16A888D6" w14:textId="77777777" w:rsidR="00796B6B" w:rsidRDefault="00D03E09" w:rsidP="007B2987">
      <w:pPr>
        <w:spacing w:after="0"/>
        <w:ind w:firstLine="708"/>
        <w:jc w:val="both"/>
        <w:rPr>
          <w:sz w:val="24"/>
          <w:szCs w:val="24"/>
        </w:rPr>
      </w:pPr>
      <w:r>
        <w:rPr>
          <w:sz w:val="24"/>
          <w:szCs w:val="24"/>
        </w:rPr>
        <w:t>Kao što je navedeno u u</w:t>
      </w:r>
      <w:r w:rsidR="00E07CD9">
        <w:rPr>
          <w:sz w:val="24"/>
          <w:szCs w:val="24"/>
        </w:rPr>
        <w:t>vodu obrazloženja, posebni dio p</w:t>
      </w:r>
      <w:r>
        <w:rPr>
          <w:sz w:val="24"/>
          <w:szCs w:val="24"/>
        </w:rPr>
        <w:t xml:space="preserve">roračuna sastoji se od </w:t>
      </w:r>
      <w:r w:rsidR="00796B6B">
        <w:rPr>
          <w:sz w:val="24"/>
          <w:szCs w:val="24"/>
        </w:rPr>
        <w:t xml:space="preserve">plana </w:t>
      </w:r>
      <w:r>
        <w:rPr>
          <w:sz w:val="24"/>
          <w:szCs w:val="24"/>
        </w:rPr>
        <w:t>rashoda</w:t>
      </w:r>
      <w:r w:rsidR="00796B6B">
        <w:rPr>
          <w:sz w:val="24"/>
          <w:szCs w:val="24"/>
        </w:rPr>
        <w:t xml:space="preserve"> i izdataka općine i njenog proračunskog korisnika iskazanih po organizacijskoj klasifikaciji, izvorima financiranja, ekonomskoj klasifikaciji, raspoređenih u programe koji se sastoje od aktivnosti i projekata.</w:t>
      </w:r>
      <w:r>
        <w:rPr>
          <w:sz w:val="24"/>
          <w:szCs w:val="24"/>
        </w:rPr>
        <w:t xml:space="preserve"> </w:t>
      </w:r>
    </w:p>
    <w:p w14:paraId="5A963CBA" w14:textId="77777777" w:rsidR="00796B6B" w:rsidRDefault="00796B6B" w:rsidP="007B2987">
      <w:pPr>
        <w:spacing w:after="0"/>
        <w:ind w:firstLine="708"/>
        <w:jc w:val="both"/>
        <w:rPr>
          <w:sz w:val="24"/>
          <w:szCs w:val="24"/>
        </w:rPr>
      </w:pPr>
      <w:r>
        <w:rPr>
          <w:sz w:val="24"/>
          <w:szCs w:val="24"/>
        </w:rPr>
        <w:t>Obrazloženja posebnog dijela proračuna sastoji se od obrazloženja programa koji se daje kod obrazloženje aktivnosti i projekata zajedno s ciljevima i pokazateljima uspješnosti iz akata strateškog planiranja.</w:t>
      </w:r>
    </w:p>
    <w:p w14:paraId="50A4943F" w14:textId="77777777" w:rsidR="00796B6B" w:rsidRDefault="00796B6B" w:rsidP="007B2987">
      <w:pPr>
        <w:spacing w:after="0"/>
        <w:ind w:firstLine="708"/>
        <w:jc w:val="both"/>
        <w:rPr>
          <w:sz w:val="24"/>
          <w:szCs w:val="24"/>
        </w:rPr>
      </w:pPr>
    </w:p>
    <w:p w14:paraId="54D80535" w14:textId="77777777" w:rsidR="00DA45E6" w:rsidRDefault="00DA45E6" w:rsidP="007B2987">
      <w:pPr>
        <w:spacing w:after="0"/>
        <w:ind w:firstLine="708"/>
        <w:jc w:val="both"/>
        <w:rPr>
          <w:sz w:val="24"/>
          <w:szCs w:val="24"/>
        </w:rPr>
      </w:pPr>
      <w:r>
        <w:rPr>
          <w:sz w:val="24"/>
          <w:szCs w:val="24"/>
        </w:rPr>
        <w:lastRenderedPageBreak/>
        <w:t>Prema Pravilniku o proračunskim klasifikacijama razlikujemo slijedeće proračunske klasifikacija:</w:t>
      </w:r>
    </w:p>
    <w:p w14:paraId="7E4CB7AA" w14:textId="77777777" w:rsidR="007B2987" w:rsidRDefault="007B2987" w:rsidP="007B2987">
      <w:pPr>
        <w:spacing w:after="0"/>
        <w:ind w:firstLine="708"/>
        <w:jc w:val="both"/>
        <w:rPr>
          <w:sz w:val="24"/>
          <w:szCs w:val="24"/>
        </w:rPr>
      </w:pPr>
    </w:p>
    <w:p w14:paraId="602EE6CC" w14:textId="77777777" w:rsidR="00DA45E6" w:rsidRDefault="00DA45E6" w:rsidP="007B2987">
      <w:pPr>
        <w:pStyle w:val="Odlomakpopisa"/>
        <w:numPr>
          <w:ilvl w:val="0"/>
          <w:numId w:val="6"/>
        </w:numPr>
        <w:spacing w:after="0"/>
        <w:jc w:val="both"/>
        <w:rPr>
          <w:sz w:val="24"/>
          <w:szCs w:val="24"/>
        </w:rPr>
      </w:pPr>
      <w:r>
        <w:rPr>
          <w:sz w:val="24"/>
          <w:szCs w:val="24"/>
        </w:rPr>
        <w:t>Organizacijska klasifikacija</w:t>
      </w:r>
    </w:p>
    <w:p w14:paraId="02590BA3" w14:textId="77777777" w:rsidR="00DA45E6" w:rsidRDefault="00DA45E6" w:rsidP="007B2987">
      <w:pPr>
        <w:pStyle w:val="Odlomakpopisa"/>
        <w:numPr>
          <w:ilvl w:val="0"/>
          <w:numId w:val="6"/>
        </w:numPr>
        <w:spacing w:after="0"/>
        <w:jc w:val="both"/>
        <w:rPr>
          <w:sz w:val="24"/>
          <w:szCs w:val="24"/>
        </w:rPr>
      </w:pPr>
      <w:r>
        <w:rPr>
          <w:sz w:val="24"/>
          <w:szCs w:val="24"/>
        </w:rPr>
        <w:t>Programska klasifikacija,</w:t>
      </w:r>
    </w:p>
    <w:p w14:paraId="2D20126E" w14:textId="77777777" w:rsidR="00DA45E6" w:rsidRDefault="00DA45E6" w:rsidP="007B2987">
      <w:pPr>
        <w:pStyle w:val="Odlomakpopisa"/>
        <w:numPr>
          <w:ilvl w:val="0"/>
          <w:numId w:val="6"/>
        </w:numPr>
        <w:spacing w:after="0"/>
        <w:jc w:val="both"/>
        <w:rPr>
          <w:sz w:val="24"/>
          <w:szCs w:val="24"/>
        </w:rPr>
      </w:pPr>
      <w:r>
        <w:rPr>
          <w:sz w:val="24"/>
          <w:szCs w:val="24"/>
        </w:rPr>
        <w:t>Funkcijska klasifikacija</w:t>
      </w:r>
    </w:p>
    <w:p w14:paraId="426FD1DE" w14:textId="77777777" w:rsidR="00DA45E6" w:rsidRDefault="00DA45E6" w:rsidP="007B2987">
      <w:pPr>
        <w:pStyle w:val="Odlomakpopisa"/>
        <w:numPr>
          <w:ilvl w:val="0"/>
          <w:numId w:val="6"/>
        </w:numPr>
        <w:spacing w:after="0"/>
        <w:jc w:val="both"/>
        <w:rPr>
          <w:sz w:val="24"/>
          <w:szCs w:val="24"/>
        </w:rPr>
      </w:pPr>
      <w:r>
        <w:rPr>
          <w:sz w:val="24"/>
          <w:szCs w:val="24"/>
        </w:rPr>
        <w:t>Ekonomska klasifikacija,</w:t>
      </w:r>
    </w:p>
    <w:p w14:paraId="56D2FC33" w14:textId="77777777" w:rsidR="00DA45E6" w:rsidRDefault="00DA45E6" w:rsidP="007B2987">
      <w:pPr>
        <w:pStyle w:val="Odlomakpopisa"/>
        <w:numPr>
          <w:ilvl w:val="0"/>
          <w:numId w:val="6"/>
        </w:numPr>
        <w:spacing w:after="0"/>
        <w:jc w:val="both"/>
        <w:rPr>
          <w:sz w:val="24"/>
          <w:szCs w:val="24"/>
        </w:rPr>
      </w:pPr>
      <w:r>
        <w:rPr>
          <w:sz w:val="24"/>
          <w:szCs w:val="24"/>
        </w:rPr>
        <w:t xml:space="preserve">Lokacijska klasifikacija i </w:t>
      </w:r>
    </w:p>
    <w:p w14:paraId="77222676" w14:textId="77777777" w:rsidR="00DA45E6" w:rsidRDefault="00DA45E6" w:rsidP="007B2987">
      <w:pPr>
        <w:pStyle w:val="Odlomakpopisa"/>
        <w:numPr>
          <w:ilvl w:val="0"/>
          <w:numId w:val="6"/>
        </w:numPr>
        <w:spacing w:after="0"/>
        <w:jc w:val="both"/>
        <w:rPr>
          <w:sz w:val="24"/>
          <w:szCs w:val="24"/>
        </w:rPr>
      </w:pPr>
      <w:r>
        <w:rPr>
          <w:sz w:val="24"/>
          <w:szCs w:val="24"/>
        </w:rPr>
        <w:t>Izvori financiranja</w:t>
      </w:r>
      <w:r w:rsidR="00B32FB6">
        <w:rPr>
          <w:sz w:val="24"/>
          <w:szCs w:val="24"/>
        </w:rPr>
        <w:t>.</w:t>
      </w:r>
    </w:p>
    <w:p w14:paraId="742A7952" w14:textId="77777777" w:rsidR="007B2987" w:rsidRDefault="007B2987" w:rsidP="007B2987">
      <w:pPr>
        <w:pStyle w:val="Odlomakpopisa"/>
        <w:spacing w:after="0"/>
        <w:ind w:left="1428"/>
        <w:jc w:val="both"/>
        <w:rPr>
          <w:sz w:val="24"/>
          <w:szCs w:val="24"/>
        </w:rPr>
      </w:pPr>
    </w:p>
    <w:p w14:paraId="1C7D33C1" w14:textId="77777777" w:rsidR="00A013A2" w:rsidRDefault="00E74B08" w:rsidP="007B2987">
      <w:pPr>
        <w:spacing w:after="0"/>
        <w:ind w:firstLine="708"/>
        <w:jc w:val="both"/>
        <w:rPr>
          <w:sz w:val="24"/>
          <w:szCs w:val="24"/>
        </w:rPr>
      </w:pPr>
      <w:r>
        <w:rPr>
          <w:sz w:val="24"/>
          <w:szCs w:val="24"/>
        </w:rPr>
        <w:t>Organizacijska klasifikacija uspostavlja se definiranjem razdjela i glava. Razdjel se sastoji od jedne ili više glava, a podrazumijeva organizacijsku razinu utvrđenu za potrebe planiranja i izvršavanja proračuna. Status razdjela proračuna jedinice lokalne i područne (regionalne) samouprave može se dodijeliti predstavničkom ili izvršnom tijelu kao i upravnim tijelima. Kod jedinica lokalne i područne (regionalne) samouprave čije glave nemaju proračunske korisnike, glava je istovjetna razdjelu.</w:t>
      </w:r>
    </w:p>
    <w:p w14:paraId="0A373B6C" w14:textId="00F0E94E" w:rsidR="007B2987" w:rsidRDefault="00E74B08" w:rsidP="007B2987">
      <w:pPr>
        <w:spacing w:after="0"/>
        <w:ind w:firstLine="708"/>
        <w:jc w:val="both"/>
        <w:rPr>
          <w:sz w:val="24"/>
          <w:szCs w:val="24"/>
        </w:rPr>
      </w:pPr>
      <w:r>
        <w:rPr>
          <w:sz w:val="24"/>
          <w:szCs w:val="24"/>
        </w:rPr>
        <w:t>Sukladno prethodno navedenom Pror</w:t>
      </w:r>
      <w:r w:rsidR="0014458C">
        <w:rPr>
          <w:sz w:val="24"/>
          <w:szCs w:val="24"/>
        </w:rPr>
        <w:t xml:space="preserve">ačun Općine </w:t>
      </w:r>
      <w:r w:rsidR="008E4F8A">
        <w:rPr>
          <w:sz w:val="24"/>
          <w:szCs w:val="24"/>
        </w:rPr>
        <w:t>Đele</w:t>
      </w:r>
      <w:r w:rsidR="00796B6B">
        <w:rPr>
          <w:sz w:val="24"/>
          <w:szCs w:val="24"/>
        </w:rPr>
        <w:t>kovec za 202</w:t>
      </w:r>
      <w:r w:rsidR="004F2B35">
        <w:rPr>
          <w:sz w:val="24"/>
          <w:szCs w:val="24"/>
        </w:rPr>
        <w:t>6</w:t>
      </w:r>
      <w:r w:rsidR="007B2987">
        <w:rPr>
          <w:sz w:val="24"/>
          <w:szCs w:val="24"/>
        </w:rPr>
        <w:t>. g</w:t>
      </w:r>
      <w:r>
        <w:rPr>
          <w:sz w:val="24"/>
          <w:szCs w:val="24"/>
        </w:rPr>
        <w:t>odinu sastoji se od dva razdjela:</w:t>
      </w:r>
    </w:p>
    <w:p w14:paraId="03EF5C94" w14:textId="77777777" w:rsidR="00E74B08" w:rsidRDefault="008E4F8A" w:rsidP="007B2987">
      <w:pPr>
        <w:pStyle w:val="Odlomakpopisa"/>
        <w:numPr>
          <w:ilvl w:val="0"/>
          <w:numId w:val="7"/>
        </w:numPr>
        <w:spacing w:after="0"/>
        <w:jc w:val="both"/>
        <w:rPr>
          <w:sz w:val="24"/>
          <w:szCs w:val="24"/>
        </w:rPr>
      </w:pPr>
      <w:r>
        <w:rPr>
          <w:sz w:val="24"/>
          <w:szCs w:val="24"/>
        </w:rPr>
        <w:t>O</w:t>
      </w:r>
      <w:r w:rsidR="00E74B08">
        <w:rPr>
          <w:sz w:val="24"/>
          <w:szCs w:val="24"/>
        </w:rPr>
        <w:t>pćinsko vijeće</w:t>
      </w:r>
      <w:r>
        <w:rPr>
          <w:sz w:val="24"/>
          <w:szCs w:val="24"/>
        </w:rPr>
        <w:t xml:space="preserve"> i općinski načelnik</w:t>
      </w:r>
    </w:p>
    <w:p w14:paraId="10BF520A" w14:textId="77777777" w:rsidR="00E74B08" w:rsidRDefault="00E74B08" w:rsidP="007B2987">
      <w:pPr>
        <w:pStyle w:val="Odlomakpopisa"/>
        <w:numPr>
          <w:ilvl w:val="0"/>
          <w:numId w:val="7"/>
        </w:numPr>
        <w:spacing w:after="0"/>
        <w:jc w:val="both"/>
        <w:rPr>
          <w:sz w:val="24"/>
          <w:szCs w:val="24"/>
        </w:rPr>
      </w:pPr>
      <w:r>
        <w:rPr>
          <w:sz w:val="24"/>
          <w:szCs w:val="24"/>
        </w:rPr>
        <w:t>Jedinstveni upravni odjel.</w:t>
      </w:r>
    </w:p>
    <w:p w14:paraId="16BB0CEC" w14:textId="77777777" w:rsidR="00630BD0" w:rsidRDefault="00630BD0" w:rsidP="00630BD0">
      <w:pPr>
        <w:spacing w:after="0"/>
        <w:ind w:left="708"/>
        <w:jc w:val="both"/>
        <w:rPr>
          <w:sz w:val="24"/>
          <w:szCs w:val="24"/>
        </w:rPr>
      </w:pPr>
    </w:p>
    <w:p w14:paraId="20EB718F" w14:textId="77777777" w:rsidR="00630BD0" w:rsidRDefault="00630BD0" w:rsidP="00630BD0">
      <w:pPr>
        <w:spacing w:after="0"/>
        <w:ind w:left="708"/>
        <w:jc w:val="both"/>
        <w:rPr>
          <w:sz w:val="24"/>
          <w:szCs w:val="24"/>
        </w:rPr>
      </w:pPr>
      <w:r>
        <w:rPr>
          <w:sz w:val="24"/>
          <w:szCs w:val="24"/>
        </w:rPr>
        <w:t>Razdjel Jedinstveni u</w:t>
      </w:r>
      <w:r w:rsidR="00796B6B">
        <w:rPr>
          <w:sz w:val="24"/>
          <w:szCs w:val="24"/>
        </w:rPr>
        <w:t>pravni odjel sastoji se od tri glave</w:t>
      </w:r>
      <w:r>
        <w:rPr>
          <w:sz w:val="24"/>
          <w:szCs w:val="24"/>
        </w:rPr>
        <w:t>:</w:t>
      </w:r>
    </w:p>
    <w:p w14:paraId="03703ACB" w14:textId="77777777" w:rsidR="00630BD0" w:rsidRDefault="00630BD0" w:rsidP="00630BD0">
      <w:pPr>
        <w:pStyle w:val="Odlomakpopisa"/>
        <w:numPr>
          <w:ilvl w:val="0"/>
          <w:numId w:val="22"/>
        </w:numPr>
        <w:spacing w:after="0"/>
        <w:jc w:val="both"/>
        <w:rPr>
          <w:sz w:val="24"/>
          <w:szCs w:val="24"/>
        </w:rPr>
      </w:pPr>
      <w:r>
        <w:rPr>
          <w:sz w:val="24"/>
          <w:szCs w:val="24"/>
        </w:rPr>
        <w:t>Jedinstveni upravni odjel</w:t>
      </w:r>
    </w:p>
    <w:p w14:paraId="038C27EF" w14:textId="77777777" w:rsidR="00630BD0" w:rsidRDefault="00630BD0" w:rsidP="00630BD0">
      <w:pPr>
        <w:pStyle w:val="Odlomakpopisa"/>
        <w:numPr>
          <w:ilvl w:val="0"/>
          <w:numId w:val="22"/>
        </w:numPr>
        <w:spacing w:after="0"/>
        <w:jc w:val="both"/>
        <w:rPr>
          <w:sz w:val="24"/>
          <w:szCs w:val="24"/>
        </w:rPr>
      </w:pPr>
      <w:r>
        <w:rPr>
          <w:sz w:val="24"/>
          <w:szCs w:val="24"/>
        </w:rPr>
        <w:t>Proračunski korisnik Dječji vrtić Vrapčić</w:t>
      </w:r>
    </w:p>
    <w:p w14:paraId="32E4B96B" w14:textId="77777777" w:rsidR="00796B6B" w:rsidRPr="00630BD0" w:rsidRDefault="00796B6B" w:rsidP="00630BD0">
      <w:pPr>
        <w:pStyle w:val="Odlomakpopisa"/>
        <w:numPr>
          <w:ilvl w:val="0"/>
          <w:numId w:val="22"/>
        </w:numPr>
        <w:spacing w:after="0"/>
        <w:jc w:val="both"/>
        <w:rPr>
          <w:sz w:val="24"/>
          <w:szCs w:val="24"/>
        </w:rPr>
      </w:pPr>
      <w:r>
        <w:rPr>
          <w:sz w:val="24"/>
          <w:szCs w:val="24"/>
        </w:rPr>
        <w:t>Vlastiti pogon za obavljanje komunalnih djelatnosti</w:t>
      </w:r>
    </w:p>
    <w:p w14:paraId="0BA9FD30" w14:textId="77777777" w:rsidR="00E74B08" w:rsidRDefault="00E74B08" w:rsidP="007B2987">
      <w:pPr>
        <w:spacing w:after="0"/>
        <w:jc w:val="both"/>
        <w:rPr>
          <w:sz w:val="24"/>
          <w:szCs w:val="24"/>
        </w:rPr>
      </w:pPr>
    </w:p>
    <w:p w14:paraId="1362E093" w14:textId="2090E97E" w:rsidR="00BD500C" w:rsidRDefault="00E74B08" w:rsidP="00BD500C">
      <w:pPr>
        <w:spacing w:after="0"/>
        <w:ind w:firstLine="708"/>
        <w:jc w:val="both"/>
        <w:rPr>
          <w:sz w:val="24"/>
          <w:szCs w:val="24"/>
        </w:rPr>
      </w:pPr>
      <w:r>
        <w:rPr>
          <w:sz w:val="24"/>
          <w:szCs w:val="24"/>
        </w:rPr>
        <w:t>Slijedećom tablicom prikazan je pregled rashoda i izdataka Proračuna Op</w:t>
      </w:r>
      <w:r w:rsidR="00796B6B">
        <w:rPr>
          <w:sz w:val="24"/>
          <w:szCs w:val="24"/>
        </w:rPr>
        <w:t>ćine Đelekovec za razdoblje 202</w:t>
      </w:r>
      <w:r w:rsidR="004F2B35">
        <w:rPr>
          <w:sz w:val="24"/>
          <w:szCs w:val="24"/>
        </w:rPr>
        <w:t>6</w:t>
      </w:r>
      <w:r w:rsidR="00BF662A">
        <w:rPr>
          <w:sz w:val="24"/>
          <w:szCs w:val="24"/>
        </w:rPr>
        <w:t>. - 2</w:t>
      </w:r>
      <w:r w:rsidR="00796B6B">
        <w:rPr>
          <w:sz w:val="24"/>
          <w:szCs w:val="24"/>
        </w:rPr>
        <w:t>02</w:t>
      </w:r>
      <w:r w:rsidR="004F2B35">
        <w:rPr>
          <w:sz w:val="24"/>
          <w:szCs w:val="24"/>
        </w:rPr>
        <w:t>8</w:t>
      </w:r>
      <w:r>
        <w:rPr>
          <w:sz w:val="24"/>
          <w:szCs w:val="24"/>
        </w:rPr>
        <w:t>.</w:t>
      </w:r>
    </w:p>
    <w:p w14:paraId="3022F337" w14:textId="77777777" w:rsidR="00DB6304" w:rsidRDefault="00DB6304" w:rsidP="00E4278B">
      <w:pPr>
        <w:spacing w:after="0"/>
        <w:jc w:val="both"/>
        <w:rPr>
          <w:sz w:val="24"/>
          <w:szCs w:val="24"/>
        </w:rPr>
      </w:pPr>
    </w:p>
    <w:p w14:paraId="534E1B7A" w14:textId="7DC0D8C8" w:rsidR="00E74B08" w:rsidRDefault="007B2987" w:rsidP="00BD500C">
      <w:pPr>
        <w:spacing w:after="0"/>
        <w:ind w:firstLine="708"/>
        <w:jc w:val="both"/>
        <w:rPr>
          <w:sz w:val="24"/>
          <w:szCs w:val="24"/>
        </w:rPr>
      </w:pPr>
      <w:r>
        <w:rPr>
          <w:sz w:val="24"/>
          <w:szCs w:val="24"/>
        </w:rPr>
        <w:t>Tablica br. 1: P</w:t>
      </w:r>
      <w:r w:rsidR="00E74B08">
        <w:rPr>
          <w:sz w:val="24"/>
          <w:szCs w:val="24"/>
        </w:rPr>
        <w:t>regled planiranih rashoda i izdataka proračuna Op</w:t>
      </w:r>
      <w:r w:rsidR="00796B6B">
        <w:rPr>
          <w:sz w:val="24"/>
          <w:szCs w:val="24"/>
        </w:rPr>
        <w:t>ćine Đelekovec za razdoblje 202</w:t>
      </w:r>
      <w:r w:rsidR="00FA0DC5">
        <w:rPr>
          <w:sz w:val="24"/>
          <w:szCs w:val="24"/>
        </w:rPr>
        <w:t>6</w:t>
      </w:r>
      <w:r w:rsidR="00796B6B">
        <w:rPr>
          <w:sz w:val="24"/>
          <w:szCs w:val="24"/>
        </w:rPr>
        <w:t>. – 202</w:t>
      </w:r>
      <w:r w:rsidR="00FA0DC5">
        <w:rPr>
          <w:sz w:val="24"/>
          <w:szCs w:val="24"/>
        </w:rPr>
        <w:t>8</w:t>
      </w:r>
      <w:r w:rsidR="00E74B08">
        <w:rPr>
          <w:sz w:val="24"/>
          <w:szCs w:val="24"/>
        </w:rPr>
        <w:t>. godine prema organizacijskoj klasifikaciji</w:t>
      </w:r>
    </w:p>
    <w:p w14:paraId="7680FA5F" w14:textId="77777777" w:rsidR="003C3EDA" w:rsidRDefault="003C3EDA" w:rsidP="00BD500C">
      <w:pPr>
        <w:spacing w:after="0"/>
        <w:ind w:firstLine="708"/>
        <w:jc w:val="both"/>
        <w:rPr>
          <w:sz w:val="24"/>
          <w:szCs w:val="24"/>
        </w:rPr>
      </w:pPr>
    </w:p>
    <w:tbl>
      <w:tblPr>
        <w:tblStyle w:val="Reetkatablice"/>
        <w:tblW w:w="0" w:type="auto"/>
        <w:tblLook w:val="04A0" w:firstRow="1" w:lastRow="0" w:firstColumn="1" w:lastColumn="0" w:noHBand="0" w:noVBand="1"/>
      </w:tblPr>
      <w:tblGrid>
        <w:gridCol w:w="2322"/>
        <w:gridCol w:w="2322"/>
        <w:gridCol w:w="2322"/>
        <w:gridCol w:w="2322"/>
      </w:tblGrid>
      <w:tr w:rsidR="00E74B08" w14:paraId="571277F1" w14:textId="77777777" w:rsidTr="00E74B08">
        <w:tc>
          <w:tcPr>
            <w:tcW w:w="2322" w:type="dxa"/>
          </w:tcPr>
          <w:p w14:paraId="4D1213A9" w14:textId="77777777" w:rsidR="00E74B08" w:rsidRPr="007B2987" w:rsidRDefault="00E74B08" w:rsidP="00E74B08">
            <w:pPr>
              <w:jc w:val="both"/>
              <w:rPr>
                <w:b/>
                <w:color w:val="000000" w:themeColor="text1"/>
                <w:sz w:val="24"/>
                <w:szCs w:val="24"/>
              </w:rPr>
            </w:pPr>
          </w:p>
          <w:p w14:paraId="49890BB1" w14:textId="77777777" w:rsidR="00C026F3" w:rsidRPr="007B2987" w:rsidRDefault="00C026F3" w:rsidP="00E74B08">
            <w:pPr>
              <w:jc w:val="both"/>
              <w:rPr>
                <w:b/>
                <w:color w:val="000000" w:themeColor="text1"/>
                <w:sz w:val="24"/>
                <w:szCs w:val="24"/>
              </w:rPr>
            </w:pPr>
            <w:r w:rsidRPr="007B2987">
              <w:rPr>
                <w:b/>
                <w:color w:val="000000" w:themeColor="text1"/>
                <w:sz w:val="24"/>
                <w:szCs w:val="24"/>
              </w:rPr>
              <w:t>Organizacijska klasifikacija</w:t>
            </w:r>
          </w:p>
          <w:p w14:paraId="29926237" w14:textId="77777777" w:rsidR="00C026F3" w:rsidRPr="007B2987" w:rsidRDefault="00C026F3" w:rsidP="00E74B08">
            <w:pPr>
              <w:jc w:val="both"/>
              <w:rPr>
                <w:b/>
                <w:color w:val="000000" w:themeColor="text1"/>
                <w:sz w:val="24"/>
                <w:szCs w:val="24"/>
              </w:rPr>
            </w:pPr>
          </w:p>
        </w:tc>
        <w:tc>
          <w:tcPr>
            <w:tcW w:w="2322" w:type="dxa"/>
          </w:tcPr>
          <w:p w14:paraId="6FCE9472" w14:textId="77777777" w:rsidR="00E74B08" w:rsidRPr="007B2987" w:rsidRDefault="00E74B08" w:rsidP="00E74B08">
            <w:pPr>
              <w:jc w:val="both"/>
              <w:rPr>
                <w:b/>
                <w:color w:val="000000" w:themeColor="text1"/>
                <w:sz w:val="24"/>
                <w:szCs w:val="24"/>
              </w:rPr>
            </w:pPr>
          </w:p>
          <w:p w14:paraId="6321C9A8" w14:textId="46D0C3E6" w:rsidR="00C026F3" w:rsidRPr="007B2987" w:rsidRDefault="00EA4A71" w:rsidP="00E74B08">
            <w:pPr>
              <w:jc w:val="both"/>
              <w:rPr>
                <w:b/>
                <w:color w:val="000000" w:themeColor="text1"/>
                <w:sz w:val="24"/>
                <w:szCs w:val="24"/>
              </w:rPr>
            </w:pPr>
            <w:r>
              <w:rPr>
                <w:b/>
                <w:color w:val="000000" w:themeColor="text1"/>
                <w:sz w:val="24"/>
                <w:szCs w:val="24"/>
              </w:rPr>
              <w:t>Proračun</w:t>
            </w:r>
            <w:r w:rsidR="00796B6B">
              <w:rPr>
                <w:b/>
                <w:color w:val="000000" w:themeColor="text1"/>
                <w:sz w:val="24"/>
                <w:szCs w:val="24"/>
              </w:rPr>
              <w:t xml:space="preserve"> za 202</w:t>
            </w:r>
            <w:r w:rsidR="00E4278B">
              <w:rPr>
                <w:b/>
                <w:color w:val="000000" w:themeColor="text1"/>
                <w:sz w:val="24"/>
                <w:szCs w:val="24"/>
              </w:rPr>
              <w:t>6</w:t>
            </w:r>
            <w:r w:rsidR="00C026F3" w:rsidRPr="007B2987">
              <w:rPr>
                <w:b/>
                <w:color w:val="000000" w:themeColor="text1"/>
                <w:sz w:val="24"/>
                <w:szCs w:val="24"/>
              </w:rPr>
              <w:t>.</w:t>
            </w:r>
          </w:p>
        </w:tc>
        <w:tc>
          <w:tcPr>
            <w:tcW w:w="2322" w:type="dxa"/>
          </w:tcPr>
          <w:p w14:paraId="22420FC5" w14:textId="77777777" w:rsidR="00E74B08" w:rsidRPr="007B2987" w:rsidRDefault="00E74B08" w:rsidP="00E74B08">
            <w:pPr>
              <w:jc w:val="both"/>
              <w:rPr>
                <w:b/>
                <w:color w:val="000000" w:themeColor="text1"/>
                <w:sz w:val="24"/>
                <w:szCs w:val="24"/>
              </w:rPr>
            </w:pPr>
          </w:p>
          <w:p w14:paraId="5B63B4F5" w14:textId="7D107A03" w:rsidR="00C026F3" w:rsidRPr="007B2987" w:rsidRDefault="00C026F3" w:rsidP="00E74B08">
            <w:pPr>
              <w:jc w:val="both"/>
              <w:rPr>
                <w:b/>
                <w:color w:val="000000" w:themeColor="text1"/>
                <w:sz w:val="24"/>
                <w:szCs w:val="24"/>
              </w:rPr>
            </w:pPr>
            <w:r w:rsidRPr="007B2987">
              <w:rPr>
                <w:b/>
                <w:color w:val="000000" w:themeColor="text1"/>
                <w:sz w:val="24"/>
                <w:szCs w:val="24"/>
              </w:rPr>
              <w:t>Proj</w:t>
            </w:r>
            <w:r w:rsidR="00796B6B">
              <w:rPr>
                <w:b/>
                <w:color w:val="000000" w:themeColor="text1"/>
                <w:sz w:val="24"/>
                <w:szCs w:val="24"/>
              </w:rPr>
              <w:t>ekcija za 202</w:t>
            </w:r>
            <w:r w:rsidR="003C10BC">
              <w:rPr>
                <w:b/>
                <w:color w:val="000000" w:themeColor="text1"/>
                <w:sz w:val="24"/>
                <w:szCs w:val="24"/>
              </w:rPr>
              <w:t>7</w:t>
            </w:r>
            <w:r w:rsidRPr="007B2987">
              <w:rPr>
                <w:b/>
                <w:color w:val="000000" w:themeColor="text1"/>
                <w:sz w:val="24"/>
                <w:szCs w:val="24"/>
              </w:rPr>
              <w:t>.</w:t>
            </w:r>
          </w:p>
        </w:tc>
        <w:tc>
          <w:tcPr>
            <w:tcW w:w="2322" w:type="dxa"/>
          </w:tcPr>
          <w:p w14:paraId="1B220448" w14:textId="77777777" w:rsidR="00E74B08" w:rsidRPr="007B2987" w:rsidRDefault="00E74B08" w:rsidP="00E74B08">
            <w:pPr>
              <w:jc w:val="both"/>
              <w:rPr>
                <w:b/>
                <w:color w:val="000000" w:themeColor="text1"/>
                <w:sz w:val="24"/>
                <w:szCs w:val="24"/>
              </w:rPr>
            </w:pPr>
          </w:p>
          <w:p w14:paraId="030AF981" w14:textId="514AD1C4" w:rsidR="00C026F3" w:rsidRPr="007B2987" w:rsidRDefault="00796B6B" w:rsidP="00E74B08">
            <w:pPr>
              <w:jc w:val="both"/>
              <w:rPr>
                <w:b/>
                <w:color w:val="000000" w:themeColor="text1"/>
                <w:sz w:val="24"/>
                <w:szCs w:val="24"/>
              </w:rPr>
            </w:pPr>
            <w:r>
              <w:rPr>
                <w:b/>
                <w:color w:val="000000" w:themeColor="text1"/>
                <w:sz w:val="24"/>
                <w:szCs w:val="24"/>
              </w:rPr>
              <w:t>Projekcija za 202</w:t>
            </w:r>
            <w:r w:rsidR="003C10BC">
              <w:rPr>
                <w:b/>
                <w:color w:val="000000" w:themeColor="text1"/>
                <w:sz w:val="24"/>
                <w:szCs w:val="24"/>
              </w:rPr>
              <w:t>8</w:t>
            </w:r>
            <w:r w:rsidR="00C026F3" w:rsidRPr="007B2987">
              <w:rPr>
                <w:b/>
                <w:color w:val="000000" w:themeColor="text1"/>
                <w:sz w:val="24"/>
                <w:szCs w:val="24"/>
              </w:rPr>
              <w:t>.</w:t>
            </w:r>
          </w:p>
        </w:tc>
      </w:tr>
      <w:tr w:rsidR="00E74B08" w14:paraId="79BCF0A4" w14:textId="77777777" w:rsidTr="00E74B08">
        <w:tc>
          <w:tcPr>
            <w:tcW w:w="2322" w:type="dxa"/>
          </w:tcPr>
          <w:p w14:paraId="7A904D96" w14:textId="77777777" w:rsidR="00796B6B" w:rsidRDefault="00796B6B" w:rsidP="00E74B08">
            <w:pPr>
              <w:jc w:val="both"/>
              <w:rPr>
                <w:b/>
                <w:sz w:val="24"/>
                <w:szCs w:val="24"/>
              </w:rPr>
            </w:pPr>
            <w:r>
              <w:rPr>
                <w:b/>
                <w:sz w:val="24"/>
                <w:szCs w:val="24"/>
              </w:rPr>
              <w:t>RAZDJEL 001</w:t>
            </w:r>
          </w:p>
          <w:p w14:paraId="0CFD8010" w14:textId="77777777" w:rsidR="00E74B08" w:rsidRPr="007B2987" w:rsidRDefault="00C026F3" w:rsidP="00E74B08">
            <w:pPr>
              <w:jc w:val="both"/>
              <w:rPr>
                <w:b/>
                <w:sz w:val="24"/>
                <w:szCs w:val="24"/>
              </w:rPr>
            </w:pPr>
            <w:r w:rsidRPr="007B2987">
              <w:rPr>
                <w:b/>
                <w:sz w:val="24"/>
                <w:szCs w:val="24"/>
              </w:rPr>
              <w:t>Općinsko vijeće i Općinski načelnik</w:t>
            </w:r>
          </w:p>
        </w:tc>
        <w:tc>
          <w:tcPr>
            <w:tcW w:w="2322" w:type="dxa"/>
          </w:tcPr>
          <w:p w14:paraId="74268FFF" w14:textId="76ED1E0F" w:rsidR="00E74B08" w:rsidRPr="00630BD0" w:rsidRDefault="00DB6304" w:rsidP="00E74B08">
            <w:pPr>
              <w:jc w:val="both"/>
              <w:rPr>
                <w:b/>
                <w:sz w:val="24"/>
                <w:szCs w:val="24"/>
              </w:rPr>
            </w:pPr>
            <w:r>
              <w:rPr>
                <w:b/>
                <w:sz w:val="24"/>
                <w:szCs w:val="24"/>
              </w:rPr>
              <w:t>1</w:t>
            </w:r>
            <w:r w:rsidR="009C5DEC">
              <w:rPr>
                <w:b/>
                <w:sz w:val="24"/>
                <w:szCs w:val="24"/>
              </w:rPr>
              <w:t>97.805,00</w:t>
            </w:r>
          </w:p>
        </w:tc>
        <w:tc>
          <w:tcPr>
            <w:tcW w:w="2322" w:type="dxa"/>
          </w:tcPr>
          <w:p w14:paraId="066F0D98" w14:textId="2FF99CB5" w:rsidR="00E74B08" w:rsidRPr="00630BD0" w:rsidRDefault="00796B6B" w:rsidP="00E74B08">
            <w:pPr>
              <w:jc w:val="both"/>
              <w:rPr>
                <w:b/>
                <w:sz w:val="24"/>
                <w:szCs w:val="24"/>
              </w:rPr>
            </w:pPr>
            <w:r>
              <w:rPr>
                <w:b/>
                <w:sz w:val="24"/>
                <w:szCs w:val="24"/>
              </w:rPr>
              <w:t>1</w:t>
            </w:r>
            <w:r w:rsidR="00E4278B">
              <w:rPr>
                <w:b/>
                <w:sz w:val="24"/>
                <w:szCs w:val="24"/>
              </w:rPr>
              <w:t>83.901,00</w:t>
            </w:r>
          </w:p>
        </w:tc>
        <w:tc>
          <w:tcPr>
            <w:tcW w:w="2322" w:type="dxa"/>
          </w:tcPr>
          <w:p w14:paraId="6D693FAE" w14:textId="74BFE989" w:rsidR="00E74B08" w:rsidRPr="00630BD0" w:rsidRDefault="00796B6B" w:rsidP="00E74B08">
            <w:pPr>
              <w:jc w:val="both"/>
              <w:rPr>
                <w:b/>
                <w:sz w:val="24"/>
                <w:szCs w:val="24"/>
              </w:rPr>
            </w:pPr>
            <w:r>
              <w:rPr>
                <w:b/>
                <w:sz w:val="24"/>
                <w:szCs w:val="24"/>
              </w:rPr>
              <w:t>1</w:t>
            </w:r>
            <w:r w:rsidR="00E4278B">
              <w:rPr>
                <w:b/>
                <w:sz w:val="24"/>
                <w:szCs w:val="24"/>
              </w:rPr>
              <w:t>68.601,00</w:t>
            </w:r>
          </w:p>
        </w:tc>
      </w:tr>
      <w:tr w:rsidR="00796B6B" w14:paraId="26BEC9E3" w14:textId="77777777" w:rsidTr="00E74B08">
        <w:tc>
          <w:tcPr>
            <w:tcW w:w="2322" w:type="dxa"/>
          </w:tcPr>
          <w:p w14:paraId="6068BC49" w14:textId="77777777" w:rsidR="00796B6B" w:rsidRDefault="00796B6B" w:rsidP="00E74B08">
            <w:pPr>
              <w:jc w:val="both"/>
              <w:rPr>
                <w:sz w:val="24"/>
                <w:szCs w:val="24"/>
              </w:rPr>
            </w:pPr>
            <w:r>
              <w:rPr>
                <w:sz w:val="24"/>
                <w:szCs w:val="24"/>
              </w:rPr>
              <w:t>Glava 00101</w:t>
            </w:r>
          </w:p>
          <w:p w14:paraId="2D0C2E56" w14:textId="77777777" w:rsidR="00796B6B" w:rsidRPr="00630BD0" w:rsidRDefault="00796B6B" w:rsidP="00E74B08">
            <w:pPr>
              <w:jc w:val="both"/>
              <w:rPr>
                <w:sz w:val="24"/>
                <w:szCs w:val="24"/>
              </w:rPr>
            </w:pPr>
            <w:r>
              <w:rPr>
                <w:sz w:val="24"/>
                <w:szCs w:val="24"/>
              </w:rPr>
              <w:t>Općinsko vijeće i općinski načelnik</w:t>
            </w:r>
          </w:p>
        </w:tc>
        <w:tc>
          <w:tcPr>
            <w:tcW w:w="2322" w:type="dxa"/>
          </w:tcPr>
          <w:p w14:paraId="475A6FB6" w14:textId="79C2B5D3" w:rsidR="00796B6B" w:rsidRPr="00796B6B" w:rsidRDefault="00DB6304" w:rsidP="00796B6B">
            <w:pPr>
              <w:jc w:val="both"/>
              <w:rPr>
                <w:sz w:val="24"/>
                <w:szCs w:val="24"/>
              </w:rPr>
            </w:pPr>
            <w:r>
              <w:rPr>
                <w:sz w:val="24"/>
                <w:szCs w:val="24"/>
              </w:rPr>
              <w:t>1</w:t>
            </w:r>
            <w:r w:rsidR="009C5DEC">
              <w:rPr>
                <w:sz w:val="24"/>
                <w:szCs w:val="24"/>
              </w:rPr>
              <w:t>97.805,00</w:t>
            </w:r>
          </w:p>
        </w:tc>
        <w:tc>
          <w:tcPr>
            <w:tcW w:w="2322" w:type="dxa"/>
          </w:tcPr>
          <w:p w14:paraId="737C641E" w14:textId="67940D4C" w:rsidR="00796B6B" w:rsidRPr="00796B6B" w:rsidRDefault="00796B6B" w:rsidP="00796B6B">
            <w:pPr>
              <w:jc w:val="both"/>
              <w:rPr>
                <w:sz w:val="24"/>
                <w:szCs w:val="24"/>
              </w:rPr>
            </w:pPr>
            <w:r w:rsidRPr="00796B6B">
              <w:rPr>
                <w:sz w:val="24"/>
                <w:szCs w:val="24"/>
              </w:rPr>
              <w:t>1</w:t>
            </w:r>
            <w:r w:rsidR="00E4278B">
              <w:rPr>
                <w:sz w:val="24"/>
                <w:szCs w:val="24"/>
              </w:rPr>
              <w:t>83.901,00</w:t>
            </w:r>
          </w:p>
        </w:tc>
        <w:tc>
          <w:tcPr>
            <w:tcW w:w="2322" w:type="dxa"/>
          </w:tcPr>
          <w:p w14:paraId="0619CC49" w14:textId="7B338BC2" w:rsidR="00E4278B" w:rsidRPr="00796B6B" w:rsidRDefault="00796B6B" w:rsidP="00796B6B">
            <w:pPr>
              <w:jc w:val="both"/>
              <w:rPr>
                <w:sz w:val="24"/>
                <w:szCs w:val="24"/>
              </w:rPr>
            </w:pPr>
            <w:r w:rsidRPr="00796B6B">
              <w:rPr>
                <w:sz w:val="24"/>
                <w:szCs w:val="24"/>
              </w:rPr>
              <w:t>1</w:t>
            </w:r>
            <w:r w:rsidR="00E4278B">
              <w:rPr>
                <w:sz w:val="24"/>
                <w:szCs w:val="24"/>
              </w:rPr>
              <w:t>68.601,00</w:t>
            </w:r>
          </w:p>
        </w:tc>
      </w:tr>
      <w:tr w:rsidR="00796B6B" w14:paraId="0F70778C" w14:textId="77777777" w:rsidTr="00E74B08">
        <w:tc>
          <w:tcPr>
            <w:tcW w:w="2322" w:type="dxa"/>
          </w:tcPr>
          <w:p w14:paraId="0053DA3E" w14:textId="77777777" w:rsidR="00796B6B" w:rsidRDefault="00796B6B" w:rsidP="00E74B08">
            <w:pPr>
              <w:jc w:val="both"/>
              <w:rPr>
                <w:b/>
                <w:sz w:val="24"/>
                <w:szCs w:val="24"/>
              </w:rPr>
            </w:pPr>
            <w:r>
              <w:rPr>
                <w:b/>
                <w:sz w:val="24"/>
                <w:szCs w:val="24"/>
              </w:rPr>
              <w:lastRenderedPageBreak/>
              <w:t>RAZDJEL 002</w:t>
            </w:r>
          </w:p>
          <w:p w14:paraId="2BE828A8" w14:textId="77777777" w:rsidR="00796B6B" w:rsidRPr="007B2987" w:rsidRDefault="00796B6B" w:rsidP="00E74B08">
            <w:pPr>
              <w:jc w:val="both"/>
              <w:rPr>
                <w:b/>
                <w:sz w:val="24"/>
                <w:szCs w:val="24"/>
              </w:rPr>
            </w:pPr>
            <w:r w:rsidRPr="007B2987">
              <w:rPr>
                <w:b/>
                <w:sz w:val="24"/>
                <w:szCs w:val="24"/>
              </w:rPr>
              <w:t>Jedinstveni upravni odjel</w:t>
            </w:r>
          </w:p>
        </w:tc>
        <w:tc>
          <w:tcPr>
            <w:tcW w:w="2322" w:type="dxa"/>
          </w:tcPr>
          <w:p w14:paraId="046C8E5A" w14:textId="6FA644B4" w:rsidR="00796B6B" w:rsidRPr="00630BD0" w:rsidRDefault="00E4278B" w:rsidP="00E74B08">
            <w:pPr>
              <w:jc w:val="both"/>
              <w:rPr>
                <w:b/>
                <w:sz w:val="24"/>
                <w:szCs w:val="24"/>
              </w:rPr>
            </w:pPr>
            <w:r>
              <w:rPr>
                <w:b/>
                <w:sz w:val="24"/>
                <w:szCs w:val="24"/>
              </w:rPr>
              <w:t>5.</w:t>
            </w:r>
            <w:r w:rsidR="009C5DEC">
              <w:rPr>
                <w:b/>
                <w:sz w:val="24"/>
                <w:szCs w:val="24"/>
              </w:rPr>
              <w:t>621.420,00</w:t>
            </w:r>
          </w:p>
        </w:tc>
        <w:tc>
          <w:tcPr>
            <w:tcW w:w="2322" w:type="dxa"/>
          </w:tcPr>
          <w:p w14:paraId="539DC1F9" w14:textId="454876D8" w:rsidR="00796B6B" w:rsidRPr="00630BD0" w:rsidRDefault="00E4278B" w:rsidP="00E74B08">
            <w:pPr>
              <w:jc w:val="both"/>
              <w:rPr>
                <w:b/>
                <w:sz w:val="24"/>
                <w:szCs w:val="24"/>
              </w:rPr>
            </w:pPr>
            <w:r>
              <w:rPr>
                <w:b/>
                <w:sz w:val="24"/>
                <w:szCs w:val="24"/>
              </w:rPr>
              <w:t>4.7</w:t>
            </w:r>
            <w:r w:rsidR="009C5DEC">
              <w:rPr>
                <w:b/>
                <w:sz w:val="24"/>
                <w:szCs w:val="24"/>
              </w:rPr>
              <w:t>18</w:t>
            </w:r>
            <w:r>
              <w:rPr>
                <w:b/>
                <w:sz w:val="24"/>
                <w:szCs w:val="24"/>
              </w:rPr>
              <w:t>.280,00</w:t>
            </w:r>
          </w:p>
        </w:tc>
        <w:tc>
          <w:tcPr>
            <w:tcW w:w="2322" w:type="dxa"/>
          </w:tcPr>
          <w:p w14:paraId="66275EE5" w14:textId="084DA7F5" w:rsidR="00796B6B" w:rsidRPr="00630BD0" w:rsidRDefault="007621D2" w:rsidP="00E74B08">
            <w:pPr>
              <w:jc w:val="both"/>
              <w:rPr>
                <w:b/>
                <w:sz w:val="24"/>
                <w:szCs w:val="24"/>
              </w:rPr>
            </w:pPr>
            <w:r>
              <w:rPr>
                <w:b/>
                <w:sz w:val="24"/>
                <w:szCs w:val="24"/>
              </w:rPr>
              <w:t>3.</w:t>
            </w:r>
            <w:r w:rsidR="00E4278B">
              <w:rPr>
                <w:b/>
                <w:sz w:val="24"/>
                <w:szCs w:val="24"/>
              </w:rPr>
              <w:t>8</w:t>
            </w:r>
            <w:r w:rsidR="009C5DEC">
              <w:rPr>
                <w:b/>
                <w:sz w:val="24"/>
                <w:szCs w:val="24"/>
              </w:rPr>
              <w:t>02</w:t>
            </w:r>
            <w:r w:rsidR="00E4278B">
              <w:rPr>
                <w:b/>
                <w:sz w:val="24"/>
                <w:szCs w:val="24"/>
              </w:rPr>
              <w:t>.280,00</w:t>
            </w:r>
          </w:p>
        </w:tc>
      </w:tr>
      <w:tr w:rsidR="00796B6B" w14:paraId="0873416C" w14:textId="77777777" w:rsidTr="00E74B08">
        <w:tc>
          <w:tcPr>
            <w:tcW w:w="2322" w:type="dxa"/>
          </w:tcPr>
          <w:p w14:paraId="68A6EF1A" w14:textId="77777777" w:rsidR="00796B6B" w:rsidRDefault="00796B6B" w:rsidP="00E74B08">
            <w:pPr>
              <w:jc w:val="both"/>
              <w:rPr>
                <w:sz w:val="24"/>
                <w:szCs w:val="24"/>
              </w:rPr>
            </w:pPr>
            <w:r>
              <w:rPr>
                <w:sz w:val="24"/>
                <w:szCs w:val="24"/>
              </w:rPr>
              <w:t>Glava 00201</w:t>
            </w:r>
          </w:p>
          <w:p w14:paraId="672FAFF4" w14:textId="77777777" w:rsidR="00796B6B" w:rsidRPr="00630BD0" w:rsidRDefault="00796B6B" w:rsidP="00E74B08">
            <w:pPr>
              <w:jc w:val="both"/>
              <w:rPr>
                <w:sz w:val="24"/>
                <w:szCs w:val="24"/>
              </w:rPr>
            </w:pPr>
            <w:r w:rsidRPr="00630BD0">
              <w:rPr>
                <w:sz w:val="24"/>
                <w:szCs w:val="24"/>
              </w:rPr>
              <w:t>Jedinstveni upravni odjel</w:t>
            </w:r>
          </w:p>
        </w:tc>
        <w:tc>
          <w:tcPr>
            <w:tcW w:w="2322" w:type="dxa"/>
          </w:tcPr>
          <w:p w14:paraId="2B7E18FB" w14:textId="57559072" w:rsidR="00796B6B" w:rsidRPr="00630BD0" w:rsidRDefault="00E4278B" w:rsidP="00E74B08">
            <w:pPr>
              <w:jc w:val="both"/>
              <w:rPr>
                <w:sz w:val="24"/>
                <w:szCs w:val="24"/>
              </w:rPr>
            </w:pPr>
            <w:r>
              <w:rPr>
                <w:sz w:val="24"/>
                <w:szCs w:val="24"/>
              </w:rPr>
              <w:t>3.</w:t>
            </w:r>
            <w:r w:rsidR="009C5DEC">
              <w:rPr>
                <w:sz w:val="24"/>
                <w:szCs w:val="24"/>
              </w:rPr>
              <w:t>029.170,00</w:t>
            </w:r>
          </w:p>
        </w:tc>
        <w:tc>
          <w:tcPr>
            <w:tcW w:w="2322" w:type="dxa"/>
          </w:tcPr>
          <w:p w14:paraId="1F9119E5" w14:textId="28BA7D92" w:rsidR="00796B6B" w:rsidRPr="00630BD0" w:rsidRDefault="00E4278B" w:rsidP="00E74B08">
            <w:pPr>
              <w:jc w:val="both"/>
              <w:rPr>
                <w:sz w:val="24"/>
                <w:szCs w:val="24"/>
              </w:rPr>
            </w:pPr>
            <w:r>
              <w:rPr>
                <w:sz w:val="24"/>
                <w:szCs w:val="24"/>
              </w:rPr>
              <w:t>2.141.250,00</w:t>
            </w:r>
          </w:p>
        </w:tc>
        <w:tc>
          <w:tcPr>
            <w:tcW w:w="2322" w:type="dxa"/>
          </w:tcPr>
          <w:p w14:paraId="1C9B2F53" w14:textId="36D115D5" w:rsidR="00796B6B" w:rsidRPr="00630BD0" w:rsidRDefault="00225D5F" w:rsidP="00E74B08">
            <w:pPr>
              <w:jc w:val="both"/>
              <w:rPr>
                <w:sz w:val="24"/>
                <w:szCs w:val="24"/>
              </w:rPr>
            </w:pPr>
            <w:r>
              <w:rPr>
                <w:sz w:val="24"/>
                <w:szCs w:val="24"/>
              </w:rPr>
              <w:t>1.</w:t>
            </w:r>
            <w:r w:rsidR="007621D2">
              <w:rPr>
                <w:sz w:val="24"/>
                <w:szCs w:val="24"/>
              </w:rPr>
              <w:t>2</w:t>
            </w:r>
            <w:r w:rsidR="00E4278B">
              <w:rPr>
                <w:sz w:val="24"/>
                <w:szCs w:val="24"/>
              </w:rPr>
              <w:t>29.750,00</w:t>
            </w:r>
          </w:p>
        </w:tc>
      </w:tr>
      <w:tr w:rsidR="00225D5F" w14:paraId="04CA2416" w14:textId="77777777" w:rsidTr="00E74B08">
        <w:tc>
          <w:tcPr>
            <w:tcW w:w="2322" w:type="dxa"/>
          </w:tcPr>
          <w:p w14:paraId="48A17D89" w14:textId="77777777" w:rsidR="00225D5F" w:rsidRDefault="00225D5F" w:rsidP="005943B7">
            <w:pPr>
              <w:jc w:val="both"/>
              <w:rPr>
                <w:sz w:val="24"/>
                <w:szCs w:val="24"/>
              </w:rPr>
            </w:pPr>
            <w:r>
              <w:rPr>
                <w:sz w:val="24"/>
                <w:szCs w:val="24"/>
              </w:rPr>
              <w:t>Glava 00202</w:t>
            </w:r>
          </w:p>
          <w:p w14:paraId="7659DE89" w14:textId="77777777" w:rsidR="00225D5F" w:rsidRPr="00630BD0" w:rsidRDefault="00225D5F" w:rsidP="005943B7">
            <w:pPr>
              <w:jc w:val="both"/>
              <w:rPr>
                <w:sz w:val="24"/>
                <w:szCs w:val="24"/>
              </w:rPr>
            </w:pPr>
            <w:r w:rsidRPr="00630BD0">
              <w:rPr>
                <w:sz w:val="24"/>
                <w:szCs w:val="24"/>
              </w:rPr>
              <w:t>Proračunski korisnik Dječji vrtić Vrapčić</w:t>
            </w:r>
          </w:p>
        </w:tc>
        <w:tc>
          <w:tcPr>
            <w:tcW w:w="2322" w:type="dxa"/>
          </w:tcPr>
          <w:p w14:paraId="70BB31F1" w14:textId="54D39CF2" w:rsidR="00225D5F" w:rsidRPr="00630BD0" w:rsidRDefault="007621D2" w:rsidP="005943B7">
            <w:pPr>
              <w:jc w:val="both"/>
              <w:rPr>
                <w:sz w:val="24"/>
                <w:szCs w:val="24"/>
              </w:rPr>
            </w:pPr>
            <w:r>
              <w:rPr>
                <w:sz w:val="24"/>
                <w:szCs w:val="24"/>
              </w:rPr>
              <w:t>2.</w:t>
            </w:r>
            <w:r w:rsidR="009C5DEC">
              <w:rPr>
                <w:sz w:val="24"/>
                <w:szCs w:val="24"/>
              </w:rPr>
              <w:t>480.030,00</w:t>
            </w:r>
          </w:p>
        </w:tc>
        <w:tc>
          <w:tcPr>
            <w:tcW w:w="2322" w:type="dxa"/>
          </w:tcPr>
          <w:p w14:paraId="5877D446" w14:textId="3AFEC975" w:rsidR="00225D5F" w:rsidRPr="00630BD0" w:rsidRDefault="007621D2" w:rsidP="005943B7">
            <w:pPr>
              <w:jc w:val="both"/>
              <w:rPr>
                <w:sz w:val="24"/>
                <w:szCs w:val="24"/>
              </w:rPr>
            </w:pPr>
            <w:r>
              <w:rPr>
                <w:sz w:val="24"/>
                <w:szCs w:val="24"/>
              </w:rPr>
              <w:t>2.</w:t>
            </w:r>
            <w:r w:rsidR="009C5DEC">
              <w:rPr>
                <w:sz w:val="24"/>
                <w:szCs w:val="24"/>
              </w:rPr>
              <w:t>480.030</w:t>
            </w:r>
            <w:r w:rsidR="00E4278B">
              <w:rPr>
                <w:sz w:val="24"/>
                <w:szCs w:val="24"/>
              </w:rPr>
              <w:t>,00</w:t>
            </w:r>
          </w:p>
        </w:tc>
        <w:tc>
          <w:tcPr>
            <w:tcW w:w="2322" w:type="dxa"/>
          </w:tcPr>
          <w:p w14:paraId="081766A9" w14:textId="155369E9" w:rsidR="00225D5F" w:rsidRPr="00630BD0" w:rsidRDefault="007621D2" w:rsidP="005943B7">
            <w:pPr>
              <w:jc w:val="both"/>
              <w:rPr>
                <w:sz w:val="24"/>
                <w:szCs w:val="24"/>
              </w:rPr>
            </w:pPr>
            <w:r>
              <w:rPr>
                <w:sz w:val="24"/>
                <w:szCs w:val="24"/>
              </w:rPr>
              <w:t>2.</w:t>
            </w:r>
            <w:r w:rsidR="009C5DEC">
              <w:rPr>
                <w:sz w:val="24"/>
                <w:szCs w:val="24"/>
              </w:rPr>
              <w:t>480.030</w:t>
            </w:r>
            <w:r w:rsidR="00E4278B">
              <w:rPr>
                <w:sz w:val="24"/>
                <w:szCs w:val="24"/>
              </w:rPr>
              <w:t>,00</w:t>
            </w:r>
          </w:p>
        </w:tc>
      </w:tr>
      <w:tr w:rsidR="00225D5F" w14:paraId="79D3A160" w14:textId="77777777" w:rsidTr="00E74B08">
        <w:tc>
          <w:tcPr>
            <w:tcW w:w="2322" w:type="dxa"/>
          </w:tcPr>
          <w:p w14:paraId="59D7066E" w14:textId="77777777" w:rsidR="00225D5F" w:rsidRDefault="00225D5F" w:rsidP="00E74B08">
            <w:pPr>
              <w:jc w:val="both"/>
              <w:rPr>
                <w:sz w:val="24"/>
                <w:szCs w:val="24"/>
              </w:rPr>
            </w:pPr>
            <w:r>
              <w:rPr>
                <w:sz w:val="24"/>
                <w:szCs w:val="24"/>
              </w:rPr>
              <w:t>Glava 00203</w:t>
            </w:r>
          </w:p>
          <w:p w14:paraId="291E8AC5" w14:textId="77777777" w:rsidR="00225D5F" w:rsidRPr="00630BD0" w:rsidRDefault="00225D5F" w:rsidP="00E74B08">
            <w:pPr>
              <w:jc w:val="both"/>
              <w:rPr>
                <w:sz w:val="24"/>
                <w:szCs w:val="24"/>
              </w:rPr>
            </w:pPr>
            <w:r>
              <w:rPr>
                <w:sz w:val="24"/>
                <w:szCs w:val="24"/>
              </w:rPr>
              <w:t>Vlastiti pogon za obavljanje komunalnih djelatnosti</w:t>
            </w:r>
          </w:p>
        </w:tc>
        <w:tc>
          <w:tcPr>
            <w:tcW w:w="2322" w:type="dxa"/>
          </w:tcPr>
          <w:p w14:paraId="13BE751F" w14:textId="38118D1B" w:rsidR="00225D5F" w:rsidRPr="00630BD0" w:rsidRDefault="007621D2" w:rsidP="00E74B08">
            <w:pPr>
              <w:jc w:val="both"/>
              <w:rPr>
                <w:sz w:val="24"/>
                <w:szCs w:val="24"/>
              </w:rPr>
            </w:pPr>
            <w:r>
              <w:rPr>
                <w:sz w:val="24"/>
                <w:szCs w:val="24"/>
              </w:rPr>
              <w:t>1</w:t>
            </w:r>
            <w:r w:rsidR="00E4278B">
              <w:rPr>
                <w:sz w:val="24"/>
                <w:szCs w:val="24"/>
              </w:rPr>
              <w:t>12.220,00</w:t>
            </w:r>
          </w:p>
        </w:tc>
        <w:tc>
          <w:tcPr>
            <w:tcW w:w="2322" w:type="dxa"/>
          </w:tcPr>
          <w:p w14:paraId="0C9FD9AA" w14:textId="663F7EA2" w:rsidR="005E255B" w:rsidRPr="00630BD0" w:rsidRDefault="00E4278B" w:rsidP="00E74B08">
            <w:pPr>
              <w:jc w:val="both"/>
              <w:rPr>
                <w:sz w:val="24"/>
                <w:szCs w:val="24"/>
              </w:rPr>
            </w:pPr>
            <w:r>
              <w:rPr>
                <w:sz w:val="24"/>
                <w:szCs w:val="24"/>
              </w:rPr>
              <w:t>97.000,00</w:t>
            </w:r>
          </w:p>
        </w:tc>
        <w:tc>
          <w:tcPr>
            <w:tcW w:w="2322" w:type="dxa"/>
          </w:tcPr>
          <w:p w14:paraId="6B6E1976" w14:textId="7E9A629E" w:rsidR="00225D5F" w:rsidRPr="00630BD0" w:rsidRDefault="00E4278B" w:rsidP="00E74B08">
            <w:pPr>
              <w:jc w:val="both"/>
              <w:rPr>
                <w:sz w:val="24"/>
                <w:szCs w:val="24"/>
              </w:rPr>
            </w:pPr>
            <w:r>
              <w:rPr>
                <w:sz w:val="24"/>
                <w:szCs w:val="24"/>
              </w:rPr>
              <w:t>92.500,00</w:t>
            </w:r>
          </w:p>
        </w:tc>
      </w:tr>
      <w:tr w:rsidR="00225D5F" w14:paraId="42431DDC" w14:textId="77777777" w:rsidTr="00E74B08">
        <w:tc>
          <w:tcPr>
            <w:tcW w:w="2322" w:type="dxa"/>
          </w:tcPr>
          <w:p w14:paraId="46E2D417" w14:textId="77777777" w:rsidR="00225D5F" w:rsidRPr="007B2987" w:rsidRDefault="00225D5F" w:rsidP="00E74B08">
            <w:pPr>
              <w:jc w:val="both"/>
              <w:rPr>
                <w:b/>
                <w:sz w:val="24"/>
                <w:szCs w:val="24"/>
              </w:rPr>
            </w:pPr>
          </w:p>
          <w:p w14:paraId="06EF45B5" w14:textId="77777777" w:rsidR="00225D5F" w:rsidRPr="007B2987" w:rsidRDefault="00225D5F" w:rsidP="00E74B08">
            <w:pPr>
              <w:jc w:val="both"/>
              <w:rPr>
                <w:b/>
                <w:sz w:val="24"/>
                <w:szCs w:val="24"/>
              </w:rPr>
            </w:pPr>
            <w:r w:rsidRPr="007B2987">
              <w:rPr>
                <w:b/>
                <w:sz w:val="24"/>
                <w:szCs w:val="24"/>
              </w:rPr>
              <w:t>UKUPNO:</w:t>
            </w:r>
          </w:p>
        </w:tc>
        <w:tc>
          <w:tcPr>
            <w:tcW w:w="2322" w:type="dxa"/>
          </w:tcPr>
          <w:p w14:paraId="2451F1F2" w14:textId="01990ECF" w:rsidR="00225D5F" w:rsidRPr="007B2987" w:rsidRDefault="00483B51" w:rsidP="00E74B08">
            <w:pPr>
              <w:jc w:val="both"/>
              <w:rPr>
                <w:b/>
                <w:sz w:val="24"/>
                <w:szCs w:val="24"/>
              </w:rPr>
            </w:pPr>
            <w:r>
              <w:rPr>
                <w:b/>
                <w:sz w:val="24"/>
                <w:szCs w:val="24"/>
              </w:rPr>
              <w:t>5.819.225,00</w:t>
            </w:r>
          </w:p>
        </w:tc>
        <w:tc>
          <w:tcPr>
            <w:tcW w:w="2322" w:type="dxa"/>
          </w:tcPr>
          <w:p w14:paraId="76BB8570" w14:textId="5F15BB0E" w:rsidR="00225D5F" w:rsidRPr="007B2987" w:rsidRDefault="00E4278B" w:rsidP="00E74B08">
            <w:pPr>
              <w:jc w:val="both"/>
              <w:rPr>
                <w:b/>
                <w:sz w:val="24"/>
                <w:szCs w:val="24"/>
              </w:rPr>
            </w:pPr>
            <w:r>
              <w:rPr>
                <w:b/>
                <w:sz w:val="24"/>
                <w:szCs w:val="24"/>
              </w:rPr>
              <w:t>4.9</w:t>
            </w:r>
            <w:r w:rsidR="00483B51">
              <w:rPr>
                <w:b/>
                <w:sz w:val="24"/>
                <w:szCs w:val="24"/>
              </w:rPr>
              <w:t>02.181,00</w:t>
            </w:r>
          </w:p>
        </w:tc>
        <w:tc>
          <w:tcPr>
            <w:tcW w:w="2322" w:type="dxa"/>
          </w:tcPr>
          <w:p w14:paraId="12FB0031" w14:textId="241F8D40" w:rsidR="00225D5F" w:rsidRPr="007B2987" w:rsidRDefault="00B75CAA" w:rsidP="00E74B08">
            <w:pPr>
              <w:jc w:val="both"/>
              <w:rPr>
                <w:b/>
                <w:sz w:val="24"/>
                <w:szCs w:val="24"/>
              </w:rPr>
            </w:pPr>
            <w:r>
              <w:rPr>
                <w:b/>
                <w:sz w:val="24"/>
                <w:szCs w:val="24"/>
              </w:rPr>
              <w:t>3.</w:t>
            </w:r>
            <w:r w:rsidR="00E4278B">
              <w:rPr>
                <w:b/>
                <w:sz w:val="24"/>
                <w:szCs w:val="24"/>
              </w:rPr>
              <w:t>9</w:t>
            </w:r>
            <w:r w:rsidR="00483B51">
              <w:rPr>
                <w:b/>
                <w:sz w:val="24"/>
                <w:szCs w:val="24"/>
              </w:rPr>
              <w:t>70</w:t>
            </w:r>
            <w:r w:rsidR="00E4278B">
              <w:rPr>
                <w:b/>
                <w:sz w:val="24"/>
                <w:szCs w:val="24"/>
              </w:rPr>
              <w:t>.881,00</w:t>
            </w:r>
          </w:p>
        </w:tc>
      </w:tr>
    </w:tbl>
    <w:p w14:paraId="23DD5465" w14:textId="77777777" w:rsidR="00E74B08" w:rsidRPr="00E74B08" w:rsidRDefault="00E74B08" w:rsidP="00E74B08">
      <w:pPr>
        <w:spacing w:after="0"/>
        <w:ind w:firstLine="708"/>
        <w:jc w:val="both"/>
        <w:rPr>
          <w:sz w:val="24"/>
          <w:szCs w:val="24"/>
        </w:rPr>
      </w:pPr>
    </w:p>
    <w:p w14:paraId="7CFB6780" w14:textId="77777777" w:rsidR="007D7E38" w:rsidRPr="007B2987" w:rsidRDefault="00C026F3" w:rsidP="00C026F3">
      <w:pPr>
        <w:spacing w:after="0"/>
        <w:jc w:val="both"/>
        <w:rPr>
          <w:sz w:val="24"/>
          <w:szCs w:val="24"/>
        </w:rPr>
      </w:pPr>
      <w:r w:rsidRPr="007B2987">
        <w:rPr>
          <w:sz w:val="24"/>
          <w:szCs w:val="24"/>
        </w:rPr>
        <w:t>Programska klasifikacija uspostavlja se definiranjem programa, aktivnosti i projekata, a kod državnog proračuna i definiranjem glavnih programa.</w:t>
      </w:r>
    </w:p>
    <w:p w14:paraId="53BE9E46" w14:textId="77777777" w:rsidR="00A45ABF" w:rsidRPr="007B2987" w:rsidRDefault="00D92CA1" w:rsidP="00C026F3">
      <w:pPr>
        <w:spacing w:after="0"/>
        <w:jc w:val="both"/>
        <w:rPr>
          <w:sz w:val="24"/>
          <w:szCs w:val="24"/>
        </w:rPr>
      </w:pPr>
      <w:r w:rsidRPr="007B2987">
        <w:rPr>
          <w:sz w:val="24"/>
          <w:szCs w:val="24"/>
        </w:rPr>
        <w:t>Program je skup neovisnih, usko povezanih aktivnosti i projekata usmjerenih ispunjenju zajedničkog cilja</w:t>
      </w:r>
      <w:r w:rsidR="00B3513B">
        <w:rPr>
          <w:sz w:val="24"/>
          <w:szCs w:val="24"/>
        </w:rPr>
        <w:t>.</w:t>
      </w:r>
    </w:p>
    <w:p w14:paraId="52CAB82C" w14:textId="494E7173" w:rsidR="00731E87" w:rsidRPr="007B2987" w:rsidRDefault="00582640" w:rsidP="00C026F3">
      <w:pPr>
        <w:spacing w:after="0"/>
        <w:jc w:val="both"/>
        <w:rPr>
          <w:sz w:val="24"/>
          <w:szCs w:val="24"/>
        </w:rPr>
      </w:pPr>
      <w:r w:rsidRPr="007B2987">
        <w:rPr>
          <w:sz w:val="24"/>
          <w:szCs w:val="24"/>
        </w:rPr>
        <w:t>Tablicom broj 2 prikazani su svi definirani programi u Prora</w:t>
      </w:r>
      <w:r w:rsidR="003C29FC">
        <w:rPr>
          <w:sz w:val="24"/>
          <w:szCs w:val="24"/>
        </w:rPr>
        <w:t>čunu Općine Đelekovec za 202</w:t>
      </w:r>
      <w:r w:rsidR="00D94BB2">
        <w:rPr>
          <w:sz w:val="24"/>
          <w:szCs w:val="24"/>
        </w:rPr>
        <w:t>6</w:t>
      </w:r>
      <w:r w:rsidR="007B2987">
        <w:rPr>
          <w:sz w:val="24"/>
          <w:szCs w:val="24"/>
        </w:rPr>
        <w:t>. g</w:t>
      </w:r>
      <w:r w:rsidRPr="007B2987">
        <w:rPr>
          <w:sz w:val="24"/>
          <w:szCs w:val="24"/>
        </w:rPr>
        <w:t>odinu.</w:t>
      </w:r>
    </w:p>
    <w:p w14:paraId="46085A88" w14:textId="77777777" w:rsidR="00582640" w:rsidRPr="007B2987" w:rsidRDefault="00582640" w:rsidP="00C026F3">
      <w:pPr>
        <w:spacing w:after="0"/>
        <w:jc w:val="both"/>
        <w:rPr>
          <w:sz w:val="24"/>
          <w:szCs w:val="24"/>
        </w:rPr>
      </w:pPr>
      <w:r w:rsidRPr="007B2987">
        <w:rPr>
          <w:sz w:val="24"/>
          <w:szCs w:val="24"/>
        </w:rPr>
        <w:t xml:space="preserve">Tablica br. 2: Pregled definiranih programa Općine Đelekovec </w:t>
      </w:r>
    </w:p>
    <w:p w14:paraId="4985F87C" w14:textId="77777777" w:rsidR="00582640" w:rsidRDefault="00582640" w:rsidP="00C026F3">
      <w:pPr>
        <w:spacing w:after="0"/>
        <w:jc w:val="both"/>
      </w:pPr>
    </w:p>
    <w:tbl>
      <w:tblPr>
        <w:tblStyle w:val="Reetkatablice"/>
        <w:tblW w:w="0" w:type="auto"/>
        <w:tblLook w:val="04A0" w:firstRow="1" w:lastRow="0" w:firstColumn="1" w:lastColumn="0" w:noHBand="0" w:noVBand="1"/>
      </w:tblPr>
      <w:tblGrid>
        <w:gridCol w:w="3085"/>
        <w:gridCol w:w="6203"/>
      </w:tblGrid>
      <w:tr w:rsidR="00582640" w14:paraId="7450104B" w14:textId="77777777" w:rsidTr="00582640">
        <w:tc>
          <w:tcPr>
            <w:tcW w:w="3085" w:type="dxa"/>
          </w:tcPr>
          <w:p w14:paraId="339A8829" w14:textId="77777777" w:rsidR="00582640" w:rsidRDefault="00582640" w:rsidP="00C026F3">
            <w:pPr>
              <w:jc w:val="both"/>
            </w:pPr>
          </w:p>
          <w:p w14:paraId="4A6661F0" w14:textId="77777777" w:rsidR="00582640" w:rsidRPr="009F7507" w:rsidRDefault="009F7507" w:rsidP="009F7507">
            <w:pPr>
              <w:jc w:val="center"/>
              <w:rPr>
                <w:b/>
                <w:sz w:val="24"/>
                <w:szCs w:val="24"/>
              </w:rPr>
            </w:pPr>
            <w:r w:rsidRPr="009F7507">
              <w:rPr>
                <w:b/>
                <w:sz w:val="24"/>
                <w:szCs w:val="24"/>
              </w:rPr>
              <w:t>BROJČANA OZNAKA PROGRAMA</w:t>
            </w:r>
          </w:p>
        </w:tc>
        <w:tc>
          <w:tcPr>
            <w:tcW w:w="6203" w:type="dxa"/>
          </w:tcPr>
          <w:p w14:paraId="54C8143F" w14:textId="77777777" w:rsidR="00582640" w:rsidRDefault="00582640" w:rsidP="00C026F3">
            <w:pPr>
              <w:jc w:val="both"/>
            </w:pPr>
          </w:p>
          <w:p w14:paraId="1ABD897C" w14:textId="77777777" w:rsidR="009F7507" w:rsidRPr="009F7507" w:rsidRDefault="009F7507" w:rsidP="009F7507">
            <w:pPr>
              <w:jc w:val="center"/>
              <w:rPr>
                <w:b/>
                <w:sz w:val="28"/>
                <w:szCs w:val="28"/>
              </w:rPr>
            </w:pPr>
            <w:r w:rsidRPr="009F7507">
              <w:rPr>
                <w:b/>
                <w:sz w:val="28"/>
                <w:szCs w:val="28"/>
              </w:rPr>
              <w:t>NAZIV PROGRAMA</w:t>
            </w:r>
          </w:p>
        </w:tc>
      </w:tr>
      <w:tr w:rsidR="00582640" w14:paraId="0DCAA698" w14:textId="77777777" w:rsidTr="00582640">
        <w:tc>
          <w:tcPr>
            <w:tcW w:w="3085" w:type="dxa"/>
          </w:tcPr>
          <w:p w14:paraId="3E8DFA91" w14:textId="77777777" w:rsidR="00582640" w:rsidRDefault="009F7507" w:rsidP="00C026F3">
            <w:pPr>
              <w:jc w:val="both"/>
            </w:pPr>
            <w:r>
              <w:t>1001</w:t>
            </w:r>
          </w:p>
        </w:tc>
        <w:tc>
          <w:tcPr>
            <w:tcW w:w="6203" w:type="dxa"/>
          </w:tcPr>
          <w:p w14:paraId="67D2671D" w14:textId="77777777" w:rsidR="00582640" w:rsidRDefault="009F7507" w:rsidP="00C026F3">
            <w:pPr>
              <w:jc w:val="both"/>
            </w:pPr>
            <w:r>
              <w:t>Rad predstavničkog i izvršnog tijela</w:t>
            </w:r>
          </w:p>
        </w:tc>
      </w:tr>
      <w:tr w:rsidR="00582640" w14:paraId="31DFD76B" w14:textId="77777777" w:rsidTr="00582640">
        <w:tc>
          <w:tcPr>
            <w:tcW w:w="3085" w:type="dxa"/>
          </w:tcPr>
          <w:p w14:paraId="3265CDA4" w14:textId="77777777" w:rsidR="00582640" w:rsidRDefault="009F7507" w:rsidP="00C026F3">
            <w:pPr>
              <w:jc w:val="both"/>
            </w:pPr>
            <w:r>
              <w:t>1002</w:t>
            </w:r>
          </w:p>
        </w:tc>
        <w:tc>
          <w:tcPr>
            <w:tcW w:w="6203" w:type="dxa"/>
          </w:tcPr>
          <w:p w14:paraId="068EDDCE" w14:textId="77777777" w:rsidR="00582640" w:rsidRDefault="009F7507" w:rsidP="00C026F3">
            <w:pPr>
              <w:jc w:val="both"/>
            </w:pPr>
            <w:r>
              <w:t>Rad jedinstvenog upravnog odjela</w:t>
            </w:r>
          </w:p>
        </w:tc>
      </w:tr>
      <w:tr w:rsidR="00582640" w14:paraId="0A52B9B3" w14:textId="77777777" w:rsidTr="00582640">
        <w:tc>
          <w:tcPr>
            <w:tcW w:w="3085" w:type="dxa"/>
          </w:tcPr>
          <w:p w14:paraId="7357E475" w14:textId="77777777" w:rsidR="00582640" w:rsidRDefault="009F7507" w:rsidP="00C026F3">
            <w:pPr>
              <w:jc w:val="both"/>
            </w:pPr>
            <w:r>
              <w:t>1003</w:t>
            </w:r>
          </w:p>
        </w:tc>
        <w:tc>
          <w:tcPr>
            <w:tcW w:w="6203" w:type="dxa"/>
          </w:tcPr>
          <w:p w14:paraId="0DE44C60" w14:textId="77777777" w:rsidR="00582640" w:rsidRDefault="009F7507" w:rsidP="00C026F3">
            <w:pPr>
              <w:jc w:val="both"/>
            </w:pPr>
            <w:r>
              <w:t>Prostorno uređenje i unapređenje stanovanja</w:t>
            </w:r>
          </w:p>
        </w:tc>
      </w:tr>
      <w:tr w:rsidR="003C29FC" w14:paraId="2085BB3B" w14:textId="77777777" w:rsidTr="00582640">
        <w:tc>
          <w:tcPr>
            <w:tcW w:w="3085" w:type="dxa"/>
          </w:tcPr>
          <w:p w14:paraId="22AAABB2" w14:textId="77777777" w:rsidR="003C29FC" w:rsidRDefault="003C29FC" w:rsidP="00C026F3">
            <w:pPr>
              <w:jc w:val="both"/>
            </w:pPr>
            <w:r>
              <w:t>1004</w:t>
            </w:r>
          </w:p>
        </w:tc>
        <w:tc>
          <w:tcPr>
            <w:tcW w:w="6203" w:type="dxa"/>
          </w:tcPr>
          <w:p w14:paraId="088990D4" w14:textId="77777777" w:rsidR="003C29FC" w:rsidRDefault="003C29FC" w:rsidP="00C026F3">
            <w:pPr>
              <w:jc w:val="both"/>
            </w:pPr>
            <w:r>
              <w:t>Program upravljanja imovinom</w:t>
            </w:r>
          </w:p>
        </w:tc>
      </w:tr>
      <w:tr w:rsidR="00582640" w14:paraId="5D83222C" w14:textId="77777777" w:rsidTr="00582640">
        <w:tc>
          <w:tcPr>
            <w:tcW w:w="3085" w:type="dxa"/>
          </w:tcPr>
          <w:p w14:paraId="456C9256" w14:textId="77777777" w:rsidR="00582640" w:rsidRDefault="009F7507" w:rsidP="00C026F3">
            <w:pPr>
              <w:jc w:val="both"/>
            </w:pPr>
            <w:r>
              <w:t>1006</w:t>
            </w:r>
          </w:p>
        </w:tc>
        <w:tc>
          <w:tcPr>
            <w:tcW w:w="6203" w:type="dxa"/>
          </w:tcPr>
          <w:p w14:paraId="7136C727" w14:textId="77777777" w:rsidR="00582640" w:rsidRDefault="009F7507" w:rsidP="00C026F3">
            <w:pPr>
              <w:jc w:val="both"/>
            </w:pPr>
            <w:r>
              <w:t>Izgradnja komunalne infrastrukture</w:t>
            </w:r>
          </w:p>
        </w:tc>
      </w:tr>
      <w:tr w:rsidR="009F7507" w14:paraId="722D8B19" w14:textId="77777777" w:rsidTr="00582640">
        <w:tc>
          <w:tcPr>
            <w:tcW w:w="3085" w:type="dxa"/>
          </w:tcPr>
          <w:p w14:paraId="0AC2C755" w14:textId="77777777" w:rsidR="009F7507" w:rsidRDefault="009F7507" w:rsidP="00C026F3">
            <w:pPr>
              <w:jc w:val="both"/>
            </w:pPr>
            <w:r>
              <w:t>1007</w:t>
            </w:r>
          </w:p>
        </w:tc>
        <w:tc>
          <w:tcPr>
            <w:tcW w:w="6203" w:type="dxa"/>
          </w:tcPr>
          <w:p w14:paraId="6D65B715" w14:textId="77777777" w:rsidR="009F7507" w:rsidRDefault="00F20159" w:rsidP="00C026F3">
            <w:pPr>
              <w:jc w:val="both"/>
            </w:pPr>
            <w:r>
              <w:t>Program gospodarenja otpadom i zaštita okoliša</w:t>
            </w:r>
          </w:p>
        </w:tc>
      </w:tr>
      <w:tr w:rsidR="009F7507" w14:paraId="741D36B7" w14:textId="77777777" w:rsidTr="00582640">
        <w:tc>
          <w:tcPr>
            <w:tcW w:w="3085" w:type="dxa"/>
          </w:tcPr>
          <w:p w14:paraId="583E42A1" w14:textId="77777777" w:rsidR="009F7507" w:rsidRDefault="009F7507" w:rsidP="00C026F3">
            <w:pPr>
              <w:jc w:val="both"/>
            </w:pPr>
            <w:r>
              <w:t>1008</w:t>
            </w:r>
          </w:p>
        </w:tc>
        <w:tc>
          <w:tcPr>
            <w:tcW w:w="6203" w:type="dxa"/>
          </w:tcPr>
          <w:p w14:paraId="678F00C3" w14:textId="77777777" w:rsidR="009F7507" w:rsidRDefault="00660F1B" w:rsidP="00C026F3">
            <w:pPr>
              <w:jc w:val="both"/>
            </w:pPr>
            <w:r>
              <w:t>Predškolski odgoj i o</w:t>
            </w:r>
            <w:r w:rsidR="003C29FC">
              <w:t>snovno školstvo</w:t>
            </w:r>
          </w:p>
        </w:tc>
      </w:tr>
      <w:tr w:rsidR="009F7507" w14:paraId="11261A67" w14:textId="77777777" w:rsidTr="00582640">
        <w:tc>
          <w:tcPr>
            <w:tcW w:w="3085" w:type="dxa"/>
          </w:tcPr>
          <w:p w14:paraId="1FC910AE" w14:textId="77777777" w:rsidR="009F7507" w:rsidRDefault="009F7507" w:rsidP="00C026F3">
            <w:pPr>
              <w:jc w:val="both"/>
            </w:pPr>
            <w:r>
              <w:t>1009</w:t>
            </w:r>
          </w:p>
        </w:tc>
        <w:tc>
          <w:tcPr>
            <w:tcW w:w="6203" w:type="dxa"/>
          </w:tcPr>
          <w:p w14:paraId="7F91A2F9" w14:textId="77777777" w:rsidR="009F7507" w:rsidRDefault="009F7507" w:rsidP="00C026F3">
            <w:pPr>
              <w:jc w:val="both"/>
            </w:pPr>
            <w:r>
              <w:t>Organiziranje i provođenje zaštite i spašavanja</w:t>
            </w:r>
          </w:p>
        </w:tc>
      </w:tr>
      <w:tr w:rsidR="009F7507" w14:paraId="2367F0D5" w14:textId="77777777" w:rsidTr="00582640">
        <w:tc>
          <w:tcPr>
            <w:tcW w:w="3085" w:type="dxa"/>
          </w:tcPr>
          <w:p w14:paraId="7DCFA347" w14:textId="77777777" w:rsidR="009F7507" w:rsidRDefault="009F7507" w:rsidP="00C026F3">
            <w:pPr>
              <w:jc w:val="both"/>
            </w:pPr>
            <w:r>
              <w:t>1010</w:t>
            </w:r>
          </w:p>
        </w:tc>
        <w:tc>
          <w:tcPr>
            <w:tcW w:w="6203" w:type="dxa"/>
          </w:tcPr>
          <w:p w14:paraId="21B7CE09" w14:textId="77777777" w:rsidR="009F7507" w:rsidRDefault="009F7507" w:rsidP="00C026F3">
            <w:pPr>
              <w:jc w:val="both"/>
            </w:pPr>
            <w:r>
              <w:t>Razvoj sporta i rekreacije</w:t>
            </w:r>
          </w:p>
        </w:tc>
      </w:tr>
      <w:tr w:rsidR="009F7507" w14:paraId="73D1C773" w14:textId="77777777" w:rsidTr="00582640">
        <w:tc>
          <w:tcPr>
            <w:tcW w:w="3085" w:type="dxa"/>
          </w:tcPr>
          <w:p w14:paraId="658EF2BE" w14:textId="77777777" w:rsidR="009F7507" w:rsidRDefault="009F7507" w:rsidP="00C026F3">
            <w:pPr>
              <w:jc w:val="both"/>
            </w:pPr>
            <w:r>
              <w:t>1011</w:t>
            </w:r>
          </w:p>
        </w:tc>
        <w:tc>
          <w:tcPr>
            <w:tcW w:w="6203" w:type="dxa"/>
          </w:tcPr>
          <w:p w14:paraId="38035B49" w14:textId="77777777" w:rsidR="009F7507" w:rsidRDefault="008109B5" w:rsidP="00C026F3">
            <w:pPr>
              <w:jc w:val="both"/>
            </w:pPr>
            <w:r>
              <w:t>Očuvanje kulturne i prirodne baštine</w:t>
            </w:r>
          </w:p>
        </w:tc>
      </w:tr>
      <w:tr w:rsidR="009F7507" w14:paraId="6DAE59CE" w14:textId="77777777" w:rsidTr="00582640">
        <w:tc>
          <w:tcPr>
            <w:tcW w:w="3085" w:type="dxa"/>
          </w:tcPr>
          <w:p w14:paraId="51DD6F00" w14:textId="77777777" w:rsidR="009F7507" w:rsidRDefault="009F7507" w:rsidP="00C026F3">
            <w:pPr>
              <w:jc w:val="both"/>
            </w:pPr>
            <w:r>
              <w:t>1012</w:t>
            </w:r>
          </w:p>
        </w:tc>
        <w:tc>
          <w:tcPr>
            <w:tcW w:w="6203" w:type="dxa"/>
          </w:tcPr>
          <w:p w14:paraId="36F84651" w14:textId="77777777" w:rsidR="009F7507" w:rsidRDefault="009F7507" w:rsidP="00C026F3">
            <w:pPr>
              <w:jc w:val="both"/>
            </w:pPr>
            <w:r>
              <w:t>Zdravstvo</w:t>
            </w:r>
          </w:p>
        </w:tc>
      </w:tr>
      <w:tr w:rsidR="009F7507" w14:paraId="56FC548E" w14:textId="77777777" w:rsidTr="00582640">
        <w:tc>
          <w:tcPr>
            <w:tcW w:w="3085" w:type="dxa"/>
          </w:tcPr>
          <w:p w14:paraId="54B81F82" w14:textId="77777777" w:rsidR="009F7507" w:rsidRDefault="001659DF" w:rsidP="00C026F3">
            <w:pPr>
              <w:jc w:val="both"/>
            </w:pPr>
            <w:r>
              <w:t>1013</w:t>
            </w:r>
          </w:p>
        </w:tc>
        <w:tc>
          <w:tcPr>
            <w:tcW w:w="6203" w:type="dxa"/>
          </w:tcPr>
          <w:p w14:paraId="369D98D1" w14:textId="77777777" w:rsidR="009F7507" w:rsidRDefault="001659DF" w:rsidP="00C026F3">
            <w:pPr>
              <w:jc w:val="both"/>
            </w:pPr>
            <w:r>
              <w:t>Socijalna skrb</w:t>
            </w:r>
          </w:p>
        </w:tc>
      </w:tr>
      <w:tr w:rsidR="007E0102" w14:paraId="26E7A709" w14:textId="77777777" w:rsidTr="00582640">
        <w:tc>
          <w:tcPr>
            <w:tcW w:w="3085" w:type="dxa"/>
          </w:tcPr>
          <w:p w14:paraId="297AD5CF" w14:textId="77777777" w:rsidR="007E0102" w:rsidRDefault="007E0102" w:rsidP="00C026F3">
            <w:pPr>
              <w:jc w:val="both"/>
            </w:pPr>
            <w:r>
              <w:t>1015</w:t>
            </w:r>
          </w:p>
        </w:tc>
        <w:tc>
          <w:tcPr>
            <w:tcW w:w="6203" w:type="dxa"/>
          </w:tcPr>
          <w:p w14:paraId="68693373" w14:textId="77777777" w:rsidR="007E0102" w:rsidRDefault="007E0102" w:rsidP="00C026F3">
            <w:pPr>
              <w:jc w:val="both"/>
            </w:pPr>
            <w:r>
              <w:t>Razvoj sustava vodoopskrbe i odvodnje</w:t>
            </w:r>
          </w:p>
        </w:tc>
      </w:tr>
      <w:tr w:rsidR="007E0102" w14:paraId="53B846DF" w14:textId="77777777" w:rsidTr="00582640">
        <w:tc>
          <w:tcPr>
            <w:tcW w:w="3085" w:type="dxa"/>
          </w:tcPr>
          <w:p w14:paraId="1FFFB919" w14:textId="77777777" w:rsidR="007E0102" w:rsidRDefault="007E0102" w:rsidP="00C026F3">
            <w:pPr>
              <w:jc w:val="both"/>
            </w:pPr>
            <w:r>
              <w:t>1016</w:t>
            </w:r>
          </w:p>
        </w:tc>
        <w:tc>
          <w:tcPr>
            <w:tcW w:w="6203" w:type="dxa"/>
          </w:tcPr>
          <w:p w14:paraId="306CA9BB" w14:textId="77777777" w:rsidR="007E0102" w:rsidRDefault="007E0102" w:rsidP="00C026F3">
            <w:pPr>
              <w:jc w:val="both"/>
            </w:pPr>
            <w:r>
              <w:t>Razvoj i sigurnost prometa</w:t>
            </w:r>
          </w:p>
        </w:tc>
      </w:tr>
      <w:tr w:rsidR="008109B5" w14:paraId="420C0925" w14:textId="77777777" w:rsidTr="00582640">
        <w:tc>
          <w:tcPr>
            <w:tcW w:w="3085" w:type="dxa"/>
          </w:tcPr>
          <w:p w14:paraId="5F83ADFB" w14:textId="77777777" w:rsidR="008109B5" w:rsidRDefault="008109B5" w:rsidP="00C026F3">
            <w:pPr>
              <w:jc w:val="both"/>
            </w:pPr>
            <w:r>
              <w:t>1017</w:t>
            </w:r>
          </w:p>
        </w:tc>
        <w:tc>
          <w:tcPr>
            <w:tcW w:w="6203" w:type="dxa"/>
          </w:tcPr>
          <w:p w14:paraId="59B64F46" w14:textId="77777777" w:rsidR="008109B5" w:rsidRDefault="008109B5" w:rsidP="00C026F3">
            <w:pPr>
              <w:jc w:val="both"/>
            </w:pPr>
            <w:r>
              <w:t>Program energetske obnove zgrada javne namjene</w:t>
            </w:r>
          </w:p>
        </w:tc>
      </w:tr>
      <w:tr w:rsidR="008109B5" w14:paraId="09D5A3E9" w14:textId="77777777" w:rsidTr="00582640">
        <w:tc>
          <w:tcPr>
            <w:tcW w:w="3085" w:type="dxa"/>
          </w:tcPr>
          <w:p w14:paraId="62C7ACAD" w14:textId="77777777" w:rsidR="008109B5" w:rsidRDefault="008109B5" w:rsidP="00C026F3">
            <w:pPr>
              <w:jc w:val="both"/>
            </w:pPr>
            <w:r>
              <w:t>1018</w:t>
            </w:r>
          </w:p>
        </w:tc>
        <w:tc>
          <w:tcPr>
            <w:tcW w:w="6203" w:type="dxa"/>
          </w:tcPr>
          <w:p w14:paraId="213859B1" w14:textId="77777777" w:rsidR="008109B5" w:rsidRDefault="008109B5" w:rsidP="00C026F3">
            <w:pPr>
              <w:jc w:val="both"/>
            </w:pPr>
            <w:r>
              <w:t>Program demografske obnove</w:t>
            </w:r>
          </w:p>
        </w:tc>
      </w:tr>
      <w:tr w:rsidR="003C29FC" w14:paraId="02F9D6AC" w14:textId="77777777" w:rsidTr="00582640">
        <w:tc>
          <w:tcPr>
            <w:tcW w:w="3085" w:type="dxa"/>
          </w:tcPr>
          <w:p w14:paraId="63FDD57E" w14:textId="77777777" w:rsidR="003C29FC" w:rsidRDefault="003C29FC" w:rsidP="00C026F3">
            <w:pPr>
              <w:jc w:val="both"/>
            </w:pPr>
            <w:r>
              <w:t>1019</w:t>
            </w:r>
          </w:p>
        </w:tc>
        <w:tc>
          <w:tcPr>
            <w:tcW w:w="6203" w:type="dxa"/>
          </w:tcPr>
          <w:p w14:paraId="1BF4374A" w14:textId="77777777" w:rsidR="003C29FC" w:rsidRDefault="003C29FC" w:rsidP="00C026F3">
            <w:pPr>
              <w:jc w:val="both"/>
            </w:pPr>
            <w:r>
              <w:t>Razvoj poduzetništva</w:t>
            </w:r>
          </w:p>
        </w:tc>
      </w:tr>
      <w:tr w:rsidR="003C29FC" w14:paraId="7BEE6C3C" w14:textId="77777777" w:rsidTr="00582640">
        <w:tc>
          <w:tcPr>
            <w:tcW w:w="3085" w:type="dxa"/>
          </w:tcPr>
          <w:p w14:paraId="45AD2E38" w14:textId="77777777" w:rsidR="003C29FC" w:rsidRDefault="00440F67" w:rsidP="00C026F3">
            <w:pPr>
              <w:jc w:val="both"/>
            </w:pPr>
            <w:r>
              <w:t>1020</w:t>
            </w:r>
          </w:p>
        </w:tc>
        <w:tc>
          <w:tcPr>
            <w:tcW w:w="6203" w:type="dxa"/>
          </w:tcPr>
          <w:p w14:paraId="1FD2FADB" w14:textId="77777777" w:rsidR="003C29FC" w:rsidRDefault="00440F67" w:rsidP="00C026F3">
            <w:pPr>
              <w:jc w:val="both"/>
            </w:pPr>
            <w:r>
              <w:t>Program održavanja komunalne infrastrukture</w:t>
            </w:r>
          </w:p>
        </w:tc>
      </w:tr>
      <w:tr w:rsidR="00440F67" w14:paraId="439E8008" w14:textId="77777777" w:rsidTr="00582640">
        <w:tc>
          <w:tcPr>
            <w:tcW w:w="3085" w:type="dxa"/>
          </w:tcPr>
          <w:p w14:paraId="04BB4159" w14:textId="77777777" w:rsidR="00440F67" w:rsidRDefault="00440F67" w:rsidP="00C026F3">
            <w:pPr>
              <w:jc w:val="both"/>
            </w:pPr>
            <w:r>
              <w:t>1021</w:t>
            </w:r>
          </w:p>
        </w:tc>
        <w:tc>
          <w:tcPr>
            <w:tcW w:w="6203" w:type="dxa"/>
          </w:tcPr>
          <w:p w14:paraId="1EC69713" w14:textId="77777777" w:rsidR="00440F67" w:rsidRDefault="00440F67" w:rsidP="00C026F3">
            <w:pPr>
              <w:jc w:val="both"/>
            </w:pPr>
            <w:r>
              <w:t>Predškolski odgoj</w:t>
            </w:r>
          </w:p>
        </w:tc>
      </w:tr>
    </w:tbl>
    <w:p w14:paraId="32A27B5D" w14:textId="77777777" w:rsidR="00BB6413" w:rsidRDefault="00BB6413" w:rsidP="00E07CD9">
      <w:pPr>
        <w:spacing w:after="0"/>
        <w:ind w:firstLine="708"/>
        <w:jc w:val="both"/>
        <w:rPr>
          <w:b/>
          <w:sz w:val="24"/>
          <w:szCs w:val="24"/>
        </w:rPr>
      </w:pPr>
      <w:r>
        <w:rPr>
          <w:b/>
          <w:sz w:val="24"/>
          <w:szCs w:val="24"/>
        </w:rPr>
        <w:lastRenderedPageBreak/>
        <w:t>Obrazloženja aktivnosti i projekata zajedno</w:t>
      </w:r>
      <w:r w:rsidR="00E64BB1">
        <w:rPr>
          <w:b/>
          <w:sz w:val="24"/>
          <w:szCs w:val="24"/>
        </w:rPr>
        <w:t xml:space="preserve"> s ciljevima i pokazateljima uspješnosti iz akta strateškog planiranja.</w:t>
      </w:r>
    </w:p>
    <w:p w14:paraId="1E636B11" w14:textId="4E6A4295" w:rsidR="00E64BB1" w:rsidRDefault="009E2CF9" w:rsidP="00E07CD9">
      <w:pPr>
        <w:spacing w:after="0"/>
        <w:ind w:firstLine="708"/>
        <w:jc w:val="both"/>
        <w:rPr>
          <w:sz w:val="24"/>
          <w:szCs w:val="24"/>
        </w:rPr>
      </w:pPr>
      <w:r>
        <w:rPr>
          <w:sz w:val="24"/>
          <w:szCs w:val="24"/>
        </w:rPr>
        <w:t>Akt strateškog planiranja od značaja za općinu Đelekovec je Provedbeni program Općine Đelekovec za razdoblje 2021.-2025. godine</w:t>
      </w:r>
      <w:r w:rsidR="00F84338">
        <w:rPr>
          <w:sz w:val="24"/>
          <w:szCs w:val="24"/>
        </w:rPr>
        <w:t>, te Izmjene i dopune Provedbenog programa za razdoblje 2021.-2025.</w:t>
      </w:r>
    </w:p>
    <w:p w14:paraId="670F1B34" w14:textId="77777777" w:rsidR="009E2CF9" w:rsidRPr="00E07CD9" w:rsidRDefault="009E2CF9" w:rsidP="009E2CF9">
      <w:pPr>
        <w:spacing w:after="0"/>
        <w:jc w:val="both"/>
        <w:rPr>
          <w:sz w:val="24"/>
          <w:szCs w:val="24"/>
        </w:rPr>
      </w:pPr>
      <w:r>
        <w:rPr>
          <w:sz w:val="24"/>
          <w:szCs w:val="24"/>
        </w:rPr>
        <w:tab/>
        <w:t>Provedbeni program</w:t>
      </w:r>
      <w:r w:rsidRPr="00E07CD9">
        <w:rPr>
          <w:sz w:val="24"/>
          <w:szCs w:val="24"/>
        </w:rPr>
        <w:t xml:space="preserve"> u potpunosti je usklađena s Nacionalnom razvojnom strategijom Republike Hrvatske i Planom razvoja Koprivničko-križevačke župan</w:t>
      </w:r>
      <w:r>
        <w:rPr>
          <w:sz w:val="24"/>
          <w:szCs w:val="24"/>
        </w:rPr>
        <w:t>ije  za razdoblje 2021. -2027. t</w:t>
      </w:r>
      <w:r w:rsidRPr="00E07CD9">
        <w:rPr>
          <w:sz w:val="24"/>
          <w:szCs w:val="24"/>
        </w:rPr>
        <w:t>e doprinosi realizaciji slijedećih ciljeva:</w:t>
      </w:r>
    </w:p>
    <w:p w14:paraId="4993844A" w14:textId="77777777" w:rsidR="009E2CF9" w:rsidRPr="00E07CD9" w:rsidRDefault="009E2CF9" w:rsidP="009E2CF9">
      <w:pPr>
        <w:pStyle w:val="Odlomakpopisa"/>
        <w:numPr>
          <w:ilvl w:val="0"/>
          <w:numId w:val="27"/>
        </w:numPr>
        <w:spacing w:after="0"/>
        <w:jc w:val="both"/>
        <w:rPr>
          <w:sz w:val="24"/>
          <w:szCs w:val="24"/>
        </w:rPr>
      </w:pPr>
      <w:r w:rsidRPr="00E07CD9">
        <w:rPr>
          <w:sz w:val="24"/>
          <w:szCs w:val="24"/>
        </w:rPr>
        <w:t>Povezanija županija kružnog gospodarstva,</w:t>
      </w:r>
    </w:p>
    <w:p w14:paraId="3B46E206" w14:textId="77777777" w:rsidR="009E2CF9" w:rsidRPr="00E07CD9" w:rsidRDefault="009E2CF9" w:rsidP="009E2CF9">
      <w:pPr>
        <w:pStyle w:val="Odlomakpopisa"/>
        <w:numPr>
          <w:ilvl w:val="0"/>
          <w:numId w:val="27"/>
        </w:numPr>
        <w:spacing w:after="0"/>
        <w:jc w:val="both"/>
        <w:rPr>
          <w:sz w:val="24"/>
          <w:szCs w:val="24"/>
        </w:rPr>
      </w:pPr>
      <w:r w:rsidRPr="00E07CD9">
        <w:rPr>
          <w:sz w:val="24"/>
          <w:szCs w:val="24"/>
        </w:rPr>
        <w:t>Socijalno osjetljiva županija,</w:t>
      </w:r>
    </w:p>
    <w:p w14:paraId="2959E389" w14:textId="77777777" w:rsidR="009E2CF9" w:rsidRPr="00E07CD9" w:rsidRDefault="009E2CF9" w:rsidP="009E2CF9">
      <w:pPr>
        <w:pStyle w:val="Odlomakpopisa"/>
        <w:numPr>
          <w:ilvl w:val="0"/>
          <w:numId w:val="27"/>
        </w:numPr>
        <w:spacing w:after="0"/>
        <w:jc w:val="both"/>
        <w:rPr>
          <w:sz w:val="24"/>
          <w:szCs w:val="24"/>
        </w:rPr>
      </w:pPr>
      <w:r w:rsidRPr="00E07CD9">
        <w:rPr>
          <w:sz w:val="24"/>
          <w:szCs w:val="24"/>
        </w:rPr>
        <w:t>Pametna i zelena županija.</w:t>
      </w:r>
    </w:p>
    <w:p w14:paraId="787AD310" w14:textId="77777777" w:rsidR="009E2CF9" w:rsidRPr="009E2CF9" w:rsidRDefault="009E2CF9" w:rsidP="00E07CD9">
      <w:pPr>
        <w:spacing w:after="0"/>
        <w:ind w:firstLine="708"/>
        <w:jc w:val="both"/>
        <w:rPr>
          <w:sz w:val="24"/>
          <w:szCs w:val="24"/>
        </w:rPr>
      </w:pPr>
    </w:p>
    <w:p w14:paraId="1AFFF3EB" w14:textId="77777777" w:rsidR="005563B1" w:rsidRPr="00E07CD9" w:rsidRDefault="009E2CF9" w:rsidP="00E07CD9">
      <w:pPr>
        <w:spacing w:after="0"/>
        <w:ind w:firstLine="708"/>
        <w:jc w:val="both"/>
        <w:rPr>
          <w:sz w:val="24"/>
          <w:szCs w:val="24"/>
        </w:rPr>
      </w:pPr>
      <w:r>
        <w:rPr>
          <w:sz w:val="24"/>
          <w:szCs w:val="24"/>
        </w:rPr>
        <w:t>Provedbenim programom</w:t>
      </w:r>
      <w:r w:rsidR="005563B1" w:rsidRPr="00E07CD9">
        <w:rPr>
          <w:sz w:val="24"/>
          <w:szCs w:val="24"/>
        </w:rPr>
        <w:t>, a u skladu s Planom razvoja Koprivničko-križevačke županije za razdoblje 2021-2027 ustanovljeni su slijedeći prioriteti djelovanja:</w:t>
      </w:r>
    </w:p>
    <w:p w14:paraId="683D2F72"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Razvoj prometne infrastrukture ;</w:t>
      </w:r>
    </w:p>
    <w:p w14:paraId="0E5227A5" w14:textId="5D891F20" w:rsidR="00B44D3E"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Razvoj infrastrukture održivog gospodarenja otpadom;</w:t>
      </w:r>
    </w:p>
    <w:p w14:paraId="707BF606" w14:textId="309E5D7D" w:rsidR="00F84338" w:rsidRPr="00E07CD9" w:rsidRDefault="00F84338" w:rsidP="00E07CD9">
      <w:pPr>
        <w:pStyle w:val="Odlomakpopisa"/>
        <w:numPr>
          <w:ilvl w:val="0"/>
          <w:numId w:val="25"/>
        </w:numPr>
        <w:spacing w:after="160"/>
        <w:jc w:val="both"/>
        <w:rPr>
          <w:rFonts w:cs="Times New Roman"/>
          <w:sz w:val="24"/>
          <w:szCs w:val="24"/>
        </w:rPr>
      </w:pPr>
      <w:r>
        <w:rPr>
          <w:rFonts w:cs="Times New Roman"/>
          <w:sz w:val="24"/>
          <w:szCs w:val="24"/>
        </w:rPr>
        <w:t>Unapređenje zdravlja i sigurnosti stanovništva;</w:t>
      </w:r>
    </w:p>
    <w:p w14:paraId="00C7A8C1"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Aktivna populacijska politika;</w:t>
      </w:r>
    </w:p>
    <w:p w14:paraId="06A1B65B"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 xml:space="preserve">Upravljanje znanjem do učinkovitih ljudskih potencijala; </w:t>
      </w:r>
    </w:p>
    <w:p w14:paraId="04DD640E"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Razvoj socijalnih usluga;</w:t>
      </w:r>
    </w:p>
    <w:p w14:paraId="3C542564"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Razvoj civilnog društva;</w:t>
      </w:r>
    </w:p>
    <w:p w14:paraId="032B3FA8" w14:textId="46754825" w:rsidR="00B44D3E"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Poticanje kulturnog stvaralaštva;</w:t>
      </w:r>
    </w:p>
    <w:p w14:paraId="1C5D9513" w14:textId="35EF9050" w:rsidR="00F84338" w:rsidRPr="00E07CD9" w:rsidRDefault="00F84338" w:rsidP="00E07CD9">
      <w:pPr>
        <w:pStyle w:val="Odlomakpopisa"/>
        <w:numPr>
          <w:ilvl w:val="0"/>
          <w:numId w:val="25"/>
        </w:numPr>
        <w:spacing w:after="160"/>
        <w:jc w:val="both"/>
        <w:rPr>
          <w:rFonts w:cs="Times New Roman"/>
          <w:sz w:val="24"/>
          <w:szCs w:val="24"/>
        </w:rPr>
      </w:pPr>
      <w:r>
        <w:rPr>
          <w:rFonts w:cs="Times New Roman"/>
          <w:sz w:val="24"/>
          <w:szCs w:val="24"/>
        </w:rPr>
        <w:t xml:space="preserve">Inovativna gospodarska </w:t>
      </w:r>
      <w:proofErr w:type="spellStart"/>
      <w:r>
        <w:rPr>
          <w:rFonts w:cs="Times New Roman"/>
          <w:sz w:val="24"/>
          <w:szCs w:val="24"/>
        </w:rPr>
        <w:t>peobrazba</w:t>
      </w:r>
      <w:proofErr w:type="spellEnd"/>
      <w:r>
        <w:rPr>
          <w:rFonts w:cs="Times New Roman"/>
          <w:sz w:val="24"/>
          <w:szCs w:val="24"/>
        </w:rPr>
        <w:t>;</w:t>
      </w:r>
    </w:p>
    <w:p w14:paraId="2D35B546"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Razvoj vodno-komunalne infrastrukture;</w:t>
      </w:r>
    </w:p>
    <w:p w14:paraId="0077FC7A"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Održivi razvoj ruralnog i urbanog područja i pametno planiranje prostora;</w:t>
      </w:r>
    </w:p>
    <w:p w14:paraId="161D87B9"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Očuvanje okoliša i promicanje učinkovitosti resursa;</w:t>
      </w:r>
    </w:p>
    <w:p w14:paraId="05EC8EEA" w14:textId="77777777" w:rsidR="00B44D3E" w:rsidRPr="00E07CD9" w:rsidRDefault="00B44D3E" w:rsidP="00E07CD9">
      <w:pPr>
        <w:pStyle w:val="Odlomakpopisa"/>
        <w:numPr>
          <w:ilvl w:val="0"/>
          <w:numId w:val="25"/>
        </w:numPr>
        <w:spacing w:after="160"/>
        <w:jc w:val="both"/>
        <w:rPr>
          <w:rFonts w:cs="Times New Roman"/>
          <w:sz w:val="24"/>
          <w:szCs w:val="24"/>
        </w:rPr>
      </w:pPr>
      <w:r w:rsidRPr="00E07CD9">
        <w:rPr>
          <w:rFonts w:cs="Times New Roman"/>
          <w:sz w:val="24"/>
          <w:szCs w:val="24"/>
        </w:rPr>
        <w:t>Očuvanje općekorisnih funkcija prirode;</w:t>
      </w:r>
    </w:p>
    <w:p w14:paraId="5F3369A8" w14:textId="77777777" w:rsidR="009E2CF9" w:rsidRDefault="00B44D3E" w:rsidP="009E2CF9">
      <w:pPr>
        <w:pStyle w:val="Odlomakpopisa"/>
        <w:numPr>
          <w:ilvl w:val="0"/>
          <w:numId w:val="25"/>
        </w:numPr>
        <w:spacing w:after="160"/>
        <w:jc w:val="both"/>
        <w:rPr>
          <w:rFonts w:cs="Times New Roman"/>
          <w:sz w:val="24"/>
          <w:szCs w:val="24"/>
        </w:rPr>
      </w:pPr>
      <w:r w:rsidRPr="00E07CD9">
        <w:rPr>
          <w:rFonts w:cs="Times New Roman"/>
          <w:sz w:val="24"/>
          <w:szCs w:val="24"/>
        </w:rPr>
        <w:t>Razvoj sustava zaštite i spašavanja.</w:t>
      </w:r>
    </w:p>
    <w:p w14:paraId="52692E88" w14:textId="77777777" w:rsidR="00B4377E" w:rsidRDefault="00B4377E" w:rsidP="00B4377E">
      <w:pPr>
        <w:pStyle w:val="Odlomakpopisa"/>
        <w:spacing w:after="160"/>
        <w:ind w:left="1080"/>
        <w:rPr>
          <w:rFonts w:cs="Times New Roman"/>
          <w:sz w:val="24"/>
          <w:szCs w:val="24"/>
        </w:rPr>
      </w:pPr>
    </w:p>
    <w:p w14:paraId="282AE722" w14:textId="77777777" w:rsidR="00B4377E" w:rsidRDefault="00B4377E" w:rsidP="00B4377E">
      <w:pPr>
        <w:pStyle w:val="Odlomakpopisa"/>
        <w:spacing w:after="160"/>
        <w:ind w:left="1080"/>
        <w:rPr>
          <w:rFonts w:cs="Times New Roman"/>
          <w:sz w:val="24"/>
          <w:szCs w:val="24"/>
        </w:rPr>
      </w:pPr>
      <w:r w:rsidRPr="009E2CF9">
        <w:rPr>
          <w:rFonts w:cs="Times New Roman"/>
          <w:sz w:val="24"/>
          <w:szCs w:val="24"/>
        </w:rPr>
        <w:t>U svrhu realizacije posebnih ciljeva Provedbenim su programom definirane slijedeće mjere</w:t>
      </w:r>
      <w:r>
        <w:rPr>
          <w:rFonts w:cs="Times New Roman"/>
          <w:sz w:val="24"/>
          <w:szCs w:val="24"/>
        </w:rPr>
        <w:t>:</w:t>
      </w:r>
    </w:p>
    <w:p w14:paraId="10F1C105" w14:textId="383B75C3" w:rsidR="009E2CF9" w:rsidRDefault="00F94978" w:rsidP="00F94978">
      <w:pPr>
        <w:pStyle w:val="Odlomakpopisa"/>
        <w:numPr>
          <w:ilvl w:val="0"/>
          <w:numId w:val="28"/>
        </w:numPr>
        <w:spacing w:after="160"/>
        <w:rPr>
          <w:rFonts w:cs="Times New Roman"/>
          <w:sz w:val="24"/>
          <w:szCs w:val="24"/>
        </w:rPr>
      </w:pPr>
      <w:r>
        <w:rPr>
          <w:rFonts w:cs="Times New Roman"/>
          <w:sz w:val="24"/>
          <w:szCs w:val="24"/>
        </w:rPr>
        <w:t>Razvoj cestovne i željezničke infrastrukture te ostale prometne infrastrukture</w:t>
      </w:r>
      <w:r w:rsidR="00211E12">
        <w:rPr>
          <w:rFonts w:cs="Times New Roman"/>
          <w:sz w:val="24"/>
          <w:szCs w:val="24"/>
        </w:rPr>
        <w:t>,</w:t>
      </w:r>
    </w:p>
    <w:p w14:paraId="5C218837" w14:textId="60E927A2" w:rsidR="00211E12" w:rsidRDefault="00211E12" w:rsidP="00F94978">
      <w:pPr>
        <w:pStyle w:val="Odlomakpopisa"/>
        <w:numPr>
          <w:ilvl w:val="0"/>
          <w:numId w:val="28"/>
        </w:numPr>
        <w:spacing w:after="160"/>
        <w:rPr>
          <w:rFonts w:cs="Times New Roman"/>
          <w:sz w:val="24"/>
          <w:szCs w:val="24"/>
        </w:rPr>
      </w:pPr>
      <w:r>
        <w:rPr>
          <w:rFonts w:cs="Times New Roman"/>
          <w:sz w:val="24"/>
          <w:szCs w:val="24"/>
        </w:rPr>
        <w:t>Razvoj telekomunikacijske infrastrukture nove generacije,</w:t>
      </w:r>
    </w:p>
    <w:p w14:paraId="2586A31A" w14:textId="57DA4C66" w:rsidR="00F94978" w:rsidRDefault="00F94978" w:rsidP="00F94978">
      <w:pPr>
        <w:pStyle w:val="Odlomakpopisa"/>
        <w:numPr>
          <w:ilvl w:val="0"/>
          <w:numId w:val="28"/>
        </w:numPr>
        <w:spacing w:after="160"/>
        <w:rPr>
          <w:rFonts w:cs="Times New Roman"/>
          <w:sz w:val="24"/>
          <w:szCs w:val="24"/>
        </w:rPr>
      </w:pPr>
      <w:r>
        <w:rPr>
          <w:rFonts w:cs="Times New Roman"/>
          <w:sz w:val="24"/>
          <w:szCs w:val="24"/>
        </w:rPr>
        <w:t xml:space="preserve">Sanacija svih neusklađenih odlagališta neopasnog otpada i izgradnja </w:t>
      </w:r>
      <w:proofErr w:type="spellStart"/>
      <w:r>
        <w:rPr>
          <w:rFonts w:cs="Times New Roman"/>
          <w:sz w:val="24"/>
          <w:szCs w:val="24"/>
        </w:rPr>
        <w:t>reciklažnih</w:t>
      </w:r>
      <w:proofErr w:type="spellEnd"/>
      <w:r>
        <w:rPr>
          <w:rFonts w:cs="Times New Roman"/>
          <w:sz w:val="24"/>
          <w:szCs w:val="24"/>
        </w:rPr>
        <w:t xml:space="preserve"> dvorišta u svim JLS-ima te </w:t>
      </w:r>
      <w:proofErr w:type="spellStart"/>
      <w:r>
        <w:rPr>
          <w:rFonts w:cs="Times New Roman"/>
          <w:sz w:val="24"/>
          <w:szCs w:val="24"/>
        </w:rPr>
        <w:t>sortirnica</w:t>
      </w:r>
      <w:proofErr w:type="spellEnd"/>
      <w:r>
        <w:rPr>
          <w:rFonts w:cs="Times New Roman"/>
          <w:sz w:val="24"/>
          <w:szCs w:val="24"/>
        </w:rPr>
        <w:t xml:space="preserve"> i </w:t>
      </w:r>
      <w:proofErr w:type="spellStart"/>
      <w:r>
        <w:rPr>
          <w:rFonts w:cs="Times New Roman"/>
          <w:sz w:val="24"/>
          <w:szCs w:val="24"/>
        </w:rPr>
        <w:t>biokompostana</w:t>
      </w:r>
      <w:proofErr w:type="spellEnd"/>
      <w:r>
        <w:rPr>
          <w:rFonts w:cs="Times New Roman"/>
          <w:sz w:val="24"/>
          <w:szCs w:val="24"/>
        </w:rPr>
        <w:t>,</w:t>
      </w:r>
    </w:p>
    <w:p w14:paraId="78DB7589"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Poticanje demografske obnove i zadržavanje postojećeg stanovništva,</w:t>
      </w:r>
    </w:p>
    <w:p w14:paraId="7A34D220"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Razvoj obrazovne infrastrukture i programa u predškolskom, osnovnom srednjem i visokom školstvu i usklađivanje obrazovnih programa s potrebama tržišta rada,</w:t>
      </w:r>
    </w:p>
    <w:p w14:paraId="6EDD7575"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Jačanje kapaciteta Lokalnog partnerstva za zapošljavanje i korištenje nacionalnih mjera za poticanje zapošljavanja,</w:t>
      </w:r>
    </w:p>
    <w:p w14:paraId="153FC90E"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lastRenderedPageBreak/>
        <w:t>Socijalno uključivanje ranjivih skupina i podizanje svijestio mogućnostima razvoja socijalnog poduzetništva,</w:t>
      </w:r>
    </w:p>
    <w:p w14:paraId="1CC2A8F9"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Borba protiv siromaštva i socijalne isključenosti,</w:t>
      </w:r>
    </w:p>
    <w:p w14:paraId="6774E5D5"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Osnaživanje sporta,</w:t>
      </w:r>
    </w:p>
    <w:p w14:paraId="48ED576D"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Valorizacija i očuvanje kulturno povijesnih vrijednosti i poticanje razvoja kulturnog stvaralaštva,</w:t>
      </w:r>
    </w:p>
    <w:p w14:paraId="48C458CA" w14:textId="77777777" w:rsidR="00211E12" w:rsidRDefault="00211E12" w:rsidP="00211E12">
      <w:pPr>
        <w:pStyle w:val="Odlomakpopisa"/>
        <w:numPr>
          <w:ilvl w:val="0"/>
          <w:numId w:val="28"/>
        </w:numPr>
        <w:spacing w:after="160"/>
        <w:rPr>
          <w:rFonts w:cs="Times New Roman"/>
          <w:sz w:val="24"/>
          <w:szCs w:val="24"/>
        </w:rPr>
      </w:pPr>
      <w:r>
        <w:rPr>
          <w:rFonts w:cs="Times New Roman"/>
          <w:sz w:val="24"/>
          <w:szCs w:val="24"/>
        </w:rPr>
        <w:t>Olakšani pristup financiranju i potpore za samozapošljavanje i pokretanje poslovanja (START UP)</w:t>
      </w:r>
    </w:p>
    <w:p w14:paraId="33931AD9" w14:textId="77777777" w:rsidR="00F94978" w:rsidRPr="00211E12" w:rsidRDefault="00F94978" w:rsidP="00211E12">
      <w:pPr>
        <w:pStyle w:val="Odlomakpopisa"/>
        <w:numPr>
          <w:ilvl w:val="0"/>
          <w:numId w:val="28"/>
        </w:numPr>
        <w:spacing w:after="160"/>
        <w:rPr>
          <w:rFonts w:cs="Times New Roman"/>
          <w:sz w:val="24"/>
          <w:szCs w:val="24"/>
        </w:rPr>
      </w:pPr>
      <w:r w:rsidRPr="00211E12">
        <w:rPr>
          <w:rFonts w:cs="Times New Roman"/>
          <w:sz w:val="24"/>
          <w:szCs w:val="24"/>
        </w:rPr>
        <w:t>Razvoj sustava vodoopskrbe, odvodnje i pročišćavanja otpadnih voda,</w:t>
      </w:r>
    </w:p>
    <w:p w14:paraId="2D79CCA0" w14:textId="77777777" w:rsidR="00F94978" w:rsidRDefault="00F94978" w:rsidP="00F94978">
      <w:pPr>
        <w:pStyle w:val="Odlomakpopisa"/>
        <w:numPr>
          <w:ilvl w:val="0"/>
          <w:numId w:val="28"/>
        </w:numPr>
        <w:spacing w:after="160"/>
        <w:rPr>
          <w:rFonts w:cs="Times New Roman"/>
          <w:sz w:val="24"/>
          <w:szCs w:val="24"/>
        </w:rPr>
      </w:pPr>
      <w:r>
        <w:rPr>
          <w:rFonts w:cs="Times New Roman"/>
          <w:sz w:val="24"/>
          <w:szCs w:val="24"/>
        </w:rPr>
        <w:t>Razvoj pametnih naselja,</w:t>
      </w:r>
    </w:p>
    <w:p w14:paraId="430209D3" w14:textId="77777777" w:rsidR="00F94978" w:rsidRDefault="00F94978" w:rsidP="00F94978">
      <w:pPr>
        <w:pStyle w:val="Odlomakpopisa"/>
        <w:numPr>
          <w:ilvl w:val="0"/>
          <w:numId w:val="28"/>
        </w:numPr>
        <w:spacing w:after="160"/>
        <w:rPr>
          <w:rFonts w:cs="Times New Roman"/>
          <w:sz w:val="24"/>
          <w:szCs w:val="24"/>
        </w:rPr>
      </w:pPr>
      <w:r>
        <w:rPr>
          <w:rFonts w:cs="Times New Roman"/>
          <w:sz w:val="24"/>
          <w:szCs w:val="24"/>
        </w:rPr>
        <w:t>Poticanje energetske učinkovitosti u javnom i privatnom sektoru i korištenje obnovljivih izvora energije gradnjom poslovne i javne infrastrukture te stambenog sektora,</w:t>
      </w:r>
    </w:p>
    <w:p w14:paraId="694F7131" w14:textId="77777777" w:rsidR="000442FD" w:rsidRDefault="000442FD" w:rsidP="00F94978">
      <w:pPr>
        <w:pStyle w:val="Odlomakpopisa"/>
        <w:numPr>
          <w:ilvl w:val="0"/>
          <w:numId w:val="28"/>
        </w:numPr>
        <w:spacing w:after="160"/>
        <w:rPr>
          <w:rFonts w:cs="Times New Roman"/>
          <w:sz w:val="24"/>
          <w:szCs w:val="24"/>
        </w:rPr>
      </w:pPr>
      <w:r>
        <w:rPr>
          <w:rFonts w:cs="Times New Roman"/>
          <w:sz w:val="24"/>
          <w:szCs w:val="24"/>
        </w:rPr>
        <w:t>Razvoj sustava civilne zaštite i poboljšanje sustava zaštite i spašavanja od velikih nesreća,</w:t>
      </w:r>
    </w:p>
    <w:p w14:paraId="193FA0B4" w14:textId="77777777" w:rsidR="000442FD" w:rsidRDefault="000442FD" w:rsidP="00F94978">
      <w:pPr>
        <w:pStyle w:val="Odlomakpopisa"/>
        <w:numPr>
          <w:ilvl w:val="0"/>
          <w:numId w:val="28"/>
        </w:numPr>
        <w:spacing w:after="160"/>
        <w:rPr>
          <w:rFonts w:cs="Times New Roman"/>
          <w:sz w:val="24"/>
          <w:szCs w:val="24"/>
        </w:rPr>
      </w:pPr>
      <w:r>
        <w:rPr>
          <w:rFonts w:cs="Times New Roman"/>
          <w:sz w:val="24"/>
          <w:szCs w:val="24"/>
        </w:rPr>
        <w:t>Lokalna uprava i administracija,</w:t>
      </w:r>
    </w:p>
    <w:p w14:paraId="0BEBA784" w14:textId="7525BABF" w:rsidR="000442FD" w:rsidRPr="00B62B1F" w:rsidRDefault="000442FD" w:rsidP="00B62B1F">
      <w:pPr>
        <w:pStyle w:val="Odlomakpopisa"/>
        <w:numPr>
          <w:ilvl w:val="0"/>
          <w:numId w:val="28"/>
        </w:numPr>
        <w:spacing w:after="160"/>
        <w:rPr>
          <w:rFonts w:cs="Times New Roman"/>
          <w:sz w:val="24"/>
          <w:szCs w:val="24"/>
        </w:rPr>
      </w:pPr>
      <w:r>
        <w:rPr>
          <w:rFonts w:cs="Times New Roman"/>
          <w:sz w:val="24"/>
          <w:szCs w:val="24"/>
        </w:rPr>
        <w:t>Komunalno gospodarstvo</w:t>
      </w:r>
      <w:r w:rsidR="00B62B1F">
        <w:rPr>
          <w:rFonts w:cs="Times New Roman"/>
          <w:sz w:val="24"/>
          <w:szCs w:val="24"/>
        </w:rPr>
        <w:t>.</w:t>
      </w:r>
    </w:p>
    <w:p w14:paraId="6A8636FC" w14:textId="1CCB6600" w:rsidR="005943B7" w:rsidRPr="00E07CD9" w:rsidRDefault="005943B7" w:rsidP="00E07CD9">
      <w:pPr>
        <w:spacing w:after="0"/>
        <w:ind w:firstLine="708"/>
        <w:jc w:val="both"/>
        <w:rPr>
          <w:sz w:val="24"/>
          <w:szCs w:val="24"/>
        </w:rPr>
      </w:pPr>
      <w:r w:rsidRPr="00E07CD9">
        <w:rPr>
          <w:sz w:val="24"/>
          <w:szCs w:val="24"/>
        </w:rPr>
        <w:t>U nastavku dajemo obrazloženja programa koji se daje kod obrazloženje aktivnosti i projekata zajedno s ciljevima i pok</w:t>
      </w:r>
      <w:r w:rsidR="00D225A9" w:rsidRPr="00E07CD9">
        <w:rPr>
          <w:sz w:val="24"/>
          <w:szCs w:val="24"/>
        </w:rPr>
        <w:t>azateljima uspješnosti iz ak</w:t>
      </w:r>
      <w:r w:rsidRPr="00E07CD9">
        <w:rPr>
          <w:sz w:val="24"/>
          <w:szCs w:val="24"/>
        </w:rPr>
        <w:t>ta strateškog planiranja</w:t>
      </w:r>
      <w:r w:rsidR="00D225A9" w:rsidRPr="00E07CD9">
        <w:rPr>
          <w:sz w:val="24"/>
          <w:szCs w:val="24"/>
        </w:rPr>
        <w:t xml:space="preserve"> odnosno Provedbenog programa općine Đelekovec za razdoblje 202</w:t>
      </w:r>
      <w:r w:rsidR="00211E12">
        <w:rPr>
          <w:sz w:val="24"/>
          <w:szCs w:val="24"/>
        </w:rPr>
        <w:t>6</w:t>
      </w:r>
      <w:r w:rsidR="00D225A9" w:rsidRPr="00E07CD9">
        <w:rPr>
          <w:sz w:val="24"/>
          <w:szCs w:val="24"/>
        </w:rPr>
        <w:t>.-202</w:t>
      </w:r>
      <w:r w:rsidR="00211E12">
        <w:rPr>
          <w:sz w:val="24"/>
          <w:szCs w:val="24"/>
        </w:rPr>
        <w:t>9</w:t>
      </w:r>
      <w:r w:rsidRPr="00E07CD9">
        <w:rPr>
          <w:sz w:val="24"/>
          <w:szCs w:val="24"/>
        </w:rPr>
        <w:t>.</w:t>
      </w:r>
      <w:r w:rsidR="00D225A9" w:rsidRPr="00E07CD9">
        <w:rPr>
          <w:sz w:val="24"/>
          <w:szCs w:val="24"/>
        </w:rPr>
        <w:t xml:space="preserve"> godine.</w:t>
      </w:r>
    </w:p>
    <w:p w14:paraId="39F85F0D" w14:textId="77777777" w:rsidR="005943B7" w:rsidRDefault="005943B7" w:rsidP="00C026F3">
      <w:pPr>
        <w:spacing w:after="0"/>
        <w:jc w:val="both"/>
      </w:pPr>
    </w:p>
    <w:tbl>
      <w:tblPr>
        <w:tblStyle w:val="Reetkatablice"/>
        <w:tblW w:w="0" w:type="auto"/>
        <w:tblLook w:val="04A0" w:firstRow="1" w:lastRow="0" w:firstColumn="1" w:lastColumn="0" w:noHBand="0" w:noVBand="1"/>
      </w:tblPr>
      <w:tblGrid>
        <w:gridCol w:w="2518"/>
        <w:gridCol w:w="6770"/>
      </w:tblGrid>
      <w:tr w:rsidR="009F3EC3" w14:paraId="1EE9DD0E" w14:textId="77777777" w:rsidTr="009F3EC3">
        <w:tc>
          <w:tcPr>
            <w:tcW w:w="2518" w:type="dxa"/>
          </w:tcPr>
          <w:p w14:paraId="08635915" w14:textId="77777777" w:rsidR="009F3EC3" w:rsidRPr="009F3EC3" w:rsidRDefault="009F3EC3" w:rsidP="00C026F3">
            <w:pPr>
              <w:jc w:val="both"/>
              <w:rPr>
                <w:b/>
              </w:rPr>
            </w:pPr>
            <w:r w:rsidRPr="009F3EC3">
              <w:rPr>
                <w:b/>
              </w:rPr>
              <w:t>Naziv programa</w:t>
            </w:r>
          </w:p>
        </w:tc>
        <w:tc>
          <w:tcPr>
            <w:tcW w:w="6770" w:type="dxa"/>
          </w:tcPr>
          <w:p w14:paraId="665D288F" w14:textId="77777777" w:rsidR="009F3EC3" w:rsidRPr="009F3EC3" w:rsidRDefault="009F3EC3" w:rsidP="00C026F3">
            <w:pPr>
              <w:jc w:val="both"/>
              <w:rPr>
                <w:b/>
              </w:rPr>
            </w:pPr>
            <w:r w:rsidRPr="009F3EC3">
              <w:rPr>
                <w:b/>
              </w:rPr>
              <w:t>1001 Rad predstavničkog i izvršnog tijela</w:t>
            </w:r>
          </w:p>
        </w:tc>
      </w:tr>
      <w:tr w:rsidR="009F3EC3" w14:paraId="1E558E70" w14:textId="77777777" w:rsidTr="009F3EC3">
        <w:tc>
          <w:tcPr>
            <w:tcW w:w="2518" w:type="dxa"/>
          </w:tcPr>
          <w:p w14:paraId="0CD2132B" w14:textId="77777777" w:rsidR="009F3EC3" w:rsidRPr="005943B7" w:rsidRDefault="005943B7" w:rsidP="005943B7">
            <w:pPr>
              <w:rPr>
                <w:b/>
              </w:rPr>
            </w:pPr>
            <w:r w:rsidRPr="005943B7">
              <w:rPr>
                <w:b/>
              </w:rPr>
              <w:t>Naziv mjere</w:t>
            </w:r>
          </w:p>
        </w:tc>
        <w:tc>
          <w:tcPr>
            <w:tcW w:w="6770" w:type="dxa"/>
          </w:tcPr>
          <w:p w14:paraId="72360B1F" w14:textId="77777777" w:rsidR="00890EC3" w:rsidRPr="005943B7" w:rsidRDefault="005943B7" w:rsidP="005943B7">
            <w:pPr>
              <w:pStyle w:val="Odlomakpopisa"/>
              <w:rPr>
                <w:b/>
              </w:rPr>
            </w:pPr>
            <w:r w:rsidRPr="005943B7">
              <w:rPr>
                <w:b/>
              </w:rPr>
              <w:t>Lokalna uprava i administracija</w:t>
            </w:r>
          </w:p>
        </w:tc>
      </w:tr>
      <w:tr w:rsidR="009F3EC3" w14:paraId="2AE63CAE" w14:textId="77777777" w:rsidTr="009F3EC3">
        <w:tc>
          <w:tcPr>
            <w:tcW w:w="2518" w:type="dxa"/>
          </w:tcPr>
          <w:p w14:paraId="53462100" w14:textId="77777777" w:rsidR="00CB231F" w:rsidRDefault="00CB231F" w:rsidP="00CB231F">
            <w:pPr>
              <w:jc w:val="center"/>
              <w:rPr>
                <w:b/>
              </w:rPr>
            </w:pPr>
          </w:p>
          <w:p w14:paraId="446CCD53" w14:textId="77777777" w:rsidR="009F3EC3" w:rsidRPr="00CB231F" w:rsidRDefault="009F3EC3" w:rsidP="00CB231F">
            <w:pPr>
              <w:jc w:val="center"/>
              <w:rPr>
                <w:b/>
              </w:rPr>
            </w:pPr>
            <w:r w:rsidRPr="00CB231F">
              <w:rPr>
                <w:b/>
              </w:rPr>
              <w:t>Opis programa</w:t>
            </w:r>
          </w:p>
        </w:tc>
        <w:tc>
          <w:tcPr>
            <w:tcW w:w="6770" w:type="dxa"/>
          </w:tcPr>
          <w:p w14:paraId="1D0DB834" w14:textId="77777777" w:rsidR="009F3EC3" w:rsidRDefault="009F3EC3" w:rsidP="00C026F3">
            <w:pPr>
              <w:jc w:val="both"/>
            </w:pPr>
            <w:r>
              <w:t>A1001 01 Redovan rad predstavničkog i izvršnog tijela</w:t>
            </w:r>
          </w:p>
          <w:p w14:paraId="32606E92" w14:textId="77777777" w:rsidR="009F3EC3" w:rsidRDefault="009F3EC3" w:rsidP="00C026F3">
            <w:pPr>
              <w:jc w:val="both"/>
            </w:pPr>
            <w:r>
              <w:t>A1001 02 Rad političkih stranaka</w:t>
            </w:r>
          </w:p>
          <w:p w14:paraId="387E9C0C" w14:textId="437A339D" w:rsidR="00AC20AE" w:rsidRDefault="00494F81" w:rsidP="00C026F3">
            <w:pPr>
              <w:jc w:val="both"/>
            </w:pPr>
            <w:r>
              <w:t>A1001 03</w:t>
            </w:r>
            <w:r w:rsidR="00AC20AE">
              <w:t xml:space="preserve"> Pokroviteljstva</w:t>
            </w:r>
          </w:p>
          <w:p w14:paraId="421ADC30" w14:textId="120F68FF" w:rsidR="00B62B1F" w:rsidRDefault="00B62B1F" w:rsidP="00C026F3">
            <w:pPr>
              <w:jc w:val="both"/>
            </w:pPr>
            <w:r>
              <w:t>A1001 04 Izbori</w:t>
            </w:r>
          </w:p>
          <w:p w14:paraId="6C355D5C" w14:textId="2CD8278F" w:rsidR="00AC20AE" w:rsidRDefault="00494F81" w:rsidP="00C026F3">
            <w:pPr>
              <w:jc w:val="both"/>
            </w:pPr>
            <w:r>
              <w:t>A1001 08 Proslava Dana općine</w:t>
            </w:r>
          </w:p>
          <w:p w14:paraId="7B72757B" w14:textId="58C4A6A1" w:rsidR="00596B21" w:rsidRDefault="00596B21" w:rsidP="00C026F3">
            <w:pPr>
              <w:jc w:val="both"/>
            </w:pPr>
            <w:r>
              <w:t>A1001 10 Obilježavanje općinskih manifestacija</w:t>
            </w:r>
          </w:p>
          <w:p w14:paraId="42CCD3A3" w14:textId="1D49AFE5" w:rsidR="00596B21" w:rsidRDefault="00596B21" w:rsidP="00C026F3">
            <w:pPr>
              <w:jc w:val="both"/>
            </w:pPr>
            <w:r>
              <w:t>A1001 11 Redovna djelatnost turističke zajednice  Središnja Podravina</w:t>
            </w:r>
          </w:p>
          <w:p w14:paraId="2EEDA7DA" w14:textId="1D20F938" w:rsidR="00945792" w:rsidRDefault="00945792" w:rsidP="00C026F3">
            <w:pPr>
              <w:jc w:val="both"/>
            </w:pPr>
            <w:r>
              <w:t>K1001 03 Monografija Općine Đelekovec</w:t>
            </w:r>
          </w:p>
          <w:p w14:paraId="0B216444" w14:textId="77777777" w:rsidR="005943B7" w:rsidRDefault="007F778F" w:rsidP="00C026F3">
            <w:pPr>
              <w:jc w:val="both"/>
            </w:pPr>
            <w:r>
              <w:t>A1001 09 Povrat dugoročnog kredita</w:t>
            </w:r>
          </w:p>
          <w:p w14:paraId="2B6A5FB4" w14:textId="1509718E" w:rsidR="00596B21" w:rsidRDefault="00596B21" w:rsidP="00C026F3">
            <w:pPr>
              <w:jc w:val="both"/>
            </w:pPr>
            <w:r>
              <w:t>K1001 02 Dokapitalizacija trgovačkog društva Lekom</w:t>
            </w:r>
          </w:p>
        </w:tc>
      </w:tr>
      <w:tr w:rsidR="009F3EC3" w14:paraId="62CFFE87" w14:textId="77777777" w:rsidTr="009F3EC3">
        <w:tc>
          <w:tcPr>
            <w:tcW w:w="2518" w:type="dxa"/>
          </w:tcPr>
          <w:p w14:paraId="5DB2B334" w14:textId="77777777" w:rsidR="00CB231F" w:rsidRDefault="00CB231F" w:rsidP="00CB231F">
            <w:pPr>
              <w:jc w:val="center"/>
              <w:rPr>
                <w:b/>
              </w:rPr>
            </w:pPr>
          </w:p>
          <w:p w14:paraId="2B91C37C" w14:textId="77777777" w:rsidR="009F3EC3" w:rsidRPr="00CB231F" w:rsidRDefault="007E4F4B" w:rsidP="00CB231F">
            <w:pPr>
              <w:jc w:val="center"/>
              <w:rPr>
                <w:b/>
              </w:rPr>
            </w:pPr>
            <w:r>
              <w:rPr>
                <w:b/>
              </w:rPr>
              <w:t>Posebni cilj</w:t>
            </w:r>
            <w:r w:rsidR="00FD3366">
              <w:rPr>
                <w:b/>
              </w:rPr>
              <w:t xml:space="preserve"> 1</w:t>
            </w:r>
          </w:p>
        </w:tc>
        <w:tc>
          <w:tcPr>
            <w:tcW w:w="6770" w:type="dxa"/>
          </w:tcPr>
          <w:p w14:paraId="12052D9D" w14:textId="77777777" w:rsidR="007E4F4B" w:rsidRDefault="007E4F4B" w:rsidP="00C026F3">
            <w:pPr>
              <w:jc w:val="both"/>
            </w:pPr>
          </w:p>
          <w:p w14:paraId="6BB39109" w14:textId="77777777" w:rsidR="009F3EC3" w:rsidRDefault="007E4F4B" w:rsidP="00C026F3">
            <w:pPr>
              <w:jc w:val="both"/>
            </w:pPr>
            <w:r>
              <w:t>Povezanija županija kružnog gospodarstva</w:t>
            </w:r>
          </w:p>
        </w:tc>
      </w:tr>
      <w:tr w:rsidR="009F3EC3" w14:paraId="5BB4185C" w14:textId="77777777" w:rsidTr="009F3EC3">
        <w:tc>
          <w:tcPr>
            <w:tcW w:w="2518" w:type="dxa"/>
          </w:tcPr>
          <w:p w14:paraId="60646F69" w14:textId="77777777" w:rsidR="009F3EC3" w:rsidRPr="00CB231F" w:rsidRDefault="009F3EC3" w:rsidP="00CB231F">
            <w:pPr>
              <w:jc w:val="center"/>
              <w:rPr>
                <w:b/>
              </w:rPr>
            </w:pPr>
            <w:r w:rsidRPr="00CB231F">
              <w:rPr>
                <w:b/>
              </w:rPr>
              <w:t>Planirana sredstva</w:t>
            </w:r>
          </w:p>
        </w:tc>
        <w:tc>
          <w:tcPr>
            <w:tcW w:w="6770" w:type="dxa"/>
          </w:tcPr>
          <w:p w14:paraId="0812FE58" w14:textId="602E2207" w:rsidR="009F3EC3" w:rsidRDefault="007F778F" w:rsidP="00C026F3">
            <w:pPr>
              <w:jc w:val="both"/>
            </w:pPr>
            <w:r>
              <w:t>1</w:t>
            </w:r>
            <w:r w:rsidR="00945792">
              <w:t>97.805,00</w:t>
            </w:r>
            <w:r w:rsidR="005943B7">
              <w:t xml:space="preserve"> eur</w:t>
            </w:r>
            <w:r w:rsidR="00945792">
              <w:t>a</w:t>
            </w:r>
          </w:p>
        </w:tc>
      </w:tr>
      <w:tr w:rsidR="00C56168" w14:paraId="4231DB3E" w14:textId="77777777" w:rsidTr="00A14D0C">
        <w:tc>
          <w:tcPr>
            <w:tcW w:w="2518" w:type="dxa"/>
          </w:tcPr>
          <w:p w14:paraId="5B577F3C" w14:textId="77777777" w:rsidR="00C56168" w:rsidRPr="008F0858" w:rsidRDefault="00C56168" w:rsidP="00A14D0C">
            <w:pPr>
              <w:jc w:val="both"/>
              <w:rPr>
                <w:b/>
              </w:rPr>
            </w:pPr>
            <w:r w:rsidRPr="008F0858">
              <w:rPr>
                <w:b/>
              </w:rPr>
              <w:t>Pokazatelj rezultata</w:t>
            </w:r>
          </w:p>
        </w:tc>
        <w:tc>
          <w:tcPr>
            <w:tcW w:w="6770" w:type="dxa"/>
          </w:tcPr>
          <w:p w14:paraId="411AF4E5" w14:textId="38D304D7" w:rsidR="00C56168" w:rsidRDefault="00C56168" w:rsidP="00A14D0C">
            <w:pPr>
              <w:jc w:val="both"/>
            </w:pPr>
            <w:r>
              <w:t>Broj održanih sjednica Općinskog vijeća</w:t>
            </w:r>
          </w:p>
        </w:tc>
      </w:tr>
    </w:tbl>
    <w:p w14:paraId="27176993" w14:textId="77777777" w:rsidR="009F3EC3" w:rsidRDefault="009F3EC3" w:rsidP="00C026F3">
      <w:pPr>
        <w:spacing w:after="0"/>
        <w:jc w:val="both"/>
      </w:pPr>
    </w:p>
    <w:p w14:paraId="4839F24F" w14:textId="4EDDE172" w:rsidR="00005599" w:rsidRPr="00E07CD9" w:rsidRDefault="00005599" w:rsidP="00E07CD9">
      <w:pPr>
        <w:spacing w:after="0"/>
        <w:jc w:val="both"/>
        <w:rPr>
          <w:sz w:val="24"/>
          <w:szCs w:val="24"/>
        </w:rPr>
      </w:pPr>
      <w:r w:rsidRPr="00E07CD9">
        <w:rPr>
          <w:sz w:val="24"/>
          <w:szCs w:val="24"/>
        </w:rPr>
        <w:t>Rashodi u programu rada predstavničkog i izvršnog tij</w:t>
      </w:r>
      <w:r w:rsidR="00691204" w:rsidRPr="00E07CD9">
        <w:rPr>
          <w:sz w:val="24"/>
          <w:szCs w:val="24"/>
        </w:rPr>
        <w:t>el</w:t>
      </w:r>
      <w:r w:rsidR="000B4191" w:rsidRPr="00E07CD9">
        <w:rPr>
          <w:sz w:val="24"/>
          <w:szCs w:val="24"/>
        </w:rPr>
        <w:t xml:space="preserve">a </w:t>
      </w:r>
      <w:r w:rsidR="005943B7" w:rsidRPr="00E07CD9">
        <w:rPr>
          <w:sz w:val="24"/>
          <w:szCs w:val="24"/>
        </w:rPr>
        <w:t xml:space="preserve">planirani su u iznosu od </w:t>
      </w:r>
      <w:r w:rsidR="007F778F">
        <w:rPr>
          <w:sz w:val="24"/>
          <w:szCs w:val="24"/>
        </w:rPr>
        <w:t>1</w:t>
      </w:r>
      <w:r w:rsidR="00790BA1">
        <w:rPr>
          <w:sz w:val="24"/>
          <w:szCs w:val="24"/>
        </w:rPr>
        <w:t>72</w:t>
      </w:r>
      <w:r w:rsidR="00596B21">
        <w:rPr>
          <w:sz w:val="24"/>
          <w:szCs w:val="24"/>
        </w:rPr>
        <w:t>.631</w:t>
      </w:r>
      <w:r w:rsidR="007F778F">
        <w:rPr>
          <w:sz w:val="24"/>
          <w:szCs w:val="24"/>
        </w:rPr>
        <w:t>,00</w:t>
      </w:r>
      <w:r w:rsidR="005943B7" w:rsidRPr="00E07CD9">
        <w:rPr>
          <w:sz w:val="24"/>
          <w:szCs w:val="24"/>
        </w:rPr>
        <w:t xml:space="preserve"> eur</w:t>
      </w:r>
      <w:r w:rsidR="00596B21">
        <w:rPr>
          <w:sz w:val="24"/>
          <w:szCs w:val="24"/>
        </w:rPr>
        <w:t>o</w:t>
      </w:r>
      <w:r w:rsidRPr="00E07CD9">
        <w:rPr>
          <w:sz w:val="24"/>
          <w:szCs w:val="24"/>
        </w:rPr>
        <w:t xml:space="preserve"> a odnose se na </w:t>
      </w:r>
      <w:r w:rsidR="000B4191" w:rsidRPr="00E07CD9">
        <w:rPr>
          <w:sz w:val="24"/>
          <w:szCs w:val="24"/>
        </w:rPr>
        <w:t xml:space="preserve">plaću općinske načelnice, </w:t>
      </w:r>
      <w:r w:rsidRPr="00E07CD9">
        <w:rPr>
          <w:sz w:val="24"/>
          <w:szCs w:val="24"/>
        </w:rPr>
        <w:t>nakn</w:t>
      </w:r>
      <w:r w:rsidR="001154C2" w:rsidRPr="00E07CD9">
        <w:rPr>
          <w:sz w:val="24"/>
          <w:szCs w:val="24"/>
        </w:rPr>
        <w:t>ade članovima općinskog vijeća,</w:t>
      </w:r>
      <w:r w:rsidRPr="00E07CD9">
        <w:rPr>
          <w:sz w:val="24"/>
          <w:szCs w:val="24"/>
        </w:rPr>
        <w:t xml:space="preserve"> reprezentaciju, članarine, usluge promidžbe i informiranja, usluge odvjetnika, premije osiguranja imovine te</w:t>
      </w:r>
      <w:r w:rsidR="000B4191" w:rsidRPr="00E07CD9">
        <w:rPr>
          <w:sz w:val="24"/>
          <w:szCs w:val="24"/>
        </w:rPr>
        <w:t xml:space="preserve"> o</w:t>
      </w:r>
      <w:r w:rsidR="001154C2" w:rsidRPr="00E07CD9">
        <w:rPr>
          <w:sz w:val="24"/>
          <w:szCs w:val="24"/>
        </w:rPr>
        <w:t>stale</w:t>
      </w:r>
      <w:r w:rsidR="005943B7" w:rsidRPr="00E07CD9">
        <w:rPr>
          <w:sz w:val="24"/>
          <w:szCs w:val="24"/>
        </w:rPr>
        <w:t xml:space="preserve"> nespomenute rashode</w:t>
      </w:r>
      <w:r w:rsidR="00B62B1F">
        <w:rPr>
          <w:sz w:val="24"/>
          <w:szCs w:val="24"/>
        </w:rPr>
        <w:t xml:space="preserve"> (</w:t>
      </w:r>
      <w:r w:rsidR="007F778F">
        <w:rPr>
          <w:sz w:val="24"/>
          <w:szCs w:val="24"/>
        </w:rPr>
        <w:t>6</w:t>
      </w:r>
      <w:r w:rsidR="00596B21">
        <w:rPr>
          <w:sz w:val="24"/>
          <w:szCs w:val="24"/>
        </w:rPr>
        <w:t>5.750,00</w:t>
      </w:r>
      <w:r w:rsidR="00B62B1F">
        <w:rPr>
          <w:sz w:val="24"/>
          <w:szCs w:val="24"/>
        </w:rPr>
        <w:t xml:space="preserve"> eura)</w:t>
      </w:r>
      <w:r w:rsidRPr="00E07CD9">
        <w:rPr>
          <w:sz w:val="24"/>
          <w:szCs w:val="24"/>
        </w:rPr>
        <w:t>. Nadalje planirana su sredstva za rad političkih stranaka zastupljenih u općinskom vijeću u i</w:t>
      </w:r>
      <w:r w:rsidR="005943B7" w:rsidRPr="00E07CD9">
        <w:rPr>
          <w:sz w:val="24"/>
          <w:szCs w:val="24"/>
        </w:rPr>
        <w:t>znosu od 266</w:t>
      </w:r>
      <w:r w:rsidR="0093724B" w:rsidRPr="00E07CD9">
        <w:rPr>
          <w:sz w:val="24"/>
          <w:szCs w:val="24"/>
        </w:rPr>
        <w:t>,</w:t>
      </w:r>
      <w:r w:rsidR="005943B7" w:rsidRPr="00E07CD9">
        <w:rPr>
          <w:sz w:val="24"/>
          <w:szCs w:val="24"/>
        </w:rPr>
        <w:t>00 eura</w:t>
      </w:r>
      <w:r w:rsidRPr="00E07CD9">
        <w:rPr>
          <w:sz w:val="24"/>
          <w:szCs w:val="24"/>
        </w:rPr>
        <w:t xml:space="preserve"> </w:t>
      </w:r>
      <w:r w:rsidR="00691204" w:rsidRPr="00E07CD9">
        <w:rPr>
          <w:sz w:val="24"/>
          <w:szCs w:val="24"/>
        </w:rPr>
        <w:t>sredstva za pokrovi</w:t>
      </w:r>
      <w:r w:rsidR="005943B7" w:rsidRPr="00E07CD9">
        <w:rPr>
          <w:sz w:val="24"/>
          <w:szCs w:val="24"/>
        </w:rPr>
        <w:t xml:space="preserve">teljstva u iznosu </w:t>
      </w:r>
      <w:r w:rsidR="00596B21">
        <w:rPr>
          <w:sz w:val="24"/>
          <w:szCs w:val="24"/>
        </w:rPr>
        <w:t>2.600,00</w:t>
      </w:r>
      <w:r w:rsidR="005943B7" w:rsidRPr="00E07CD9">
        <w:rPr>
          <w:sz w:val="24"/>
          <w:szCs w:val="24"/>
        </w:rPr>
        <w:t xml:space="preserve"> eura</w:t>
      </w:r>
      <w:r w:rsidR="00691204" w:rsidRPr="00E07CD9">
        <w:rPr>
          <w:sz w:val="24"/>
          <w:szCs w:val="24"/>
        </w:rPr>
        <w:t>,</w:t>
      </w:r>
      <w:r w:rsidR="00ED50FF" w:rsidRPr="00E07CD9">
        <w:rPr>
          <w:sz w:val="24"/>
          <w:szCs w:val="24"/>
        </w:rPr>
        <w:t xml:space="preserve"> sredstva za proslavu Dana o</w:t>
      </w:r>
      <w:r w:rsidR="00F31A72" w:rsidRPr="00E07CD9">
        <w:rPr>
          <w:sz w:val="24"/>
          <w:szCs w:val="24"/>
        </w:rPr>
        <w:t xml:space="preserve">pćine u iznosu </w:t>
      </w:r>
      <w:r w:rsidR="00F31A72" w:rsidRPr="00E07CD9">
        <w:rPr>
          <w:sz w:val="24"/>
          <w:szCs w:val="24"/>
        </w:rPr>
        <w:lastRenderedPageBreak/>
        <w:t xml:space="preserve">od </w:t>
      </w:r>
      <w:r w:rsidR="007F778F">
        <w:rPr>
          <w:sz w:val="24"/>
          <w:szCs w:val="24"/>
        </w:rPr>
        <w:t>6</w:t>
      </w:r>
      <w:r w:rsidR="00B62B1F">
        <w:rPr>
          <w:sz w:val="24"/>
          <w:szCs w:val="24"/>
        </w:rPr>
        <w:t>.</w:t>
      </w:r>
      <w:r w:rsidR="00596B21">
        <w:rPr>
          <w:sz w:val="24"/>
          <w:szCs w:val="24"/>
        </w:rPr>
        <w:t>3</w:t>
      </w:r>
      <w:r w:rsidR="00B62B1F">
        <w:rPr>
          <w:sz w:val="24"/>
          <w:szCs w:val="24"/>
        </w:rPr>
        <w:t>00</w:t>
      </w:r>
      <w:r w:rsidR="00F31A72" w:rsidRPr="00E07CD9">
        <w:rPr>
          <w:sz w:val="24"/>
          <w:szCs w:val="24"/>
        </w:rPr>
        <w:t>,00 eura</w:t>
      </w:r>
      <w:r w:rsidR="00ED50FF" w:rsidRPr="00E07CD9">
        <w:rPr>
          <w:sz w:val="24"/>
          <w:szCs w:val="24"/>
        </w:rPr>
        <w:t>,</w:t>
      </w:r>
      <w:r w:rsidR="007F778F">
        <w:rPr>
          <w:sz w:val="24"/>
          <w:szCs w:val="24"/>
        </w:rPr>
        <w:t xml:space="preserve"> </w:t>
      </w:r>
      <w:r w:rsidR="00596B21">
        <w:rPr>
          <w:sz w:val="24"/>
          <w:szCs w:val="24"/>
        </w:rPr>
        <w:t>za obilježavanje općinskih manifestacija 5.000,00 eura, za redovnu djelatnost Turističke zajednice Središnja Podravina u iznosu od 5.400,00 eura</w:t>
      </w:r>
      <w:r w:rsidR="00790BA1">
        <w:rPr>
          <w:sz w:val="24"/>
          <w:szCs w:val="24"/>
        </w:rPr>
        <w:t xml:space="preserve">, </w:t>
      </w:r>
      <w:r w:rsidR="006F6488" w:rsidRPr="00E07CD9">
        <w:rPr>
          <w:sz w:val="24"/>
          <w:szCs w:val="24"/>
        </w:rPr>
        <w:t>sredstva za pov</w:t>
      </w:r>
      <w:r w:rsidR="00F31A72" w:rsidRPr="00E07CD9">
        <w:rPr>
          <w:sz w:val="24"/>
          <w:szCs w:val="24"/>
        </w:rPr>
        <w:t>rat k</w:t>
      </w:r>
      <w:r w:rsidR="00B62B1F">
        <w:rPr>
          <w:sz w:val="24"/>
          <w:szCs w:val="24"/>
        </w:rPr>
        <w:t>amata</w:t>
      </w:r>
      <w:r w:rsidR="007F778F">
        <w:rPr>
          <w:sz w:val="24"/>
          <w:szCs w:val="24"/>
        </w:rPr>
        <w:t xml:space="preserve"> i glavnice</w:t>
      </w:r>
      <w:r w:rsidR="00B62B1F">
        <w:rPr>
          <w:sz w:val="24"/>
          <w:szCs w:val="24"/>
        </w:rPr>
        <w:t xml:space="preserve"> dugoročnog</w:t>
      </w:r>
      <w:r w:rsidR="00F31A72" w:rsidRPr="00E07CD9">
        <w:rPr>
          <w:sz w:val="24"/>
          <w:szCs w:val="24"/>
        </w:rPr>
        <w:t xml:space="preserve"> kredita u iznosu </w:t>
      </w:r>
      <w:r w:rsidR="00596B21">
        <w:rPr>
          <w:sz w:val="24"/>
          <w:szCs w:val="24"/>
        </w:rPr>
        <w:t>82.315,00</w:t>
      </w:r>
      <w:r w:rsidR="00F31A72" w:rsidRPr="00E07CD9">
        <w:rPr>
          <w:sz w:val="24"/>
          <w:szCs w:val="24"/>
        </w:rPr>
        <w:t xml:space="preserve"> eura</w:t>
      </w:r>
      <w:r w:rsidR="00790BA1">
        <w:rPr>
          <w:sz w:val="24"/>
          <w:szCs w:val="24"/>
        </w:rPr>
        <w:t>, te sredstva za dokapitalizaciju trgovačkog društva Lekom u iznosu od 5.000,00 eura.</w:t>
      </w:r>
    </w:p>
    <w:p w14:paraId="2B1732A4" w14:textId="2B9E9703" w:rsidR="001F53BF" w:rsidRDefault="001F53BF" w:rsidP="00C026F3">
      <w:pPr>
        <w:spacing w:after="0"/>
        <w:jc w:val="both"/>
      </w:pPr>
    </w:p>
    <w:p w14:paraId="7E142A19" w14:textId="77777777" w:rsidR="00C72810" w:rsidRDefault="00C72810" w:rsidP="00C026F3">
      <w:pPr>
        <w:spacing w:after="0"/>
        <w:jc w:val="both"/>
      </w:pPr>
    </w:p>
    <w:tbl>
      <w:tblPr>
        <w:tblStyle w:val="Reetkatablice"/>
        <w:tblW w:w="0" w:type="auto"/>
        <w:tblLook w:val="04A0" w:firstRow="1" w:lastRow="0" w:firstColumn="1" w:lastColumn="0" w:noHBand="0" w:noVBand="1"/>
      </w:tblPr>
      <w:tblGrid>
        <w:gridCol w:w="2518"/>
        <w:gridCol w:w="6770"/>
      </w:tblGrid>
      <w:tr w:rsidR="001F53BF" w14:paraId="07D2292F" w14:textId="77777777" w:rsidTr="001F53BF">
        <w:tc>
          <w:tcPr>
            <w:tcW w:w="2518" w:type="dxa"/>
          </w:tcPr>
          <w:p w14:paraId="33FE74F4" w14:textId="77777777" w:rsidR="001F53BF" w:rsidRPr="00F26ED4" w:rsidRDefault="001F53BF" w:rsidP="00C026F3">
            <w:pPr>
              <w:jc w:val="both"/>
              <w:rPr>
                <w:b/>
              </w:rPr>
            </w:pPr>
            <w:r w:rsidRPr="00F26ED4">
              <w:rPr>
                <w:b/>
              </w:rPr>
              <w:t>Naziv programa</w:t>
            </w:r>
          </w:p>
        </w:tc>
        <w:tc>
          <w:tcPr>
            <w:tcW w:w="6770" w:type="dxa"/>
          </w:tcPr>
          <w:p w14:paraId="43D97108" w14:textId="77777777" w:rsidR="001F53BF" w:rsidRPr="00F26ED4" w:rsidRDefault="001F53BF" w:rsidP="00C026F3">
            <w:pPr>
              <w:jc w:val="both"/>
              <w:rPr>
                <w:b/>
              </w:rPr>
            </w:pPr>
            <w:r w:rsidRPr="00F26ED4">
              <w:rPr>
                <w:b/>
              </w:rPr>
              <w:t>1002 Rad jedinstvenog upravnog odjela</w:t>
            </w:r>
          </w:p>
        </w:tc>
      </w:tr>
      <w:tr w:rsidR="001F53BF" w14:paraId="60047AA5" w14:textId="77777777" w:rsidTr="001F53BF">
        <w:tc>
          <w:tcPr>
            <w:tcW w:w="2518" w:type="dxa"/>
          </w:tcPr>
          <w:p w14:paraId="2482AB6B" w14:textId="77777777" w:rsidR="001F53BF" w:rsidRPr="00757CFC" w:rsidRDefault="00757CFC" w:rsidP="00757CFC">
            <w:pPr>
              <w:rPr>
                <w:b/>
              </w:rPr>
            </w:pPr>
            <w:r w:rsidRPr="00757CFC">
              <w:rPr>
                <w:b/>
              </w:rPr>
              <w:t>Naziv mjere</w:t>
            </w:r>
          </w:p>
        </w:tc>
        <w:tc>
          <w:tcPr>
            <w:tcW w:w="6770" w:type="dxa"/>
          </w:tcPr>
          <w:p w14:paraId="43F6FC51" w14:textId="77777777" w:rsidR="00F26ED4" w:rsidRPr="00757CFC" w:rsidRDefault="00757CFC" w:rsidP="00757CFC">
            <w:pPr>
              <w:pStyle w:val="Odlomakpopisa"/>
              <w:jc w:val="both"/>
              <w:rPr>
                <w:b/>
              </w:rPr>
            </w:pPr>
            <w:r w:rsidRPr="00757CFC">
              <w:rPr>
                <w:b/>
              </w:rPr>
              <w:t xml:space="preserve">Lokalna uprava i administracija </w:t>
            </w:r>
          </w:p>
          <w:p w14:paraId="753A7E19" w14:textId="77777777" w:rsidR="00757CFC" w:rsidRPr="00757CFC" w:rsidRDefault="00757CFC" w:rsidP="00757CFC">
            <w:pPr>
              <w:pStyle w:val="Odlomakpopisa"/>
              <w:jc w:val="both"/>
              <w:rPr>
                <w:b/>
              </w:rPr>
            </w:pPr>
            <w:r w:rsidRPr="00757CFC">
              <w:rPr>
                <w:b/>
              </w:rPr>
              <w:t>Jačanje kapaciteta Lokalnog partnerstva za zapošljavanje i korištenje nacionalnih mjera za poticanje zapošljavanja</w:t>
            </w:r>
          </w:p>
        </w:tc>
      </w:tr>
      <w:tr w:rsidR="001F53BF" w14:paraId="515A581A" w14:textId="77777777" w:rsidTr="001F53BF">
        <w:tc>
          <w:tcPr>
            <w:tcW w:w="2518" w:type="dxa"/>
          </w:tcPr>
          <w:p w14:paraId="26E1E5A2" w14:textId="77777777" w:rsidR="001F53BF" w:rsidRPr="008F0858" w:rsidRDefault="001F53BF" w:rsidP="00C026F3">
            <w:pPr>
              <w:jc w:val="both"/>
              <w:rPr>
                <w:b/>
              </w:rPr>
            </w:pPr>
            <w:r w:rsidRPr="008F0858">
              <w:rPr>
                <w:b/>
              </w:rPr>
              <w:t>Opis programa</w:t>
            </w:r>
          </w:p>
        </w:tc>
        <w:tc>
          <w:tcPr>
            <w:tcW w:w="6770" w:type="dxa"/>
          </w:tcPr>
          <w:p w14:paraId="43333B96" w14:textId="77777777" w:rsidR="001F53BF" w:rsidRDefault="008F0858" w:rsidP="00C026F3">
            <w:pPr>
              <w:jc w:val="both"/>
            </w:pPr>
            <w:r>
              <w:t>A1002 01 Redovna djelatnost</w:t>
            </w:r>
          </w:p>
          <w:p w14:paraId="1F81CB20" w14:textId="77777777" w:rsidR="007F5605" w:rsidRDefault="00A366B6" w:rsidP="00C026F3">
            <w:pPr>
              <w:jc w:val="both"/>
            </w:pPr>
            <w:r>
              <w:t>A1002 03</w:t>
            </w:r>
            <w:r w:rsidR="007F5605">
              <w:t xml:space="preserve"> Program javnih radova</w:t>
            </w:r>
          </w:p>
        </w:tc>
      </w:tr>
      <w:tr w:rsidR="001F53BF" w14:paraId="4D537878" w14:textId="77777777" w:rsidTr="001F53BF">
        <w:tc>
          <w:tcPr>
            <w:tcW w:w="2518" w:type="dxa"/>
          </w:tcPr>
          <w:p w14:paraId="11F2B03F" w14:textId="77777777" w:rsidR="001F53BF" w:rsidRPr="008F0858" w:rsidRDefault="007E4F4B" w:rsidP="00C026F3">
            <w:pPr>
              <w:jc w:val="both"/>
              <w:rPr>
                <w:b/>
              </w:rPr>
            </w:pPr>
            <w:r>
              <w:rPr>
                <w:b/>
              </w:rPr>
              <w:t>Posebni cilj</w:t>
            </w:r>
            <w:r w:rsidR="00FD3366">
              <w:rPr>
                <w:b/>
              </w:rPr>
              <w:t xml:space="preserve"> 1</w:t>
            </w:r>
          </w:p>
        </w:tc>
        <w:tc>
          <w:tcPr>
            <w:tcW w:w="6770" w:type="dxa"/>
          </w:tcPr>
          <w:p w14:paraId="2660095A" w14:textId="77777777" w:rsidR="001F53BF" w:rsidRDefault="007E4F4B" w:rsidP="00C026F3">
            <w:pPr>
              <w:jc w:val="both"/>
            </w:pPr>
            <w:r>
              <w:t>Povezanija županija kružnog gospodarstva</w:t>
            </w:r>
          </w:p>
        </w:tc>
      </w:tr>
      <w:tr w:rsidR="001F53BF" w14:paraId="40BAAE62" w14:textId="77777777" w:rsidTr="001F53BF">
        <w:tc>
          <w:tcPr>
            <w:tcW w:w="2518" w:type="dxa"/>
          </w:tcPr>
          <w:p w14:paraId="164164F8" w14:textId="77777777" w:rsidR="001F53BF" w:rsidRPr="008F0858" w:rsidRDefault="001F53BF" w:rsidP="00C026F3">
            <w:pPr>
              <w:jc w:val="both"/>
              <w:rPr>
                <w:b/>
              </w:rPr>
            </w:pPr>
            <w:r w:rsidRPr="008F0858">
              <w:rPr>
                <w:b/>
              </w:rPr>
              <w:t xml:space="preserve">Planirana sredstva </w:t>
            </w:r>
          </w:p>
        </w:tc>
        <w:tc>
          <w:tcPr>
            <w:tcW w:w="6770" w:type="dxa"/>
          </w:tcPr>
          <w:p w14:paraId="65CB3B9C" w14:textId="739E60AA" w:rsidR="001F53BF" w:rsidRDefault="003E1300" w:rsidP="00C026F3">
            <w:pPr>
              <w:jc w:val="both"/>
            </w:pPr>
            <w:r>
              <w:t>1</w:t>
            </w:r>
            <w:r w:rsidR="00C72810">
              <w:t>87.290,00</w:t>
            </w:r>
            <w:r w:rsidR="007E4F4B">
              <w:t xml:space="preserve"> eura</w:t>
            </w:r>
          </w:p>
        </w:tc>
      </w:tr>
      <w:tr w:rsidR="001F53BF" w14:paraId="7BA316B4" w14:textId="77777777" w:rsidTr="001F53BF">
        <w:tc>
          <w:tcPr>
            <w:tcW w:w="2518" w:type="dxa"/>
          </w:tcPr>
          <w:p w14:paraId="54C0AFDB" w14:textId="77777777" w:rsidR="001F53BF" w:rsidRPr="008F0858" w:rsidRDefault="001F53BF" w:rsidP="00C026F3">
            <w:pPr>
              <w:jc w:val="both"/>
              <w:rPr>
                <w:b/>
              </w:rPr>
            </w:pPr>
            <w:bookmarkStart w:id="3" w:name="_Hlk213926772"/>
            <w:r w:rsidRPr="008F0858">
              <w:rPr>
                <w:b/>
              </w:rPr>
              <w:t>Pokazatelj rezultata</w:t>
            </w:r>
          </w:p>
        </w:tc>
        <w:tc>
          <w:tcPr>
            <w:tcW w:w="6770" w:type="dxa"/>
          </w:tcPr>
          <w:p w14:paraId="7F273E9E" w14:textId="77777777" w:rsidR="001F53BF" w:rsidRDefault="007E4F4B" w:rsidP="00C026F3">
            <w:pPr>
              <w:jc w:val="both"/>
            </w:pPr>
            <w:r>
              <w:t>Broj educiranih zaposlenika  samoupravne jedinice</w:t>
            </w:r>
          </w:p>
          <w:p w14:paraId="1F9A4057" w14:textId="77777777" w:rsidR="007E4F4B" w:rsidRDefault="007E4F4B" w:rsidP="00C026F3">
            <w:pPr>
              <w:jc w:val="both"/>
            </w:pPr>
            <w:r>
              <w:t>Broj osoba zaposlenih putem nacionalnih mjera za poticanje zapošljavanja</w:t>
            </w:r>
          </w:p>
        </w:tc>
      </w:tr>
      <w:bookmarkEnd w:id="3"/>
    </w:tbl>
    <w:p w14:paraId="3AAAF412" w14:textId="77777777" w:rsidR="00F413A0" w:rsidRDefault="00F413A0" w:rsidP="00C026F3">
      <w:pPr>
        <w:spacing w:after="0"/>
        <w:jc w:val="both"/>
        <w:rPr>
          <w:sz w:val="24"/>
          <w:szCs w:val="24"/>
        </w:rPr>
      </w:pPr>
    </w:p>
    <w:p w14:paraId="4B6239F8" w14:textId="2419DDD7" w:rsidR="007E4F4B" w:rsidRDefault="00DA3316" w:rsidP="00C026F3">
      <w:pPr>
        <w:spacing w:after="0"/>
        <w:jc w:val="both"/>
        <w:rPr>
          <w:sz w:val="24"/>
          <w:szCs w:val="24"/>
        </w:rPr>
      </w:pPr>
      <w:r w:rsidRPr="00F413A0">
        <w:rPr>
          <w:sz w:val="24"/>
          <w:szCs w:val="24"/>
        </w:rPr>
        <w:t>Kod ovog programa planirana su sredstva za plaće službenika zaposlenih u Jedinstvenom upravnom odjelu, sredstva za plaće zaposlenih na javnim rado</w:t>
      </w:r>
      <w:r w:rsidR="000A315B">
        <w:rPr>
          <w:sz w:val="24"/>
          <w:szCs w:val="24"/>
        </w:rPr>
        <w:t>vima</w:t>
      </w:r>
      <w:r w:rsidRPr="00F413A0">
        <w:rPr>
          <w:sz w:val="24"/>
          <w:szCs w:val="24"/>
        </w:rPr>
        <w:t>, troškovi uredskog materijala, troškovi energije za objekte u vlasništvu općine, troškovi tekućeg i investicijskog održavanja opreme, usluge telefona, bankarske i usluge platnog prometa, računalne usluge, geodetsko-katastarske usluge, intelektualne usluge</w:t>
      </w:r>
      <w:r w:rsidR="003E1300">
        <w:rPr>
          <w:sz w:val="24"/>
          <w:szCs w:val="24"/>
        </w:rPr>
        <w:t xml:space="preserve">, nabavu opreme i programa za potrebe rada </w:t>
      </w:r>
      <w:r w:rsidRPr="00F413A0">
        <w:rPr>
          <w:sz w:val="24"/>
          <w:szCs w:val="24"/>
        </w:rPr>
        <w:t>te ostali troškovi vezani uz funkcioniranje Jedinstvenog upravnog odjela.</w:t>
      </w:r>
    </w:p>
    <w:p w14:paraId="2438180A" w14:textId="77777777" w:rsidR="00326CA9" w:rsidRDefault="00326CA9" w:rsidP="00C026F3">
      <w:pPr>
        <w:spacing w:after="0"/>
        <w:jc w:val="both"/>
      </w:pPr>
    </w:p>
    <w:tbl>
      <w:tblPr>
        <w:tblStyle w:val="Reetkatablice"/>
        <w:tblW w:w="0" w:type="auto"/>
        <w:tblLook w:val="04A0" w:firstRow="1" w:lastRow="0" w:firstColumn="1" w:lastColumn="0" w:noHBand="0" w:noVBand="1"/>
      </w:tblPr>
      <w:tblGrid>
        <w:gridCol w:w="2518"/>
        <w:gridCol w:w="6770"/>
      </w:tblGrid>
      <w:tr w:rsidR="00326CA9" w14:paraId="78D96ED4" w14:textId="77777777" w:rsidTr="00326CA9">
        <w:tc>
          <w:tcPr>
            <w:tcW w:w="2518" w:type="dxa"/>
          </w:tcPr>
          <w:p w14:paraId="16FF0F74" w14:textId="77777777" w:rsidR="00326CA9" w:rsidRPr="00326CA9" w:rsidRDefault="00326CA9" w:rsidP="00C026F3">
            <w:pPr>
              <w:jc w:val="both"/>
              <w:rPr>
                <w:b/>
              </w:rPr>
            </w:pPr>
            <w:r w:rsidRPr="00326CA9">
              <w:rPr>
                <w:b/>
              </w:rPr>
              <w:t>Naziv programa</w:t>
            </w:r>
          </w:p>
        </w:tc>
        <w:tc>
          <w:tcPr>
            <w:tcW w:w="6770" w:type="dxa"/>
          </w:tcPr>
          <w:p w14:paraId="5200841F" w14:textId="77777777" w:rsidR="00326CA9" w:rsidRPr="00326CA9" w:rsidRDefault="00326CA9" w:rsidP="00C026F3">
            <w:pPr>
              <w:jc w:val="both"/>
              <w:rPr>
                <w:b/>
              </w:rPr>
            </w:pPr>
            <w:r w:rsidRPr="00326CA9">
              <w:rPr>
                <w:b/>
              </w:rPr>
              <w:t>1003 Prostorno uređenje i unapređenje stanovanja</w:t>
            </w:r>
          </w:p>
        </w:tc>
      </w:tr>
      <w:tr w:rsidR="00326CA9" w14:paraId="6ECBCF6B" w14:textId="77777777" w:rsidTr="00326CA9">
        <w:tc>
          <w:tcPr>
            <w:tcW w:w="2518" w:type="dxa"/>
          </w:tcPr>
          <w:p w14:paraId="487DA57D" w14:textId="77777777" w:rsidR="00326CA9" w:rsidRPr="00685C8A" w:rsidRDefault="00FD3366" w:rsidP="00FD3366">
            <w:pPr>
              <w:rPr>
                <w:b/>
              </w:rPr>
            </w:pPr>
            <w:r>
              <w:rPr>
                <w:b/>
              </w:rPr>
              <w:t>Naziv mjere</w:t>
            </w:r>
          </w:p>
        </w:tc>
        <w:tc>
          <w:tcPr>
            <w:tcW w:w="6770" w:type="dxa"/>
          </w:tcPr>
          <w:p w14:paraId="27292268" w14:textId="77777777" w:rsidR="001C0D3F" w:rsidRDefault="003D6110" w:rsidP="00FD3366">
            <w:pPr>
              <w:pStyle w:val="Odlomakpopisa"/>
              <w:jc w:val="both"/>
              <w:rPr>
                <w:b/>
              </w:rPr>
            </w:pPr>
            <w:r>
              <w:rPr>
                <w:b/>
              </w:rPr>
              <w:t>Poticanje demografske obnove i zadržavanje postojećeg stanovništva</w:t>
            </w:r>
          </w:p>
          <w:p w14:paraId="17428A99" w14:textId="2EDE7487" w:rsidR="003D6110" w:rsidRPr="00FD3366" w:rsidRDefault="003D6110" w:rsidP="00FD3366">
            <w:pPr>
              <w:pStyle w:val="Odlomakpopisa"/>
              <w:jc w:val="both"/>
              <w:rPr>
                <w:b/>
              </w:rPr>
            </w:pPr>
          </w:p>
        </w:tc>
      </w:tr>
      <w:tr w:rsidR="00326CA9" w14:paraId="4A1B5438" w14:textId="77777777" w:rsidTr="00326CA9">
        <w:tc>
          <w:tcPr>
            <w:tcW w:w="2518" w:type="dxa"/>
          </w:tcPr>
          <w:p w14:paraId="1BE132C9" w14:textId="77777777" w:rsidR="00326CA9" w:rsidRPr="00685C8A" w:rsidRDefault="00326CA9" w:rsidP="00C026F3">
            <w:pPr>
              <w:jc w:val="both"/>
              <w:rPr>
                <w:b/>
              </w:rPr>
            </w:pPr>
            <w:r w:rsidRPr="00685C8A">
              <w:rPr>
                <w:b/>
              </w:rPr>
              <w:t>Opis programa</w:t>
            </w:r>
          </w:p>
        </w:tc>
        <w:tc>
          <w:tcPr>
            <w:tcW w:w="6770" w:type="dxa"/>
          </w:tcPr>
          <w:p w14:paraId="6F430045" w14:textId="77777777" w:rsidR="00F91137" w:rsidRDefault="00F91137" w:rsidP="00C026F3">
            <w:pPr>
              <w:jc w:val="both"/>
            </w:pPr>
            <w:r>
              <w:t>T1003 02 Poticaji za rušenje neadekvatnih stambenih objekata</w:t>
            </w:r>
          </w:p>
          <w:p w14:paraId="296606B0" w14:textId="52AF0690" w:rsidR="00315696" w:rsidRDefault="00315696" w:rsidP="00C026F3">
            <w:pPr>
              <w:jc w:val="both"/>
            </w:pPr>
            <w:r>
              <w:t>K1003 02 Izrada prostornog plana uređenja Općine Đelekovec</w:t>
            </w:r>
          </w:p>
        </w:tc>
      </w:tr>
      <w:tr w:rsidR="00326CA9" w14:paraId="3200F591" w14:textId="77777777" w:rsidTr="00326CA9">
        <w:tc>
          <w:tcPr>
            <w:tcW w:w="2518" w:type="dxa"/>
          </w:tcPr>
          <w:p w14:paraId="157AD0B9" w14:textId="77777777" w:rsidR="00326CA9" w:rsidRPr="00685C8A" w:rsidRDefault="00FD3366" w:rsidP="00C026F3">
            <w:pPr>
              <w:jc w:val="both"/>
              <w:rPr>
                <w:b/>
              </w:rPr>
            </w:pPr>
            <w:r>
              <w:rPr>
                <w:b/>
              </w:rPr>
              <w:t>Posebni cilj 3</w:t>
            </w:r>
          </w:p>
        </w:tc>
        <w:tc>
          <w:tcPr>
            <w:tcW w:w="6770" w:type="dxa"/>
          </w:tcPr>
          <w:p w14:paraId="23A5FDA9" w14:textId="77777777" w:rsidR="00326CA9" w:rsidRDefault="00FD3366" w:rsidP="00C026F3">
            <w:pPr>
              <w:jc w:val="both"/>
            </w:pPr>
            <w:r>
              <w:t>Pametna i zelena županija</w:t>
            </w:r>
          </w:p>
        </w:tc>
      </w:tr>
      <w:tr w:rsidR="00326CA9" w14:paraId="2F0CF25E" w14:textId="77777777" w:rsidTr="00326CA9">
        <w:tc>
          <w:tcPr>
            <w:tcW w:w="2518" w:type="dxa"/>
          </w:tcPr>
          <w:p w14:paraId="69D985DA" w14:textId="77777777" w:rsidR="00326CA9" w:rsidRPr="00685C8A" w:rsidRDefault="00326CA9" w:rsidP="00C026F3">
            <w:pPr>
              <w:jc w:val="both"/>
              <w:rPr>
                <w:b/>
              </w:rPr>
            </w:pPr>
            <w:r w:rsidRPr="00685C8A">
              <w:rPr>
                <w:b/>
              </w:rPr>
              <w:t xml:space="preserve">Planirana sredstva </w:t>
            </w:r>
          </w:p>
        </w:tc>
        <w:tc>
          <w:tcPr>
            <w:tcW w:w="6770" w:type="dxa"/>
          </w:tcPr>
          <w:p w14:paraId="58F0F5A7" w14:textId="50EDC5B1" w:rsidR="00326CA9" w:rsidRDefault="00315696" w:rsidP="00C026F3">
            <w:pPr>
              <w:jc w:val="both"/>
            </w:pPr>
            <w:r>
              <w:t>3</w:t>
            </w:r>
            <w:r w:rsidR="001C251A">
              <w:t>2</w:t>
            </w:r>
            <w:r>
              <w:t>.</w:t>
            </w:r>
            <w:r w:rsidR="001C251A">
              <w:t>5</w:t>
            </w:r>
            <w:r>
              <w:t>00,00</w:t>
            </w:r>
            <w:r w:rsidR="00FD3366">
              <w:t xml:space="preserve"> eura</w:t>
            </w:r>
          </w:p>
        </w:tc>
      </w:tr>
    </w:tbl>
    <w:p w14:paraId="1F94E89F" w14:textId="77777777" w:rsidR="001C251A" w:rsidRDefault="001C251A" w:rsidP="00F413A0">
      <w:pPr>
        <w:spacing w:after="0"/>
        <w:ind w:firstLine="708"/>
        <w:jc w:val="both"/>
        <w:rPr>
          <w:sz w:val="24"/>
          <w:szCs w:val="24"/>
        </w:rPr>
      </w:pPr>
    </w:p>
    <w:p w14:paraId="4C23E02D" w14:textId="70DE3BFD" w:rsidR="00FD3366" w:rsidRDefault="004C2584" w:rsidP="00F413A0">
      <w:pPr>
        <w:spacing w:after="0"/>
        <w:ind w:firstLine="708"/>
        <w:jc w:val="both"/>
        <w:rPr>
          <w:sz w:val="24"/>
          <w:szCs w:val="24"/>
        </w:rPr>
      </w:pPr>
      <w:r w:rsidRPr="00F413A0">
        <w:rPr>
          <w:sz w:val="24"/>
          <w:szCs w:val="24"/>
        </w:rPr>
        <w:t xml:space="preserve">Sredstva za provođenje ovog programa planirana su </w:t>
      </w:r>
      <w:r w:rsidR="00315696">
        <w:rPr>
          <w:sz w:val="24"/>
          <w:szCs w:val="24"/>
        </w:rPr>
        <w:t xml:space="preserve"> u ukupnom iznosu od 3</w:t>
      </w:r>
      <w:r w:rsidR="001C251A">
        <w:rPr>
          <w:sz w:val="24"/>
          <w:szCs w:val="24"/>
        </w:rPr>
        <w:t>2</w:t>
      </w:r>
      <w:r w:rsidR="00315696">
        <w:rPr>
          <w:sz w:val="24"/>
          <w:szCs w:val="24"/>
        </w:rPr>
        <w:t>.</w:t>
      </w:r>
      <w:r w:rsidR="001C251A">
        <w:rPr>
          <w:sz w:val="24"/>
          <w:szCs w:val="24"/>
        </w:rPr>
        <w:t>5</w:t>
      </w:r>
      <w:r w:rsidR="00315696">
        <w:rPr>
          <w:sz w:val="24"/>
          <w:szCs w:val="24"/>
        </w:rPr>
        <w:t xml:space="preserve">00,00 eura. </w:t>
      </w:r>
      <w:r w:rsidR="00E858BA">
        <w:rPr>
          <w:sz w:val="24"/>
          <w:szCs w:val="24"/>
        </w:rPr>
        <w:t>U</w:t>
      </w:r>
      <w:r w:rsidR="00F91137">
        <w:rPr>
          <w:sz w:val="24"/>
          <w:szCs w:val="24"/>
        </w:rPr>
        <w:t xml:space="preserve"> svrhu uređenja naselja, planira se dodj</w:t>
      </w:r>
      <w:r w:rsidR="001C251A">
        <w:rPr>
          <w:sz w:val="24"/>
          <w:szCs w:val="24"/>
        </w:rPr>
        <w:t>ela</w:t>
      </w:r>
      <w:r w:rsidR="00F91137">
        <w:rPr>
          <w:sz w:val="24"/>
          <w:szCs w:val="24"/>
        </w:rPr>
        <w:t xml:space="preserve"> poticaji za rušenje neadekvatnih stambenih objekata a za što se osiguravaju sredstva u iznosu od</w:t>
      </w:r>
      <w:r w:rsidR="00E858BA">
        <w:rPr>
          <w:sz w:val="24"/>
          <w:szCs w:val="24"/>
        </w:rPr>
        <w:t xml:space="preserve"> 6</w:t>
      </w:r>
      <w:r w:rsidR="00F91137">
        <w:rPr>
          <w:sz w:val="24"/>
          <w:szCs w:val="24"/>
        </w:rPr>
        <w:t>.000,00 eura</w:t>
      </w:r>
      <w:r w:rsidR="00E858BA">
        <w:rPr>
          <w:sz w:val="24"/>
          <w:szCs w:val="24"/>
        </w:rPr>
        <w:t>. 26.500,00 eura planira se utrošiti na izradu Prostornog plana uređenja Općine Đelekovec.</w:t>
      </w:r>
    </w:p>
    <w:p w14:paraId="175BFA96" w14:textId="77777777" w:rsidR="00FD3366" w:rsidRDefault="00FD3366" w:rsidP="00F413A0">
      <w:pPr>
        <w:spacing w:after="0"/>
        <w:ind w:firstLine="708"/>
        <w:jc w:val="both"/>
        <w:rPr>
          <w:sz w:val="24"/>
          <w:szCs w:val="24"/>
        </w:rPr>
      </w:pPr>
    </w:p>
    <w:tbl>
      <w:tblPr>
        <w:tblStyle w:val="Reetkatablice"/>
        <w:tblW w:w="0" w:type="auto"/>
        <w:tblLook w:val="04A0" w:firstRow="1" w:lastRow="0" w:firstColumn="1" w:lastColumn="0" w:noHBand="0" w:noVBand="1"/>
      </w:tblPr>
      <w:tblGrid>
        <w:gridCol w:w="2518"/>
        <w:gridCol w:w="6770"/>
      </w:tblGrid>
      <w:tr w:rsidR="00FD3366" w:rsidRPr="00326CA9" w14:paraId="5DF89B06" w14:textId="77777777" w:rsidTr="00FD3366">
        <w:tc>
          <w:tcPr>
            <w:tcW w:w="2518" w:type="dxa"/>
          </w:tcPr>
          <w:p w14:paraId="3EA916F9" w14:textId="77777777" w:rsidR="00FD3366" w:rsidRPr="00326CA9" w:rsidRDefault="00FD3366" w:rsidP="00FD3366">
            <w:pPr>
              <w:jc w:val="both"/>
              <w:rPr>
                <w:b/>
              </w:rPr>
            </w:pPr>
            <w:r w:rsidRPr="00326CA9">
              <w:rPr>
                <w:b/>
              </w:rPr>
              <w:t>Naziv programa</w:t>
            </w:r>
          </w:p>
        </w:tc>
        <w:tc>
          <w:tcPr>
            <w:tcW w:w="6770" w:type="dxa"/>
          </w:tcPr>
          <w:p w14:paraId="77E3170F" w14:textId="77777777" w:rsidR="00FD3366" w:rsidRPr="00326CA9" w:rsidRDefault="00FD3366" w:rsidP="00FD3366">
            <w:pPr>
              <w:jc w:val="both"/>
              <w:rPr>
                <w:b/>
              </w:rPr>
            </w:pPr>
            <w:r>
              <w:rPr>
                <w:b/>
              </w:rPr>
              <w:t>1004</w:t>
            </w:r>
            <w:r w:rsidRPr="00326CA9">
              <w:rPr>
                <w:b/>
              </w:rPr>
              <w:t xml:space="preserve"> </w:t>
            </w:r>
            <w:r>
              <w:rPr>
                <w:b/>
              </w:rPr>
              <w:t>Upravljanje imovinom</w:t>
            </w:r>
          </w:p>
        </w:tc>
      </w:tr>
      <w:tr w:rsidR="00FD3366" w:rsidRPr="00FD3366" w14:paraId="40FD49E0" w14:textId="77777777" w:rsidTr="00FD3366">
        <w:tc>
          <w:tcPr>
            <w:tcW w:w="2518" w:type="dxa"/>
          </w:tcPr>
          <w:p w14:paraId="256029B2" w14:textId="77777777" w:rsidR="00FD3366" w:rsidRPr="00685C8A" w:rsidRDefault="00FD3366" w:rsidP="00FD3366">
            <w:pPr>
              <w:rPr>
                <w:b/>
              </w:rPr>
            </w:pPr>
            <w:r>
              <w:rPr>
                <w:b/>
              </w:rPr>
              <w:t>Naziv mjere</w:t>
            </w:r>
          </w:p>
        </w:tc>
        <w:tc>
          <w:tcPr>
            <w:tcW w:w="6770" w:type="dxa"/>
          </w:tcPr>
          <w:p w14:paraId="582AD22A" w14:textId="77777777" w:rsidR="00FD3366" w:rsidRDefault="00AE370A" w:rsidP="00AE370A">
            <w:pPr>
              <w:pStyle w:val="Odlomakpopisa"/>
              <w:jc w:val="center"/>
              <w:rPr>
                <w:b/>
              </w:rPr>
            </w:pPr>
            <w:r>
              <w:rPr>
                <w:b/>
              </w:rPr>
              <w:t>Razvoj pametnih naselja</w:t>
            </w:r>
          </w:p>
          <w:p w14:paraId="752C5672" w14:textId="04C3A32F" w:rsidR="00AE370A" w:rsidRPr="00FD3366" w:rsidRDefault="00AE370A" w:rsidP="00AE370A">
            <w:pPr>
              <w:pStyle w:val="Odlomakpopisa"/>
              <w:jc w:val="center"/>
              <w:rPr>
                <w:b/>
              </w:rPr>
            </w:pPr>
            <w:r>
              <w:rPr>
                <w:b/>
              </w:rPr>
              <w:t>Komunalno gospodarstvo</w:t>
            </w:r>
          </w:p>
        </w:tc>
      </w:tr>
      <w:tr w:rsidR="00FD3366" w14:paraId="1932FD38" w14:textId="77777777" w:rsidTr="00FD3366">
        <w:tc>
          <w:tcPr>
            <w:tcW w:w="2518" w:type="dxa"/>
          </w:tcPr>
          <w:p w14:paraId="5007F6F5" w14:textId="77777777" w:rsidR="00FD3366" w:rsidRPr="00685C8A" w:rsidRDefault="00FD3366" w:rsidP="00FD3366">
            <w:pPr>
              <w:jc w:val="both"/>
              <w:rPr>
                <w:b/>
              </w:rPr>
            </w:pPr>
            <w:r w:rsidRPr="00685C8A">
              <w:rPr>
                <w:b/>
              </w:rPr>
              <w:t>Opis programa</w:t>
            </w:r>
          </w:p>
        </w:tc>
        <w:tc>
          <w:tcPr>
            <w:tcW w:w="6770" w:type="dxa"/>
          </w:tcPr>
          <w:p w14:paraId="109FEA1F" w14:textId="49E89F23" w:rsidR="00FD3366" w:rsidRDefault="00FD3366" w:rsidP="00FD3366">
            <w:pPr>
              <w:jc w:val="both"/>
            </w:pPr>
            <w:r>
              <w:t>A1004 01 Održavanje objekata u vlasništvu općine</w:t>
            </w:r>
          </w:p>
          <w:p w14:paraId="5C99F403" w14:textId="1610E45D" w:rsidR="006F4D30" w:rsidRDefault="006F4D30" w:rsidP="00FD3366">
            <w:pPr>
              <w:jc w:val="both"/>
            </w:pPr>
            <w:r>
              <w:t>K1004 05 Stjecanje nekretnina</w:t>
            </w:r>
          </w:p>
        </w:tc>
      </w:tr>
      <w:tr w:rsidR="00FD3366" w14:paraId="79734180" w14:textId="77777777" w:rsidTr="00FD3366">
        <w:tc>
          <w:tcPr>
            <w:tcW w:w="2518" w:type="dxa"/>
          </w:tcPr>
          <w:p w14:paraId="542916EC" w14:textId="77777777" w:rsidR="00FD3366" w:rsidRPr="00685C8A" w:rsidRDefault="00FD3366" w:rsidP="00FD3366">
            <w:pPr>
              <w:jc w:val="both"/>
              <w:rPr>
                <w:b/>
              </w:rPr>
            </w:pPr>
            <w:r>
              <w:rPr>
                <w:b/>
              </w:rPr>
              <w:t>Posebni cilj 1</w:t>
            </w:r>
          </w:p>
        </w:tc>
        <w:tc>
          <w:tcPr>
            <w:tcW w:w="6770" w:type="dxa"/>
          </w:tcPr>
          <w:p w14:paraId="476143CF" w14:textId="77777777" w:rsidR="00FD3366" w:rsidRDefault="00FD3366" w:rsidP="00FD3366">
            <w:pPr>
              <w:jc w:val="both"/>
            </w:pPr>
            <w:r>
              <w:t>Povezanija županija kružnog gospodarstva Pametna i zelena županija</w:t>
            </w:r>
          </w:p>
        </w:tc>
      </w:tr>
      <w:tr w:rsidR="00FD3366" w14:paraId="3281E8B1" w14:textId="77777777" w:rsidTr="00FD3366">
        <w:tc>
          <w:tcPr>
            <w:tcW w:w="2518" w:type="dxa"/>
          </w:tcPr>
          <w:p w14:paraId="55A4BB84" w14:textId="77777777" w:rsidR="00FD3366" w:rsidRPr="00685C8A" w:rsidRDefault="00FD3366" w:rsidP="00FD3366">
            <w:pPr>
              <w:jc w:val="both"/>
              <w:rPr>
                <w:b/>
              </w:rPr>
            </w:pPr>
            <w:r w:rsidRPr="00685C8A">
              <w:rPr>
                <w:b/>
              </w:rPr>
              <w:t xml:space="preserve">Planirana sredstva </w:t>
            </w:r>
          </w:p>
        </w:tc>
        <w:tc>
          <w:tcPr>
            <w:tcW w:w="6770" w:type="dxa"/>
          </w:tcPr>
          <w:p w14:paraId="2BBAA613" w14:textId="1BADCE1E" w:rsidR="00FD3366" w:rsidRDefault="00F30906" w:rsidP="00FD3366">
            <w:pPr>
              <w:jc w:val="both"/>
            </w:pPr>
            <w:r>
              <w:t>20</w:t>
            </w:r>
            <w:r w:rsidR="00AE370A">
              <w:t>.850,00</w:t>
            </w:r>
            <w:r w:rsidR="00FD3366">
              <w:t xml:space="preserve"> eura</w:t>
            </w:r>
          </w:p>
        </w:tc>
      </w:tr>
    </w:tbl>
    <w:p w14:paraId="3CC89436" w14:textId="77777777" w:rsidR="00FD3366" w:rsidRPr="00F413A0" w:rsidRDefault="00FD3366" w:rsidP="00F413A0">
      <w:pPr>
        <w:spacing w:after="0"/>
        <w:ind w:firstLine="708"/>
        <w:jc w:val="both"/>
        <w:rPr>
          <w:sz w:val="24"/>
          <w:szCs w:val="24"/>
        </w:rPr>
      </w:pPr>
    </w:p>
    <w:p w14:paraId="75EAA126" w14:textId="02CC3592" w:rsidR="0061196A" w:rsidRPr="00E07CD9" w:rsidRDefault="00FD3366" w:rsidP="00C026F3">
      <w:pPr>
        <w:spacing w:after="0"/>
        <w:jc w:val="both"/>
        <w:rPr>
          <w:sz w:val="24"/>
          <w:szCs w:val="24"/>
        </w:rPr>
      </w:pPr>
      <w:r>
        <w:tab/>
      </w:r>
      <w:r w:rsidRPr="00E07CD9">
        <w:rPr>
          <w:sz w:val="24"/>
          <w:szCs w:val="24"/>
        </w:rPr>
        <w:t xml:space="preserve">Sredstva za provođenje ovog programa planirana su u iznosu od </w:t>
      </w:r>
      <w:r w:rsidR="00F30906">
        <w:rPr>
          <w:sz w:val="24"/>
          <w:szCs w:val="24"/>
        </w:rPr>
        <w:t>20.850,00</w:t>
      </w:r>
      <w:r w:rsidRPr="00E07CD9">
        <w:rPr>
          <w:sz w:val="24"/>
          <w:szCs w:val="24"/>
        </w:rPr>
        <w:t xml:space="preserve"> eura,</w:t>
      </w:r>
      <w:r w:rsidR="006F4D30">
        <w:rPr>
          <w:sz w:val="24"/>
          <w:szCs w:val="24"/>
        </w:rPr>
        <w:t xml:space="preserve"> od koji se iznos od </w:t>
      </w:r>
      <w:r w:rsidR="00F30906">
        <w:rPr>
          <w:sz w:val="24"/>
          <w:szCs w:val="24"/>
        </w:rPr>
        <w:t>12.850,00</w:t>
      </w:r>
      <w:r w:rsidRPr="00E07CD9">
        <w:rPr>
          <w:sz w:val="24"/>
          <w:szCs w:val="24"/>
        </w:rPr>
        <w:t xml:space="preserve"> </w:t>
      </w:r>
      <w:r w:rsidR="00F30906">
        <w:rPr>
          <w:sz w:val="24"/>
          <w:szCs w:val="24"/>
        </w:rPr>
        <w:t>eur</w:t>
      </w:r>
      <w:r w:rsidRPr="00E07CD9">
        <w:rPr>
          <w:sz w:val="24"/>
          <w:szCs w:val="24"/>
        </w:rPr>
        <w:t>a odnos</w:t>
      </w:r>
      <w:r w:rsidR="006F4D30">
        <w:rPr>
          <w:sz w:val="24"/>
          <w:szCs w:val="24"/>
        </w:rPr>
        <w:t>i</w:t>
      </w:r>
      <w:r w:rsidRPr="00E07CD9">
        <w:rPr>
          <w:sz w:val="24"/>
          <w:szCs w:val="24"/>
        </w:rPr>
        <w:t xml:space="preserve"> se na tekuće održavanje objekata u vlasništvu općine u svrhu njihovog održavanja u funkcionalno stanju</w:t>
      </w:r>
      <w:r w:rsidR="00F30906">
        <w:rPr>
          <w:sz w:val="24"/>
          <w:szCs w:val="24"/>
        </w:rPr>
        <w:t xml:space="preserve"> a</w:t>
      </w:r>
      <w:r w:rsidR="006F4D30">
        <w:rPr>
          <w:sz w:val="24"/>
          <w:szCs w:val="24"/>
        </w:rPr>
        <w:t xml:space="preserve"> iznos od </w:t>
      </w:r>
      <w:r w:rsidR="00F30906">
        <w:rPr>
          <w:sz w:val="24"/>
          <w:szCs w:val="24"/>
        </w:rPr>
        <w:t>8</w:t>
      </w:r>
      <w:r w:rsidR="00E858BA">
        <w:rPr>
          <w:sz w:val="24"/>
          <w:szCs w:val="24"/>
        </w:rPr>
        <w:t>.000,00</w:t>
      </w:r>
      <w:r w:rsidR="006F4D30">
        <w:rPr>
          <w:sz w:val="24"/>
          <w:szCs w:val="24"/>
        </w:rPr>
        <w:t xml:space="preserve"> eura odnosi </w:t>
      </w:r>
      <w:r w:rsidR="00F30906">
        <w:rPr>
          <w:sz w:val="24"/>
          <w:szCs w:val="24"/>
        </w:rPr>
        <w:t xml:space="preserve">se </w:t>
      </w:r>
      <w:r w:rsidR="006F4D30">
        <w:rPr>
          <w:sz w:val="24"/>
          <w:szCs w:val="24"/>
        </w:rPr>
        <w:t>n</w:t>
      </w:r>
      <w:r w:rsidR="00F30906">
        <w:rPr>
          <w:sz w:val="24"/>
          <w:szCs w:val="24"/>
        </w:rPr>
        <w:t>a</w:t>
      </w:r>
      <w:r w:rsidR="00E858BA">
        <w:rPr>
          <w:sz w:val="24"/>
          <w:szCs w:val="24"/>
        </w:rPr>
        <w:t xml:space="preserve"> </w:t>
      </w:r>
      <w:r w:rsidR="006F4D30">
        <w:rPr>
          <w:sz w:val="24"/>
          <w:szCs w:val="24"/>
        </w:rPr>
        <w:t>kupnju nekretnin</w:t>
      </w:r>
      <w:r w:rsidR="00E858BA">
        <w:rPr>
          <w:sz w:val="24"/>
          <w:szCs w:val="24"/>
        </w:rPr>
        <w:t>a u svrhu</w:t>
      </w:r>
      <w:r w:rsidR="006F4D30">
        <w:rPr>
          <w:sz w:val="24"/>
          <w:szCs w:val="24"/>
        </w:rPr>
        <w:t xml:space="preserve"> uređenja naselja.</w:t>
      </w:r>
    </w:p>
    <w:p w14:paraId="45351E39" w14:textId="77777777" w:rsidR="00FD3366" w:rsidRDefault="00FD3366" w:rsidP="00C026F3">
      <w:pPr>
        <w:spacing w:after="0"/>
        <w:jc w:val="both"/>
      </w:pPr>
    </w:p>
    <w:p w14:paraId="21D54E72" w14:textId="77777777" w:rsidR="00FD3366" w:rsidRDefault="00FD3366" w:rsidP="00C026F3">
      <w:pPr>
        <w:spacing w:after="0"/>
        <w:jc w:val="both"/>
      </w:pPr>
    </w:p>
    <w:tbl>
      <w:tblPr>
        <w:tblStyle w:val="Reetkatablice"/>
        <w:tblW w:w="0" w:type="auto"/>
        <w:tblLook w:val="04A0" w:firstRow="1" w:lastRow="0" w:firstColumn="1" w:lastColumn="0" w:noHBand="0" w:noVBand="1"/>
      </w:tblPr>
      <w:tblGrid>
        <w:gridCol w:w="2518"/>
        <w:gridCol w:w="6770"/>
      </w:tblGrid>
      <w:tr w:rsidR="0061196A" w14:paraId="4E795AE1" w14:textId="77777777" w:rsidTr="0061196A">
        <w:tc>
          <w:tcPr>
            <w:tcW w:w="2518" w:type="dxa"/>
          </w:tcPr>
          <w:p w14:paraId="0F2F27CF" w14:textId="77777777" w:rsidR="0061196A" w:rsidRPr="004A07E5" w:rsidRDefault="0061196A" w:rsidP="00C026F3">
            <w:pPr>
              <w:jc w:val="both"/>
              <w:rPr>
                <w:b/>
              </w:rPr>
            </w:pPr>
            <w:r w:rsidRPr="004A07E5">
              <w:rPr>
                <w:b/>
              </w:rPr>
              <w:t>Naziv programa</w:t>
            </w:r>
          </w:p>
        </w:tc>
        <w:tc>
          <w:tcPr>
            <w:tcW w:w="6770" w:type="dxa"/>
          </w:tcPr>
          <w:p w14:paraId="1F16F31D" w14:textId="77777777" w:rsidR="0061196A" w:rsidRPr="004A07E5" w:rsidRDefault="00A366B6" w:rsidP="00C026F3">
            <w:pPr>
              <w:jc w:val="both"/>
              <w:rPr>
                <w:b/>
              </w:rPr>
            </w:pPr>
            <w:r>
              <w:rPr>
                <w:b/>
              </w:rPr>
              <w:t>1017</w:t>
            </w:r>
            <w:r w:rsidR="0061196A" w:rsidRPr="004A07E5">
              <w:rPr>
                <w:b/>
              </w:rPr>
              <w:t xml:space="preserve"> </w:t>
            </w:r>
            <w:r w:rsidR="00E557C4">
              <w:rPr>
                <w:b/>
              </w:rPr>
              <w:t>Program energetske obnove zgrada javne namjene</w:t>
            </w:r>
          </w:p>
        </w:tc>
      </w:tr>
      <w:tr w:rsidR="0061196A" w14:paraId="112C17F4" w14:textId="77777777" w:rsidTr="0061196A">
        <w:tc>
          <w:tcPr>
            <w:tcW w:w="2518" w:type="dxa"/>
          </w:tcPr>
          <w:p w14:paraId="20A03E2F" w14:textId="77777777" w:rsidR="0061196A" w:rsidRPr="00C62A68" w:rsidRDefault="00FD3366" w:rsidP="00FD3366">
            <w:pPr>
              <w:rPr>
                <w:b/>
              </w:rPr>
            </w:pPr>
            <w:r>
              <w:rPr>
                <w:b/>
              </w:rPr>
              <w:t>Naziv mjere</w:t>
            </w:r>
          </w:p>
        </w:tc>
        <w:tc>
          <w:tcPr>
            <w:tcW w:w="6770" w:type="dxa"/>
          </w:tcPr>
          <w:p w14:paraId="3E7E5FC0" w14:textId="77777777" w:rsidR="004A07E5" w:rsidRPr="0060175F" w:rsidRDefault="0060175F" w:rsidP="00FD3366">
            <w:pPr>
              <w:pStyle w:val="Odlomakpopisa"/>
              <w:jc w:val="both"/>
              <w:rPr>
                <w:b/>
              </w:rPr>
            </w:pPr>
            <w:r w:rsidRPr="0060175F">
              <w:rPr>
                <w:b/>
              </w:rPr>
              <w:t>Poticanje energetske učinkovitosti u javnom i privatnom sektoru i korištenje obnovljivih izvora energije gradnjom poslovne i javne infrastrukture te stambenog sektora</w:t>
            </w:r>
          </w:p>
        </w:tc>
      </w:tr>
      <w:tr w:rsidR="0061196A" w14:paraId="006FD6BB" w14:textId="77777777" w:rsidTr="0061196A">
        <w:tc>
          <w:tcPr>
            <w:tcW w:w="2518" w:type="dxa"/>
          </w:tcPr>
          <w:p w14:paraId="639F9EE4" w14:textId="77777777" w:rsidR="0061196A" w:rsidRPr="00C62A68" w:rsidRDefault="0061196A" w:rsidP="00C026F3">
            <w:pPr>
              <w:jc w:val="both"/>
              <w:rPr>
                <w:b/>
              </w:rPr>
            </w:pPr>
            <w:r w:rsidRPr="00C62A68">
              <w:rPr>
                <w:b/>
              </w:rPr>
              <w:t>Opis programa</w:t>
            </w:r>
          </w:p>
        </w:tc>
        <w:tc>
          <w:tcPr>
            <w:tcW w:w="6770" w:type="dxa"/>
          </w:tcPr>
          <w:p w14:paraId="7D9F73F4" w14:textId="3BDDE477" w:rsidR="002C24A7" w:rsidRDefault="00A366B6" w:rsidP="00C026F3">
            <w:pPr>
              <w:jc w:val="both"/>
            </w:pPr>
            <w:r>
              <w:t>K1017 01</w:t>
            </w:r>
            <w:r w:rsidR="002C24A7">
              <w:t xml:space="preserve"> </w:t>
            </w:r>
            <w:r w:rsidR="00F30906">
              <w:t xml:space="preserve">Energetska obnova društvenog doma </w:t>
            </w:r>
            <w:proofErr w:type="spellStart"/>
            <w:r w:rsidR="00F30906">
              <w:t>Imbriovec</w:t>
            </w:r>
            <w:proofErr w:type="spellEnd"/>
          </w:p>
          <w:p w14:paraId="693063C1" w14:textId="4A927A61" w:rsidR="002C24A7" w:rsidRDefault="002C24A7" w:rsidP="00C026F3">
            <w:pPr>
              <w:jc w:val="both"/>
            </w:pPr>
          </w:p>
        </w:tc>
      </w:tr>
      <w:tr w:rsidR="0061196A" w14:paraId="3FA25D95" w14:textId="77777777" w:rsidTr="0061196A">
        <w:tc>
          <w:tcPr>
            <w:tcW w:w="2518" w:type="dxa"/>
          </w:tcPr>
          <w:p w14:paraId="5D8D81D3" w14:textId="77777777" w:rsidR="0061196A" w:rsidRPr="00C62A68" w:rsidRDefault="0060175F" w:rsidP="00C026F3">
            <w:pPr>
              <w:jc w:val="both"/>
              <w:rPr>
                <w:b/>
              </w:rPr>
            </w:pPr>
            <w:r>
              <w:rPr>
                <w:b/>
              </w:rPr>
              <w:t>Posebni cilj 3</w:t>
            </w:r>
          </w:p>
        </w:tc>
        <w:tc>
          <w:tcPr>
            <w:tcW w:w="6770" w:type="dxa"/>
          </w:tcPr>
          <w:p w14:paraId="18BA56D8" w14:textId="77777777" w:rsidR="0061196A" w:rsidRDefault="0060175F" w:rsidP="00C026F3">
            <w:pPr>
              <w:jc w:val="both"/>
            </w:pPr>
            <w:r>
              <w:t>Pametna i zelena županija</w:t>
            </w:r>
          </w:p>
        </w:tc>
      </w:tr>
      <w:tr w:rsidR="0061196A" w14:paraId="7784E03A" w14:textId="77777777" w:rsidTr="0061196A">
        <w:tc>
          <w:tcPr>
            <w:tcW w:w="2518" w:type="dxa"/>
          </w:tcPr>
          <w:p w14:paraId="52ECF10C" w14:textId="77777777" w:rsidR="0061196A" w:rsidRPr="00C62A68" w:rsidRDefault="0061196A" w:rsidP="00C026F3">
            <w:pPr>
              <w:jc w:val="both"/>
              <w:rPr>
                <w:b/>
              </w:rPr>
            </w:pPr>
            <w:r w:rsidRPr="00C62A68">
              <w:rPr>
                <w:b/>
              </w:rPr>
              <w:t>Planirana sredstva</w:t>
            </w:r>
          </w:p>
        </w:tc>
        <w:tc>
          <w:tcPr>
            <w:tcW w:w="6770" w:type="dxa"/>
          </w:tcPr>
          <w:p w14:paraId="66E843FB" w14:textId="22716F1D" w:rsidR="0061196A" w:rsidRDefault="00F30906" w:rsidP="00C026F3">
            <w:pPr>
              <w:jc w:val="both"/>
            </w:pPr>
            <w:r>
              <w:t>10.000,00 eura</w:t>
            </w:r>
          </w:p>
        </w:tc>
      </w:tr>
      <w:tr w:rsidR="0061196A" w14:paraId="251EF2DD" w14:textId="77777777" w:rsidTr="0061196A">
        <w:tc>
          <w:tcPr>
            <w:tcW w:w="2518" w:type="dxa"/>
          </w:tcPr>
          <w:p w14:paraId="3F9B0E6D" w14:textId="77777777" w:rsidR="0061196A" w:rsidRPr="00C62A68" w:rsidRDefault="0061196A" w:rsidP="00C026F3">
            <w:pPr>
              <w:jc w:val="both"/>
              <w:rPr>
                <w:b/>
              </w:rPr>
            </w:pPr>
            <w:r w:rsidRPr="00C62A68">
              <w:rPr>
                <w:b/>
              </w:rPr>
              <w:t>Pokazatelji rezultata</w:t>
            </w:r>
          </w:p>
        </w:tc>
        <w:tc>
          <w:tcPr>
            <w:tcW w:w="6770" w:type="dxa"/>
          </w:tcPr>
          <w:p w14:paraId="3A854117" w14:textId="77777777" w:rsidR="0061196A" w:rsidRDefault="003217A0" w:rsidP="0060175F">
            <w:pPr>
              <w:jc w:val="both"/>
            </w:pPr>
            <w:r>
              <w:t xml:space="preserve">Broj zgrada javne namjene </w:t>
            </w:r>
            <w:r w:rsidR="0060175F">
              <w:t>na kojima je izvršena energetska obnova</w:t>
            </w:r>
          </w:p>
        </w:tc>
      </w:tr>
    </w:tbl>
    <w:p w14:paraId="2F57C427" w14:textId="77777777" w:rsidR="0061196A" w:rsidRDefault="0061196A" w:rsidP="00C026F3">
      <w:pPr>
        <w:spacing w:after="0"/>
        <w:jc w:val="both"/>
      </w:pPr>
    </w:p>
    <w:p w14:paraId="550CEB07" w14:textId="6BEE9AA1" w:rsidR="006A0FBE" w:rsidRPr="00F413A0" w:rsidRDefault="006A0FBE" w:rsidP="00F413A0">
      <w:pPr>
        <w:spacing w:after="0"/>
        <w:ind w:firstLine="708"/>
        <w:jc w:val="both"/>
        <w:rPr>
          <w:sz w:val="24"/>
          <w:szCs w:val="24"/>
        </w:rPr>
      </w:pPr>
      <w:r w:rsidRPr="00F413A0">
        <w:rPr>
          <w:sz w:val="24"/>
          <w:szCs w:val="24"/>
        </w:rPr>
        <w:t>Za izvršenje ovog programa plan</w:t>
      </w:r>
      <w:r w:rsidR="002C24A7">
        <w:rPr>
          <w:sz w:val="24"/>
          <w:szCs w:val="24"/>
        </w:rPr>
        <w:t>ira</w:t>
      </w:r>
      <w:r w:rsidR="00255C70">
        <w:rPr>
          <w:sz w:val="24"/>
          <w:szCs w:val="24"/>
        </w:rPr>
        <w:t>na s</w:t>
      </w:r>
      <w:r w:rsidR="00EF3E82">
        <w:rPr>
          <w:sz w:val="24"/>
          <w:szCs w:val="24"/>
        </w:rPr>
        <w:t>u sredstva u</w:t>
      </w:r>
      <w:r w:rsidR="0060175F">
        <w:rPr>
          <w:sz w:val="24"/>
          <w:szCs w:val="24"/>
        </w:rPr>
        <w:t xml:space="preserve"> iznosu od </w:t>
      </w:r>
      <w:r w:rsidR="00F30906">
        <w:rPr>
          <w:sz w:val="24"/>
          <w:szCs w:val="24"/>
        </w:rPr>
        <w:t>10.000,00</w:t>
      </w:r>
      <w:r w:rsidR="0060175F">
        <w:rPr>
          <w:sz w:val="24"/>
          <w:szCs w:val="24"/>
        </w:rPr>
        <w:t xml:space="preserve"> eura</w:t>
      </w:r>
      <w:r w:rsidRPr="00F413A0">
        <w:rPr>
          <w:sz w:val="24"/>
          <w:szCs w:val="24"/>
        </w:rPr>
        <w:t xml:space="preserve"> a odnose se na </w:t>
      </w:r>
      <w:r w:rsidR="00F30906">
        <w:rPr>
          <w:sz w:val="24"/>
          <w:szCs w:val="24"/>
        </w:rPr>
        <w:t xml:space="preserve">izradu projektne dokumentacije za energetsku obnovu društvenog doma u </w:t>
      </w:r>
      <w:proofErr w:type="spellStart"/>
      <w:r w:rsidR="00F30906">
        <w:rPr>
          <w:sz w:val="24"/>
          <w:szCs w:val="24"/>
        </w:rPr>
        <w:t>Imbriovcu</w:t>
      </w:r>
      <w:proofErr w:type="spellEnd"/>
      <w:r w:rsidR="00F30906">
        <w:rPr>
          <w:sz w:val="24"/>
          <w:szCs w:val="24"/>
        </w:rPr>
        <w:t xml:space="preserve">. </w:t>
      </w:r>
    </w:p>
    <w:p w14:paraId="6BA143BB" w14:textId="77777777" w:rsidR="00CE11B7" w:rsidRDefault="00CE11B7" w:rsidP="00C026F3">
      <w:pPr>
        <w:spacing w:after="0"/>
        <w:jc w:val="both"/>
      </w:pPr>
    </w:p>
    <w:tbl>
      <w:tblPr>
        <w:tblStyle w:val="Reetkatablice"/>
        <w:tblW w:w="0" w:type="auto"/>
        <w:tblLook w:val="04A0" w:firstRow="1" w:lastRow="0" w:firstColumn="1" w:lastColumn="0" w:noHBand="0" w:noVBand="1"/>
      </w:tblPr>
      <w:tblGrid>
        <w:gridCol w:w="2518"/>
        <w:gridCol w:w="6770"/>
      </w:tblGrid>
      <w:tr w:rsidR="0086292E" w14:paraId="6DBF420D" w14:textId="77777777" w:rsidTr="0086292E">
        <w:tc>
          <w:tcPr>
            <w:tcW w:w="2518" w:type="dxa"/>
          </w:tcPr>
          <w:p w14:paraId="24B0551F" w14:textId="77777777" w:rsidR="0086292E" w:rsidRPr="0086292E" w:rsidRDefault="0086292E" w:rsidP="0086292E">
            <w:pPr>
              <w:jc w:val="both"/>
              <w:rPr>
                <w:b/>
              </w:rPr>
            </w:pPr>
            <w:r w:rsidRPr="0086292E">
              <w:rPr>
                <w:b/>
              </w:rPr>
              <w:t>Naziv programa</w:t>
            </w:r>
          </w:p>
        </w:tc>
        <w:tc>
          <w:tcPr>
            <w:tcW w:w="6770" w:type="dxa"/>
          </w:tcPr>
          <w:p w14:paraId="1BBE473A" w14:textId="77777777" w:rsidR="0086292E" w:rsidRPr="0086292E" w:rsidRDefault="00192537" w:rsidP="0086292E">
            <w:pPr>
              <w:jc w:val="both"/>
              <w:rPr>
                <w:b/>
              </w:rPr>
            </w:pPr>
            <w:r>
              <w:rPr>
                <w:b/>
              </w:rPr>
              <w:t>1006 I</w:t>
            </w:r>
            <w:r w:rsidR="0086292E" w:rsidRPr="0086292E">
              <w:rPr>
                <w:b/>
              </w:rPr>
              <w:t>zgradnja komunalne infrastrukture</w:t>
            </w:r>
          </w:p>
        </w:tc>
      </w:tr>
      <w:tr w:rsidR="0086292E" w14:paraId="4716CB4A" w14:textId="77777777" w:rsidTr="0086292E">
        <w:tc>
          <w:tcPr>
            <w:tcW w:w="2518" w:type="dxa"/>
          </w:tcPr>
          <w:p w14:paraId="5D55DF96" w14:textId="77777777" w:rsidR="0086292E" w:rsidRPr="00A13F2F" w:rsidRDefault="00BC3028" w:rsidP="00BC3028">
            <w:pPr>
              <w:rPr>
                <w:b/>
              </w:rPr>
            </w:pPr>
            <w:r>
              <w:rPr>
                <w:b/>
              </w:rPr>
              <w:t>Naziv mjere</w:t>
            </w:r>
          </w:p>
        </w:tc>
        <w:tc>
          <w:tcPr>
            <w:tcW w:w="6770" w:type="dxa"/>
          </w:tcPr>
          <w:p w14:paraId="426F68DD" w14:textId="77777777" w:rsidR="0086292E" w:rsidRPr="00BC3028" w:rsidRDefault="00BC3028" w:rsidP="00BC3028">
            <w:pPr>
              <w:pStyle w:val="Odlomakpopisa"/>
              <w:jc w:val="both"/>
              <w:rPr>
                <w:b/>
              </w:rPr>
            </w:pPr>
            <w:r w:rsidRPr="00BC3028">
              <w:rPr>
                <w:b/>
              </w:rPr>
              <w:t>Razvoj pametnih naselja</w:t>
            </w:r>
          </w:p>
        </w:tc>
      </w:tr>
      <w:tr w:rsidR="0086292E" w14:paraId="14377594" w14:textId="77777777" w:rsidTr="0086292E">
        <w:tc>
          <w:tcPr>
            <w:tcW w:w="2518" w:type="dxa"/>
          </w:tcPr>
          <w:p w14:paraId="5081AA07" w14:textId="77777777" w:rsidR="00A13F2F" w:rsidRDefault="00A13F2F" w:rsidP="0086292E">
            <w:pPr>
              <w:jc w:val="both"/>
              <w:rPr>
                <w:b/>
              </w:rPr>
            </w:pPr>
          </w:p>
          <w:p w14:paraId="1964A7B6" w14:textId="77777777" w:rsidR="0086292E" w:rsidRPr="00A13F2F" w:rsidRDefault="0086292E" w:rsidP="0086292E">
            <w:pPr>
              <w:jc w:val="both"/>
              <w:rPr>
                <w:b/>
              </w:rPr>
            </w:pPr>
            <w:r w:rsidRPr="00A13F2F">
              <w:rPr>
                <w:b/>
              </w:rPr>
              <w:t>Opis programa</w:t>
            </w:r>
          </w:p>
        </w:tc>
        <w:tc>
          <w:tcPr>
            <w:tcW w:w="6770" w:type="dxa"/>
          </w:tcPr>
          <w:p w14:paraId="23530427" w14:textId="4F9D8C58" w:rsidR="00E45180" w:rsidRDefault="00E45180" w:rsidP="0086292E">
            <w:pPr>
              <w:jc w:val="both"/>
            </w:pPr>
            <w:r>
              <w:t>K1006 18 Modernizacija nerazvrstanih cesta</w:t>
            </w:r>
          </w:p>
          <w:p w14:paraId="6A1DE7E7" w14:textId="42249788" w:rsidR="00386B99" w:rsidRDefault="00386B99" w:rsidP="0086292E">
            <w:pPr>
              <w:jc w:val="both"/>
            </w:pPr>
            <w:r>
              <w:t>K1006 21 Rekonstrukcija nerazvrstanih cesta – Dravska ulica</w:t>
            </w:r>
          </w:p>
          <w:p w14:paraId="3BC843B1" w14:textId="01A9A9D2" w:rsidR="0086292E" w:rsidRDefault="00A366B6" w:rsidP="0086292E">
            <w:pPr>
              <w:jc w:val="both"/>
            </w:pPr>
            <w:r>
              <w:t>K1006 10</w:t>
            </w:r>
            <w:r w:rsidR="0057681F">
              <w:t xml:space="preserve"> </w:t>
            </w:r>
            <w:r w:rsidR="00555179">
              <w:t>Izgradnja pješačko-biciklističke staze</w:t>
            </w:r>
            <w:r w:rsidR="00386B99">
              <w:t xml:space="preserve"> P.K. 1 dio</w:t>
            </w:r>
          </w:p>
          <w:p w14:paraId="2112781B" w14:textId="54A09873" w:rsidR="00386B99" w:rsidRDefault="00386B99" w:rsidP="00386B99">
            <w:pPr>
              <w:jc w:val="both"/>
            </w:pPr>
            <w:r>
              <w:t>K1006 23 Izgradnja pješačko-biciklističke staze P.K. 2 dio</w:t>
            </w:r>
          </w:p>
          <w:p w14:paraId="567F7812" w14:textId="79700FDA" w:rsidR="00386B99" w:rsidRDefault="00386B99" w:rsidP="00386B99">
            <w:pPr>
              <w:jc w:val="both"/>
            </w:pPr>
            <w:r>
              <w:t xml:space="preserve">K1006 </w:t>
            </w:r>
            <w:r w:rsidR="008455E4">
              <w:t>22</w:t>
            </w:r>
            <w:r>
              <w:t xml:space="preserve"> Izgradnja pješačke staze M.P.M. 1</w:t>
            </w:r>
            <w:r w:rsidR="008455E4">
              <w:t xml:space="preserve"> faza</w:t>
            </w:r>
          </w:p>
          <w:p w14:paraId="64E4A06C" w14:textId="28407652" w:rsidR="00386B99" w:rsidRDefault="008455E4" w:rsidP="0086292E">
            <w:pPr>
              <w:jc w:val="both"/>
            </w:pPr>
            <w:r>
              <w:t>K1006 26 Izgradnja pješačke staze M.P.M. 2 faza</w:t>
            </w:r>
          </w:p>
          <w:p w14:paraId="7B13AAD4" w14:textId="4FEB99BA" w:rsidR="003579BB" w:rsidRDefault="00A366B6" w:rsidP="0086292E">
            <w:pPr>
              <w:jc w:val="both"/>
            </w:pPr>
            <w:r>
              <w:t>K1006 1</w:t>
            </w:r>
            <w:r w:rsidR="00E45180">
              <w:t>6</w:t>
            </w:r>
            <w:r w:rsidR="003579BB">
              <w:t xml:space="preserve"> </w:t>
            </w:r>
            <w:r w:rsidR="009F6E28">
              <w:t xml:space="preserve">Izgradnja mrtvačnice na groblju u </w:t>
            </w:r>
            <w:proofErr w:type="spellStart"/>
            <w:r w:rsidR="009F6E28">
              <w:t>Imbriovcu</w:t>
            </w:r>
            <w:proofErr w:type="spellEnd"/>
          </w:p>
          <w:p w14:paraId="33551CAB" w14:textId="77777777" w:rsidR="008455E4" w:rsidRDefault="008455E4" w:rsidP="008455E4">
            <w:pPr>
              <w:jc w:val="both"/>
            </w:pPr>
            <w:r>
              <w:t>K1006 17 Izgradnja autobusnih stanica</w:t>
            </w:r>
          </w:p>
          <w:p w14:paraId="0CD9A263" w14:textId="1C755801" w:rsidR="008455E4" w:rsidRDefault="008455E4" w:rsidP="0086292E">
            <w:pPr>
              <w:jc w:val="both"/>
            </w:pPr>
          </w:p>
        </w:tc>
      </w:tr>
      <w:tr w:rsidR="0086292E" w14:paraId="613945E0" w14:textId="77777777" w:rsidTr="0086292E">
        <w:tc>
          <w:tcPr>
            <w:tcW w:w="2518" w:type="dxa"/>
          </w:tcPr>
          <w:p w14:paraId="2EA6586D" w14:textId="77777777" w:rsidR="0086292E" w:rsidRPr="00A13F2F" w:rsidRDefault="00BC3028" w:rsidP="0086292E">
            <w:pPr>
              <w:jc w:val="both"/>
              <w:rPr>
                <w:b/>
              </w:rPr>
            </w:pPr>
            <w:r>
              <w:rPr>
                <w:b/>
              </w:rPr>
              <w:t>Posebni cilj 3</w:t>
            </w:r>
          </w:p>
        </w:tc>
        <w:tc>
          <w:tcPr>
            <w:tcW w:w="6770" w:type="dxa"/>
          </w:tcPr>
          <w:p w14:paraId="3E9B2723" w14:textId="77777777" w:rsidR="00AE6A77" w:rsidRDefault="008C168B" w:rsidP="008C168B">
            <w:pPr>
              <w:jc w:val="both"/>
            </w:pPr>
            <w:r>
              <w:t xml:space="preserve"> </w:t>
            </w:r>
            <w:r w:rsidR="00BC3028">
              <w:t>P</w:t>
            </w:r>
            <w:r w:rsidR="0044609E">
              <w:t>ametna i zelena županija</w:t>
            </w:r>
          </w:p>
        </w:tc>
      </w:tr>
      <w:tr w:rsidR="0086292E" w14:paraId="355A33A9" w14:textId="77777777" w:rsidTr="0086292E">
        <w:tc>
          <w:tcPr>
            <w:tcW w:w="2518" w:type="dxa"/>
          </w:tcPr>
          <w:p w14:paraId="6D3A8C3F" w14:textId="77777777" w:rsidR="0086292E" w:rsidRPr="00A13F2F" w:rsidRDefault="00AE6A77" w:rsidP="0086292E">
            <w:pPr>
              <w:jc w:val="both"/>
              <w:rPr>
                <w:b/>
              </w:rPr>
            </w:pPr>
            <w:r w:rsidRPr="00A13F2F">
              <w:rPr>
                <w:b/>
              </w:rPr>
              <w:t>Planirana sredstva</w:t>
            </w:r>
          </w:p>
        </w:tc>
        <w:tc>
          <w:tcPr>
            <w:tcW w:w="6770" w:type="dxa"/>
          </w:tcPr>
          <w:p w14:paraId="7A233FF9" w14:textId="275A8887" w:rsidR="0086292E" w:rsidRDefault="00EA5748" w:rsidP="0086292E">
            <w:pPr>
              <w:jc w:val="both"/>
            </w:pPr>
            <w:r>
              <w:t>6</w:t>
            </w:r>
            <w:r w:rsidR="009F6E28">
              <w:t>8</w:t>
            </w:r>
            <w:r w:rsidR="002B7739">
              <w:t>7</w:t>
            </w:r>
            <w:r w:rsidR="009F6E28">
              <w:t>.200,00</w:t>
            </w:r>
            <w:r w:rsidR="0044609E">
              <w:t xml:space="preserve"> eura</w:t>
            </w:r>
          </w:p>
        </w:tc>
      </w:tr>
      <w:tr w:rsidR="0086292E" w14:paraId="0C4CBBD6" w14:textId="77777777" w:rsidTr="0086292E">
        <w:tc>
          <w:tcPr>
            <w:tcW w:w="2518" w:type="dxa"/>
          </w:tcPr>
          <w:p w14:paraId="607CAC24" w14:textId="77777777" w:rsidR="0086292E" w:rsidRPr="00A13F2F" w:rsidRDefault="00AE6A77" w:rsidP="0086292E">
            <w:pPr>
              <w:jc w:val="both"/>
              <w:rPr>
                <w:b/>
              </w:rPr>
            </w:pPr>
            <w:r w:rsidRPr="00A13F2F">
              <w:rPr>
                <w:b/>
              </w:rPr>
              <w:t>Pokazatelji rezultata</w:t>
            </w:r>
          </w:p>
        </w:tc>
        <w:tc>
          <w:tcPr>
            <w:tcW w:w="6770" w:type="dxa"/>
          </w:tcPr>
          <w:p w14:paraId="04809ED5" w14:textId="77777777" w:rsidR="0044609E" w:rsidRDefault="009F6E28" w:rsidP="00555179">
            <w:pPr>
              <w:jc w:val="both"/>
            </w:pPr>
            <w:r>
              <w:t>Broj kilometara održavanih nerazvrstanih cesta</w:t>
            </w:r>
          </w:p>
          <w:p w14:paraId="1EADCAE0" w14:textId="7FD5E416" w:rsidR="009F6E28" w:rsidRDefault="009F6E28" w:rsidP="00555179">
            <w:pPr>
              <w:jc w:val="both"/>
            </w:pPr>
            <w:r>
              <w:t>Broj održavanih tijela javne rasvjete</w:t>
            </w:r>
          </w:p>
        </w:tc>
      </w:tr>
    </w:tbl>
    <w:p w14:paraId="76CEA6A7" w14:textId="77777777" w:rsidR="0086292E" w:rsidRDefault="0086292E" w:rsidP="0086292E">
      <w:pPr>
        <w:spacing w:after="0"/>
        <w:jc w:val="both"/>
      </w:pPr>
    </w:p>
    <w:p w14:paraId="70DC516C" w14:textId="24303ABF" w:rsidR="007D660D" w:rsidRDefault="0061238F" w:rsidP="00F413A0">
      <w:pPr>
        <w:spacing w:after="0"/>
        <w:ind w:firstLine="708"/>
        <w:jc w:val="both"/>
        <w:rPr>
          <w:sz w:val="24"/>
          <w:szCs w:val="24"/>
        </w:rPr>
      </w:pPr>
      <w:r w:rsidRPr="00F413A0">
        <w:rPr>
          <w:sz w:val="24"/>
          <w:szCs w:val="24"/>
        </w:rPr>
        <w:t>Za provođenje programa planira</w:t>
      </w:r>
      <w:r w:rsidR="0044609E">
        <w:rPr>
          <w:sz w:val="24"/>
          <w:szCs w:val="24"/>
        </w:rPr>
        <w:t xml:space="preserve">na su sredstva u iznosu od </w:t>
      </w:r>
      <w:r w:rsidR="009F6E28">
        <w:rPr>
          <w:sz w:val="24"/>
          <w:szCs w:val="24"/>
        </w:rPr>
        <w:t>882.200,00</w:t>
      </w:r>
      <w:r w:rsidR="0044609E">
        <w:rPr>
          <w:sz w:val="24"/>
          <w:szCs w:val="24"/>
        </w:rPr>
        <w:t xml:space="preserve"> eura</w:t>
      </w:r>
      <w:r w:rsidR="005E31B9" w:rsidRPr="00F413A0">
        <w:rPr>
          <w:sz w:val="24"/>
          <w:szCs w:val="24"/>
        </w:rPr>
        <w:t xml:space="preserve">. Program se dijeli na </w:t>
      </w:r>
      <w:r w:rsidR="00AE588F">
        <w:rPr>
          <w:sz w:val="24"/>
          <w:szCs w:val="24"/>
        </w:rPr>
        <w:t>10</w:t>
      </w:r>
      <w:r w:rsidR="005E31B9" w:rsidRPr="00F413A0">
        <w:rPr>
          <w:sz w:val="24"/>
          <w:szCs w:val="24"/>
        </w:rPr>
        <w:t xml:space="preserve"> kapitaln</w:t>
      </w:r>
      <w:r w:rsidR="00E45180">
        <w:rPr>
          <w:sz w:val="24"/>
          <w:szCs w:val="24"/>
        </w:rPr>
        <w:t>ih</w:t>
      </w:r>
      <w:r w:rsidR="005E31B9" w:rsidRPr="00F413A0">
        <w:rPr>
          <w:sz w:val="24"/>
          <w:szCs w:val="24"/>
        </w:rPr>
        <w:t xml:space="preserve"> projek</w:t>
      </w:r>
      <w:r w:rsidR="00DA4BB0" w:rsidRPr="00F413A0">
        <w:rPr>
          <w:sz w:val="24"/>
          <w:szCs w:val="24"/>
        </w:rPr>
        <w:t>a</w:t>
      </w:r>
      <w:r w:rsidR="005E31B9" w:rsidRPr="00F413A0">
        <w:rPr>
          <w:sz w:val="24"/>
          <w:szCs w:val="24"/>
        </w:rPr>
        <w:t>ta:</w:t>
      </w:r>
    </w:p>
    <w:p w14:paraId="34FEE13A" w14:textId="70C0F515" w:rsidR="004A762A" w:rsidRPr="004A762A" w:rsidRDefault="004A762A" w:rsidP="004A762A">
      <w:pPr>
        <w:pStyle w:val="Odlomakpopisa"/>
        <w:numPr>
          <w:ilvl w:val="0"/>
          <w:numId w:val="3"/>
        </w:numPr>
        <w:spacing w:after="0"/>
        <w:jc w:val="both"/>
        <w:rPr>
          <w:sz w:val="24"/>
          <w:szCs w:val="24"/>
        </w:rPr>
      </w:pPr>
      <w:r w:rsidRPr="004A762A">
        <w:rPr>
          <w:sz w:val="24"/>
          <w:szCs w:val="24"/>
        </w:rPr>
        <w:t xml:space="preserve">Modernizacija nerazvrstanih cesta </w:t>
      </w:r>
      <w:r w:rsidR="009F6E28">
        <w:rPr>
          <w:sz w:val="24"/>
          <w:szCs w:val="24"/>
        </w:rPr>
        <w:t>15</w:t>
      </w:r>
      <w:r w:rsidRPr="004A762A">
        <w:rPr>
          <w:sz w:val="24"/>
          <w:szCs w:val="24"/>
        </w:rPr>
        <w:t>.000,00 eura</w:t>
      </w:r>
    </w:p>
    <w:p w14:paraId="0160D302" w14:textId="0E131C0D" w:rsidR="004A762A" w:rsidRDefault="004A762A" w:rsidP="004A762A">
      <w:pPr>
        <w:pStyle w:val="Odlomakpopisa"/>
        <w:numPr>
          <w:ilvl w:val="0"/>
          <w:numId w:val="3"/>
        </w:numPr>
        <w:jc w:val="both"/>
        <w:rPr>
          <w:sz w:val="24"/>
          <w:szCs w:val="24"/>
        </w:rPr>
      </w:pPr>
      <w:r w:rsidRPr="004A762A">
        <w:rPr>
          <w:sz w:val="24"/>
          <w:szCs w:val="24"/>
        </w:rPr>
        <w:t>Rekonstrukcija nerazvrstanih cesta – Dravska ulica</w:t>
      </w:r>
      <w:r>
        <w:rPr>
          <w:sz w:val="24"/>
          <w:szCs w:val="24"/>
        </w:rPr>
        <w:t xml:space="preserve"> </w:t>
      </w:r>
      <w:r w:rsidR="00EA5748">
        <w:rPr>
          <w:sz w:val="24"/>
          <w:szCs w:val="24"/>
        </w:rPr>
        <w:t>2</w:t>
      </w:r>
      <w:r w:rsidR="009F6E28">
        <w:rPr>
          <w:sz w:val="24"/>
          <w:szCs w:val="24"/>
        </w:rPr>
        <w:t xml:space="preserve">47.200,00 eura </w:t>
      </w:r>
      <w:r>
        <w:rPr>
          <w:sz w:val="24"/>
          <w:szCs w:val="24"/>
        </w:rPr>
        <w:t>– kompletna rekonstrukcija</w:t>
      </w:r>
      <w:r w:rsidRPr="004A762A">
        <w:rPr>
          <w:sz w:val="24"/>
          <w:szCs w:val="24"/>
        </w:rPr>
        <w:t xml:space="preserve"> </w:t>
      </w:r>
      <w:r>
        <w:rPr>
          <w:sz w:val="24"/>
          <w:szCs w:val="24"/>
        </w:rPr>
        <w:t>Dravske ulice  (te asfaltiranje prema ribičkom domu) koju u 100%-</w:t>
      </w:r>
      <w:proofErr w:type="spellStart"/>
      <w:r>
        <w:rPr>
          <w:sz w:val="24"/>
          <w:szCs w:val="24"/>
        </w:rPr>
        <w:t>tnom</w:t>
      </w:r>
      <w:proofErr w:type="spellEnd"/>
      <w:r>
        <w:rPr>
          <w:sz w:val="24"/>
          <w:szCs w:val="24"/>
        </w:rPr>
        <w:t xml:space="preserve"> iznosu financira APPRRR</w:t>
      </w:r>
    </w:p>
    <w:p w14:paraId="697AA076" w14:textId="4263E2F0" w:rsidR="004A762A" w:rsidRDefault="004A762A" w:rsidP="004A762A">
      <w:pPr>
        <w:pStyle w:val="Odlomakpopisa"/>
        <w:numPr>
          <w:ilvl w:val="0"/>
          <w:numId w:val="3"/>
        </w:numPr>
        <w:jc w:val="both"/>
        <w:rPr>
          <w:sz w:val="24"/>
          <w:szCs w:val="24"/>
        </w:rPr>
      </w:pPr>
      <w:r w:rsidRPr="004A762A">
        <w:rPr>
          <w:sz w:val="24"/>
          <w:szCs w:val="24"/>
        </w:rPr>
        <w:t xml:space="preserve"> Izgradnja pješačko-biciklističke staze P.K. 1 dio</w:t>
      </w:r>
      <w:r>
        <w:rPr>
          <w:sz w:val="24"/>
          <w:szCs w:val="24"/>
        </w:rPr>
        <w:t xml:space="preserve"> </w:t>
      </w:r>
      <w:r w:rsidR="00947E17">
        <w:rPr>
          <w:sz w:val="24"/>
          <w:szCs w:val="24"/>
        </w:rPr>
        <w:t>230</w:t>
      </w:r>
      <w:r>
        <w:rPr>
          <w:sz w:val="24"/>
          <w:szCs w:val="24"/>
        </w:rPr>
        <w:t xml:space="preserve">.000,00 eura – gdje se planira izgradnja pješačko-biciklističke staze u Ulici Pavla </w:t>
      </w:r>
      <w:proofErr w:type="spellStart"/>
      <w:r>
        <w:rPr>
          <w:sz w:val="24"/>
          <w:szCs w:val="24"/>
        </w:rPr>
        <w:t>Kvakana</w:t>
      </w:r>
      <w:proofErr w:type="spellEnd"/>
      <w:r>
        <w:rPr>
          <w:sz w:val="24"/>
          <w:szCs w:val="24"/>
        </w:rPr>
        <w:t xml:space="preserve"> </w:t>
      </w:r>
    </w:p>
    <w:p w14:paraId="1714738B" w14:textId="4B8C3C1C" w:rsidR="004A762A" w:rsidRPr="00947E17" w:rsidRDefault="004A762A" w:rsidP="00947E17">
      <w:pPr>
        <w:pStyle w:val="Odlomakpopisa"/>
        <w:numPr>
          <w:ilvl w:val="0"/>
          <w:numId w:val="3"/>
        </w:numPr>
        <w:jc w:val="both"/>
        <w:rPr>
          <w:sz w:val="24"/>
          <w:szCs w:val="24"/>
        </w:rPr>
      </w:pPr>
      <w:r w:rsidRPr="004A762A">
        <w:rPr>
          <w:sz w:val="24"/>
          <w:szCs w:val="24"/>
        </w:rPr>
        <w:lastRenderedPageBreak/>
        <w:t>Izgradnja pješačko-biciklističke staze P.K. 2 dio</w:t>
      </w:r>
      <w:r>
        <w:rPr>
          <w:sz w:val="24"/>
          <w:szCs w:val="24"/>
        </w:rPr>
        <w:t xml:space="preserve"> 30.000,00 eura gdje se planira izgradnja pješačko-biciklističke staze od banke do ugostiteljskog objekta</w:t>
      </w:r>
    </w:p>
    <w:p w14:paraId="07DA16FB" w14:textId="7BC8C683" w:rsidR="004A762A" w:rsidRPr="002B7739" w:rsidRDefault="004A762A" w:rsidP="002B7739">
      <w:pPr>
        <w:pStyle w:val="Odlomakpopisa"/>
        <w:numPr>
          <w:ilvl w:val="0"/>
          <w:numId w:val="3"/>
        </w:numPr>
        <w:jc w:val="both"/>
        <w:rPr>
          <w:sz w:val="24"/>
          <w:szCs w:val="24"/>
        </w:rPr>
      </w:pPr>
      <w:r w:rsidRPr="004A762A">
        <w:rPr>
          <w:sz w:val="24"/>
          <w:szCs w:val="24"/>
        </w:rPr>
        <w:t xml:space="preserve"> Izgradnja pješačke staze M.P.M. 2 faza</w:t>
      </w:r>
      <w:r>
        <w:rPr>
          <w:sz w:val="24"/>
          <w:szCs w:val="24"/>
        </w:rPr>
        <w:t xml:space="preserve"> 10</w:t>
      </w:r>
      <w:r w:rsidR="00947E17">
        <w:rPr>
          <w:sz w:val="24"/>
          <w:szCs w:val="24"/>
        </w:rPr>
        <w:t>0</w:t>
      </w:r>
      <w:r>
        <w:rPr>
          <w:sz w:val="24"/>
          <w:szCs w:val="24"/>
        </w:rPr>
        <w:t xml:space="preserve">.000,00 eura gdje se planira nastavak izgradnje pješačke staze u Ulici M.P.M. </w:t>
      </w:r>
    </w:p>
    <w:p w14:paraId="59C16FF6" w14:textId="04D0B6D8" w:rsidR="00947E17" w:rsidRDefault="004A762A" w:rsidP="00947E17">
      <w:pPr>
        <w:pStyle w:val="Odlomakpopisa"/>
        <w:numPr>
          <w:ilvl w:val="0"/>
          <w:numId w:val="3"/>
        </w:numPr>
        <w:spacing w:after="0"/>
        <w:jc w:val="both"/>
        <w:rPr>
          <w:sz w:val="24"/>
          <w:szCs w:val="24"/>
        </w:rPr>
      </w:pPr>
      <w:r w:rsidRPr="006144D8">
        <w:rPr>
          <w:sz w:val="24"/>
          <w:szCs w:val="24"/>
        </w:rPr>
        <w:t xml:space="preserve"> </w:t>
      </w:r>
      <w:r w:rsidR="00947E17">
        <w:rPr>
          <w:sz w:val="24"/>
          <w:szCs w:val="24"/>
        </w:rPr>
        <w:t>Izgradnja mrtvačnice na groblju u naselju</w:t>
      </w:r>
      <w:r w:rsidRPr="006144D8">
        <w:rPr>
          <w:sz w:val="24"/>
          <w:szCs w:val="24"/>
        </w:rPr>
        <w:t xml:space="preserve"> </w:t>
      </w:r>
      <w:proofErr w:type="spellStart"/>
      <w:r w:rsidRPr="006144D8">
        <w:rPr>
          <w:sz w:val="24"/>
          <w:szCs w:val="24"/>
        </w:rPr>
        <w:t>Imbriovec</w:t>
      </w:r>
      <w:proofErr w:type="spellEnd"/>
      <w:r w:rsidR="006144D8">
        <w:rPr>
          <w:sz w:val="24"/>
          <w:szCs w:val="24"/>
        </w:rPr>
        <w:t xml:space="preserve"> </w:t>
      </w:r>
      <w:r w:rsidR="00947E17">
        <w:rPr>
          <w:sz w:val="24"/>
          <w:szCs w:val="24"/>
        </w:rPr>
        <w:t>60</w:t>
      </w:r>
      <w:r w:rsidR="006144D8">
        <w:rPr>
          <w:sz w:val="24"/>
          <w:szCs w:val="24"/>
        </w:rPr>
        <w:t xml:space="preserve">.000,00 eura </w:t>
      </w:r>
      <w:r w:rsidR="00947E17">
        <w:rPr>
          <w:sz w:val="24"/>
          <w:szCs w:val="24"/>
        </w:rPr>
        <w:t>(montažni objekt).</w:t>
      </w:r>
    </w:p>
    <w:p w14:paraId="56033EA1" w14:textId="047D160B" w:rsidR="002B7739" w:rsidRDefault="002B7739" w:rsidP="00947E17">
      <w:pPr>
        <w:pStyle w:val="Odlomakpopisa"/>
        <w:numPr>
          <w:ilvl w:val="0"/>
          <w:numId w:val="3"/>
        </w:numPr>
        <w:spacing w:after="0"/>
        <w:jc w:val="both"/>
        <w:rPr>
          <w:sz w:val="24"/>
          <w:szCs w:val="24"/>
        </w:rPr>
      </w:pPr>
      <w:r>
        <w:rPr>
          <w:sz w:val="24"/>
          <w:szCs w:val="24"/>
        </w:rPr>
        <w:t>Izgradnja autobusne stanice 5.000,00 eura.</w:t>
      </w:r>
    </w:p>
    <w:p w14:paraId="7DC96D67" w14:textId="03AE88C4" w:rsidR="00E01C1C" w:rsidRPr="00947E17" w:rsidRDefault="00E45180" w:rsidP="00947E17">
      <w:pPr>
        <w:spacing w:after="0"/>
        <w:jc w:val="both"/>
        <w:rPr>
          <w:sz w:val="24"/>
          <w:szCs w:val="24"/>
        </w:rPr>
      </w:pPr>
      <w:r w:rsidRPr="00947E17">
        <w:rPr>
          <w:sz w:val="24"/>
          <w:szCs w:val="24"/>
        </w:rPr>
        <w:t xml:space="preserve"> </w:t>
      </w:r>
    </w:p>
    <w:tbl>
      <w:tblPr>
        <w:tblStyle w:val="Reetkatablice"/>
        <w:tblW w:w="0" w:type="auto"/>
        <w:tblLook w:val="04A0" w:firstRow="1" w:lastRow="0" w:firstColumn="1" w:lastColumn="0" w:noHBand="0" w:noVBand="1"/>
      </w:tblPr>
      <w:tblGrid>
        <w:gridCol w:w="2518"/>
        <w:gridCol w:w="6770"/>
      </w:tblGrid>
      <w:tr w:rsidR="00E01C1C" w:rsidRPr="0086292E" w14:paraId="3B847EFE" w14:textId="77777777" w:rsidTr="00E01C1C">
        <w:tc>
          <w:tcPr>
            <w:tcW w:w="2518" w:type="dxa"/>
          </w:tcPr>
          <w:p w14:paraId="3376F511" w14:textId="77777777" w:rsidR="00E01C1C" w:rsidRPr="0086292E" w:rsidRDefault="00E01C1C" w:rsidP="00E01C1C">
            <w:pPr>
              <w:jc w:val="both"/>
              <w:rPr>
                <w:b/>
              </w:rPr>
            </w:pPr>
            <w:r w:rsidRPr="0086292E">
              <w:rPr>
                <w:b/>
              </w:rPr>
              <w:t>Naziv programa</w:t>
            </w:r>
          </w:p>
        </w:tc>
        <w:tc>
          <w:tcPr>
            <w:tcW w:w="6770" w:type="dxa"/>
          </w:tcPr>
          <w:p w14:paraId="75A44F56" w14:textId="77777777" w:rsidR="00E01C1C" w:rsidRPr="0086292E" w:rsidRDefault="00E01C1C" w:rsidP="00E01C1C">
            <w:pPr>
              <w:jc w:val="both"/>
              <w:rPr>
                <w:b/>
              </w:rPr>
            </w:pPr>
            <w:r>
              <w:rPr>
                <w:b/>
              </w:rPr>
              <w:t>1019 Razvoj poduzetništva</w:t>
            </w:r>
          </w:p>
        </w:tc>
      </w:tr>
      <w:tr w:rsidR="00E01C1C" w:rsidRPr="00BC3028" w14:paraId="41820024" w14:textId="77777777" w:rsidTr="00E01C1C">
        <w:tc>
          <w:tcPr>
            <w:tcW w:w="2518" w:type="dxa"/>
          </w:tcPr>
          <w:p w14:paraId="6508ADB6" w14:textId="77777777" w:rsidR="00E01C1C" w:rsidRPr="00A13F2F" w:rsidRDefault="00E01C1C" w:rsidP="00E01C1C">
            <w:pPr>
              <w:rPr>
                <w:b/>
              </w:rPr>
            </w:pPr>
            <w:r>
              <w:rPr>
                <w:b/>
              </w:rPr>
              <w:t>Naziv mjere</w:t>
            </w:r>
          </w:p>
        </w:tc>
        <w:tc>
          <w:tcPr>
            <w:tcW w:w="6770" w:type="dxa"/>
          </w:tcPr>
          <w:p w14:paraId="18FD1E59" w14:textId="77777777" w:rsidR="00E01C1C" w:rsidRPr="00BC3028" w:rsidRDefault="00E01C1C" w:rsidP="00E01C1C">
            <w:pPr>
              <w:pStyle w:val="Odlomakpopisa"/>
              <w:jc w:val="both"/>
              <w:rPr>
                <w:b/>
              </w:rPr>
            </w:pPr>
            <w:r>
              <w:rPr>
                <w:b/>
              </w:rPr>
              <w:t>Poticanje poduzetništva</w:t>
            </w:r>
          </w:p>
        </w:tc>
      </w:tr>
      <w:tr w:rsidR="00E01C1C" w14:paraId="4BA9EED9" w14:textId="77777777" w:rsidTr="00E01C1C">
        <w:tc>
          <w:tcPr>
            <w:tcW w:w="2518" w:type="dxa"/>
          </w:tcPr>
          <w:p w14:paraId="334C4DAE" w14:textId="77777777" w:rsidR="00E01C1C" w:rsidRPr="00A13F2F" w:rsidRDefault="00E01C1C" w:rsidP="00E01C1C">
            <w:pPr>
              <w:jc w:val="both"/>
              <w:rPr>
                <w:b/>
              </w:rPr>
            </w:pPr>
            <w:r w:rsidRPr="00A13F2F">
              <w:rPr>
                <w:b/>
              </w:rPr>
              <w:t>Opis programa</w:t>
            </w:r>
          </w:p>
        </w:tc>
        <w:tc>
          <w:tcPr>
            <w:tcW w:w="6770" w:type="dxa"/>
          </w:tcPr>
          <w:p w14:paraId="114CD592" w14:textId="77777777" w:rsidR="00E01C1C" w:rsidRDefault="00E01C1C" w:rsidP="00E01C1C">
            <w:pPr>
              <w:jc w:val="both"/>
            </w:pPr>
            <w:r>
              <w:t>T1019 01 Potpore poduzetnicima</w:t>
            </w:r>
          </w:p>
        </w:tc>
      </w:tr>
      <w:tr w:rsidR="00E01C1C" w14:paraId="7E924521" w14:textId="77777777" w:rsidTr="00E01C1C">
        <w:tc>
          <w:tcPr>
            <w:tcW w:w="2518" w:type="dxa"/>
          </w:tcPr>
          <w:p w14:paraId="513CC622" w14:textId="77777777" w:rsidR="00E01C1C" w:rsidRPr="00A13F2F" w:rsidRDefault="00E01C1C" w:rsidP="00E01C1C">
            <w:pPr>
              <w:jc w:val="both"/>
              <w:rPr>
                <w:b/>
              </w:rPr>
            </w:pPr>
            <w:r>
              <w:rPr>
                <w:b/>
              </w:rPr>
              <w:t>Posebni cilj 1</w:t>
            </w:r>
          </w:p>
        </w:tc>
        <w:tc>
          <w:tcPr>
            <w:tcW w:w="6770" w:type="dxa"/>
          </w:tcPr>
          <w:p w14:paraId="2389F53F" w14:textId="77777777" w:rsidR="00E01C1C" w:rsidRDefault="00E01C1C" w:rsidP="00E01C1C">
            <w:pPr>
              <w:jc w:val="both"/>
            </w:pPr>
            <w:r>
              <w:t xml:space="preserve"> Povezanija županija kružnog gospodarstva</w:t>
            </w:r>
          </w:p>
        </w:tc>
      </w:tr>
      <w:tr w:rsidR="00E01C1C" w14:paraId="1A4A3422" w14:textId="77777777" w:rsidTr="00E01C1C">
        <w:tc>
          <w:tcPr>
            <w:tcW w:w="2518" w:type="dxa"/>
          </w:tcPr>
          <w:p w14:paraId="4C72FB9F" w14:textId="77777777" w:rsidR="00E01C1C" w:rsidRPr="00A13F2F" w:rsidRDefault="00E01C1C" w:rsidP="00E01C1C">
            <w:pPr>
              <w:jc w:val="both"/>
              <w:rPr>
                <w:b/>
              </w:rPr>
            </w:pPr>
            <w:r w:rsidRPr="00A13F2F">
              <w:rPr>
                <w:b/>
              </w:rPr>
              <w:t>Planirana sredstva</w:t>
            </w:r>
          </w:p>
        </w:tc>
        <w:tc>
          <w:tcPr>
            <w:tcW w:w="6770" w:type="dxa"/>
          </w:tcPr>
          <w:p w14:paraId="722BEDAF" w14:textId="4E0892D5" w:rsidR="00E01C1C" w:rsidRDefault="002447D0" w:rsidP="00E01C1C">
            <w:pPr>
              <w:jc w:val="both"/>
            </w:pPr>
            <w:r>
              <w:t>6.000,00</w:t>
            </w:r>
            <w:r w:rsidR="00E01C1C">
              <w:t xml:space="preserve"> eura</w:t>
            </w:r>
          </w:p>
        </w:tc>
      </w:tr>
      <w:tr w:rsidR="00E01C1C" w14:paraId="0FF20257" w14:textId="77777777" w:rsidTr="00E01C1C">
        <w:tc>
          <w:tcPr>
            <w:tcW w:w="2518" w:type="dxa"/>
          </w:tcPr>
          <w:p w14:paraId="2BBEC303" w14:textId="77777777" w:rsidR="00E01C1C" w:rsidRPr="00A13F2F" w:rsidRDefault="00E01C1C" w:rsidP="00E01C1C">
            <w:pPr>
              <w:jc w:val="both"/>
              <w:rPr>
                <w:b/>
              </w:rPr>
            </w:pPr>
            <w:r w:rsidRPr="00A13F2F">
              <w:rPr>
                <w:b/>
              </w:rPr>
              <w:t>Pokazatelji rezultata</w:t>
            </w:r>
          </w:p>
        </w:tc>
        <w:tc>
          <w:tcPr>
            <w:tcW w:w="6770" w:type="dxa"/>
          </w:tcPr>
          <w:p w14:paraId="504C0894" w14:textId="77777777" w:rsidR="00E01C1C" w:rsidRDefault="00E01C1C" w:rsidP="00E01C1C">
            <w:pPr>
              <w:jc w:val="both"/>
            </w:pPr>
            <w:r>
              <w:t>Broj poduzetnika koji su koristili mjeru</w:t>
            </w:r>
          </w:p>
        </w:tc>
      </w:tr>
    </w:tbl>
    <w:p w14:paraId="52507EA6" w14:textId="77777777" w:rsidR="00E01C1C" w:rsidRDefault="00E01C1C" w:rsidP="00E01C1C">
      <w:pPr>
        <w:spacing w:after="0"/>
        <w:jc w:val="both"/>
        <w:rPr>
          <w:sz w:val="24"/>
          <w:szCs w:val="24"/>
        </w:rPr>
      </w:pPr>
    </w:p>
    <w:p w14:paraId="7517853C" w14:textId="0E0BDF2E" w:rsidR="00E01C1C" w:rsidRPr="00E01C1C" w:rsidRDefault="00E01C1C" w:rsidP="0096374E">
      <w:pPr>
        <w:spacing w:after="0"/>
        <w:ind w:firstLine="708"/>
        <w:jc w:val="both"/>
        <w:rPr>
          <w:sz w:val="24"/>
          <w:szCs w:val="24"/>
        </w:rPr>
      </w:pPr>
      <w:r>
        <w:rPr>
          <w:sz w:val="24"/>
          <w:szCs w:val="24"/>
        </w:rPr>
        <w:t>U svrhu razvo</w:t>
      </w:r>
      <w:r w:rsidR="00355B20">
        <w:rPr>
          <w:sz w:val="24"/>
          <w:szCs w:val="24"/>
        </w:rPr>
        <w:t>ja poduzetništva na području op</w:t>
      </w:r>
      <w:r>
        <w:rPr>
          <w:sz w:val="24"/>
          <w:szCs w:val="24"/>
        </w:rPr>
        <w:t xml:space="preserve">ćine definiran je Program  Razvoj poduzetništva u okviru kojeg se planiraju dodjeljivati potpore za nabavu opreme postojećim obrtnicima te potpore za otvaranje novih obrta na području općine, te je u navedenu svrhu osiguran iznos od </w:t>
      </w:r>
      <w:r w:rsidR="002447D0">
        <w:rPr>
          <w:sz w:val="24"/>
          <w:szCs w:val="24"/>
        </w:rPr>
        <w:t>6.000,00</w:t>
      </w:r>
      <w:r>
        <w:rPr>
          <w:sz w:val="24"/>
          <w:szCs w:val="24"/>
        </w:rPr>
        <w:t xml:space="preserve"> eura.</w:t>
      </w:r>
    </w:p>
    <w:p w14:paraId="59026692" w14:textId="2E6137DF" w:rsidR="00275266" w:rsidRDefault="00275266" w:rsidP="00192537">
      <w:pPr>
        <w:spacing w:after="0"/>
        <w:jc w:val="both"/>
        <w:rPr>
          <w:sz w:val="24"/>
          <w:szCs w:val="24"/>
        </w:rPr>
      </w:pPr>
    </w:p>
    <w:tbl>
      <w:tblPr>
        <w:tblStyle w:val="Reetkatablice"/>
        <w:tblW w:w="0" w:type="auto"/>
        <w:tblLook w:val="04A0" w:firstRow="1" w:lastRow="0" w:firstColumn="1" w:lastColumn="0" w:noHBand="0" w:noVBand="1"/>
      </w:tblPr>
      <w:tblGrid>
        <w:gridCol w:w="2518"/>
        <w:gridCol w:w="6770"/>
      </w:tblGrid>
      <w:tr w:rsidR="00210048" w:rsidRPr="00192537" w14:paraId="421DF569" w14:textId="77777777" w:rsidTr="00E87F96">
        <w:tc>
          <w:tcPr>
            <w:tcW w:w="2518" w:type="dxa"/>
          </w:tcPr>
          <w:p w14:paraId="72ED5892" w14:textId="77777777" w:rsidR="00210048" w:rsidRPr="00192537" w:rsidRDefault="00210048" w:rsidP="00E87F96">
            <w:pPr>
              <w:jc w:val="both"/>
              <w:rPr>
                <w:b/>
              </w:rPr>
            </w:pPr>
            <w:r w:rsidRPr="00192537">
              <w:rPr>
                <w:b/>
              </w:rPr>
              <w:t>Naziv programa</w:t>
            </w:r>
          </w:p>
        </w:tc>
        <w:tc>
          <w:tcPr>
            <w:tcW w:w="6770" w:type="dxa"/>
          </w:tcPr>
          <w:p w14:paraId="166BD6D9" w14:textId="77777777" w:rsidR="00210048" w:rsidRPr="00192537" w:rsidRDefault="00210048" w:rsidP="00E87F96">
            <w:pPr>
              <w:jc w:val="both"/>
              <w:rPr>
                <w:b/>
              </w:rPr>
            </w:pPr>
            <w:r>
              <w:rPr>
                <w:b/>
              </w:rPr>
              <w:t>1016</w:t>
            </w:r>
            <w:r w:rsidRPr="00192537">
              <w:rPr>
                <w:b/>
              </w:rPr>
              <w:t xml:space="preserve"> Program </w:t>
            </w:r>
            <w:r>
              <w:rPr>
                <w:b/>
              </w:rPr>
              <w:t xml:space="preserve"> Razvoj i sigurnost prometa</w:t>
            </w:r>
          </w:p>
        </w:tc>
      </w:tr>
      <w:tr w:rsidR="00210048" w14:paraId="18BA00B6" w14:textId="77777777" w:rsidTr="00E87F96">
        <w:tc>
          <w:tcPr>
            <w:tcW w:w="2518" w:type="dxa"/>
          </w:tcPr>
          <w:p w14:paraId="125C87ED" w14:textId="77777777" w:rsidR="00210048" w:rsidRPr="008E3876" w:rsidRDefault="00210048" w:rsidP="00E87F96">
            <w:pPr>
              <w:rPr>
                <w:b/>
              </w:rPr>
            </w:pPr>
            <w:r>
              <w:rPr>
                <w:b/>
              </w:rPr>
              <w:t>Naziv mjere</w:t>
            </w:r>
          </w:p>
        </w:tc>
        <w:tc>
          <w:tcPr>
            <w:tcW w:w="6770" w:type="dxa"/>
          </w:tcPr>
          <w:p w14:paraId="02D74D38" w14:textId="77777777" w:rsidR="00210048" w:rsidRDefault="00210048" w:rsidP="00E87F96">
            <w:pPr>
              <w:pStyle w:val="Odlomakpopisa"/>
              <w:jc w:val="both"/>
            </w:pPr>
            <w:r>
              <w:t>Razvoj cestovne i željezničke infrastrukture te ostale prometne infrastrukture</w:t>
            </w:r>
          </w:p>
        </w:tc>
      </w:tr>
      <w:tr w:rsidR="00210048" w14:paraId="2264BC68" w14:textId="77777777" w:rsidTr="00E87F96">
        <w:tc>
          <w:tcPr>
            <w:tcW w:w="2518" w:type="dxa"/>
          </w:tcPr>
          <w:p w14:paraId="32BA15C5" w14:textId="77777777" w:rsidR="00210048" w:rsidRPr="008E3876" w:rsidRDefault="00210048" w:rsidP="00E87F96">
            <w:pPr>
              <w:jc w:val="both"/>
              <w:rPr>
                <w:b/>
              </w:rPr>
            </w:pPr>
            <w:r w:rsidRPr="008E3876">
              <w:rPr>
                <w:b/>
              </w:rPr>
              <w:t>Opis programa</w:t>
            </w:r>
          </w:p>
        </w:tc>
        <w:tc>
          <w:tcPr>
            <w:tcW w:w="6770" w:type="dxa"/>
          </w:tcPr>
          <w:p w14:paraId="1BF09CB4" w14:textId="77777777" w:rsidR="00210048" w:rsidRDefault="00210048" w:rsidP="00E87F96">
            <w:pPr>
              <w:jc w:val="both"/>
            </w:pPr>
            <w:r>
              <w:t>K1016 01 Sufinanciranje modernizacije lokalnih cesta</w:t>
            </w:r>
          </w:p>
          <w:p w14:paraId="27E1F445" w14:textId="3A2E3CF5" w:rsidR="00947E17" w:rsidRDefault="00947E17" w:rsidP="00E87F96">
            <w:pPr>
              <w:jc w:val="both"/>
            </w:pPr>
            <w:r>
              <w:t>K1016 02 Nabava kamera za nadzor brzine</w:t>
            </w:r>
          </w:p>
        </w:tc>
      </w:tr>
      <w:tr w:rsidR="00210048" w14:paraId="6D3831D3" w14:textId="77777777" w:rsidTr="00E87F96">
        <w:tc>
          <w:tcPr>
            <w:tcW w:w="2518" w:type="dxa"/>
          </w:tcPr>
          <w:p w14:paraId="0D9CA43F" w14:textId="77777777" w:rsidR="00210048" w:rsidRPr="008E3876" w:rsidRDefault="00210048" w:rsidP="00E87F96">
            <w:pPr>
              <w:jc w:val="both"/>
              <w:rPr>
                <w:b/>
              </w:rPr>
            </w:pPr>
            <w:r>
              <w:rPr>
                <w:b/>
              </w:rPr>
              <w:t>Posebni cilj 1</w:t>
            </w:r>
          </w:p>
        </w:tc>
        <w:tc>
          <w:tcPr>
            <w:tcW w:w="6770" w:type="dxa"/>
          </w:tcPr>
          <w:p w14:paraId="4D55BCC8" w14:textId="77777777" w:rsidR="00210048" w:rsidRDefault="00210048" w:rsidP="00E87F96">
            <w:pPr>
              <w:jc w:val="both"/>
            </w:pPr>
            <w:r>
              <w:t>Povezanija županija kružnog gospodarstva</w:t>
            </w:r>
          </w:p>
        </w:tc>
      </w:tr>
      <w:tr w:rsidR="00210048" w14:paraId="39AEE065" w14:textId="77777777" w:rsidTr="00E87F96">
        <w:tc>
          <w:tcPr>
            <w:tcW w:w="2518" w:type="dxa"/>
          </w:tcPr>
          <w:p w14:paraId="1FDC5E72" w14:textId="77777777" w:rsidR="00210048" w:rsidRPr="008E3876" w:rsidRDefault="00210048" w:rsidP="00E87F96">
            <w:pPr>
              <w:jc w:val="both"/>
              <w:rPr>
                <w:b/>
              </w:rPr>
            </w:pPr>
            <w:r w:rsidRPr="008E3876">
              <w:rPr>
                <w:b/>
              </w:rPr>
              <w:t xml:space="preserve">Planirana sredstva </w:t>
            </w:r>
          </w:p>
        </w:tc>
        <w:tc>
          <w:tcPr>
            <w:tcW w:w="6770" w:type="dxa"/>
          </w:tcPr>
          <w:p w14:paraId="641FF961" w14:textId="3EAA0CF8" w:rsidR="00210048" w:rsidRDefault="00947E17" w:rsidP="00E87F96">
            <w:pPr>
              <w:jc w:val="both"/>
            </w:pPr>
            <w:r>
              <w:t>24</w:t>
            </w:r>
            <w:r w:rsidR="00210048">
              <w:t>.000,00 eura</w:t>
            </w:r>
          </w:p>
        </w:tc>
      </w:tr>
      <w:tr w:rsidR="00210048" w14:paraId="5D4024FC" w14:textId="77777777" w:rsidTr="00E87F96">
        <w:tc>
          <w:tcPr>
            <w:tcW w:w="2518" w:type="dxa"/>
          </w:tcPr>
          <w:p w14:paraId="04E35A96" w14:textId="77777777" w:rsidR="00210048" w:rsidRPr="008E3876" w:rsidRDefault="00210048" w:rsidP="00E87F96">
            <w:pPr>
              <w:jc w:val="both"/>
              <w:rPr>
                <w:b/>
              </w:rPr>
            </w:pPr>
            <w:r w:rsidRPr="008E3876">
              <w:rPr>
                <w:b/>
              </w:rPr>
              <w:t>Pokazatelji rezultata</w:t>
            </w:r>
          </w:p>
        </w:tc>
        <w:tc>
          <w:tcPr>
            <w:tcW w:w="6770" w:type="dxa"/>
          </w:tcPr>
          <w:p w14:paraId="2116E271" w14:textId="77777777" w:rsidR="00210048" w:rsidRDefault="00210048" w:rsidP="00E87F96">
            <w:pPr>
              <w:jc w:val="both"/>
            </w:pPr>
            <w:r>
              <w:t>Broj km moderniziranih lokalnih cesta</w:t>
            </w:r>
          </w:p>
          <w:p w14:paraId="05F9DA80" w14:textId="77777777" w:rsidR="00210048" w:rsidRDefault="00210048" w:rsidP="00E87F96">
            <w:pPr>
              <w:jc w:val="both"/>
            </w:pPr>
          </w:p>
        </w:tc>
      </w:tr>
    </w:tbl>
    <w:p w14:paraId="00D7B224" w14:textId="77777777" w:rsidR="00210048" w:rsidRDefault="00210048" w:rsidP="00210048">
      <w:pPr>
        <w:spacing w:after="0"/>
        <w:jc w:val="both"/>
        <w:rPr>
          <w:sz w:val="24"/>
          <w:szCs w:val="24"/>
        </w:rPr>
      </w:pPr>
    </w:p>
    <w:p w14:paraId="72994870" w14:textId="516B6082" w:rsidR="00210048" w:rsidRDefault="00210048" w:rsidP="00192537">
      <w:pPr>
        <w:spacing w:after="0"/>
        <w:jc w:val="both"/>
        <w:rPr>
          <w:sz w:val="24"/>
          <w:szCs w:val="24"/>
        </w:rPr>
      </w:pPr>
      <w:r>
        <w:rPr>
          <w:sz w:val="24"/>
          <w:szCs w:val="24"/>
        </w:rPr>
        <w:t>Kod ovog se programa planira s</w:t>
      </w:r>
      <w:r w:rsidRPr="005A246B">
        <w:rPr>
          <w:sz w:val="24"/>
          <w:szCs w:val="24"/>
        </w:rPr>
        <w:t xml:space="preserve">ufinanciranje </w:t>
      </w:r>
      <w:r>
        <w:rPr>
          <w:sz w:val="24"/>
          <w:szCs w:val="24"/>
        </w:rPr>
        <w:t xml:space="preserve">modernizacije lokalnih cesta u nadležnosti ŽUC-a u iznosu od </w:t>
      </w:r>
      <w:r w:rsidR="00947E17">
        <w:rPr>
          <w:sz w:val="24"/>
          <w:szCs w:val="24"/>
        </w:rPr>
        <w:t>15</w:t>
      </w:r>
      <w:r>
        <w:rPr>
          <w:sz w:val="24"/>
          <w:szCs w:val="24"/>
        </w:rPr>
        <w:t>.000,00 eura</w:t>
      </w:r>
      <w:r w:rsidR="00947E17">
        <w:rPr>
          <w:sz w:val="24"/>
          <w:szCs w:val="24"/>
        </w:rPr>
        <w:t>, te nabava kamere za nadzor brzine u Ulici M.P. Miškine. u iznosu od 9.000,00 eura.</w:t>
      </w:r>
    </w:p>
    <w:p w14:paraId="3CF2EF6C" w14:textId="77777777" w:rsidR="00210048" w:rsidRPr="00F413A0" w:rsidRDefault="00210048" w:rsidP="00192537">
      <w:pPr>
        <w:spacing w:after="0"/>
        <w:jc w:val="both"/>
        <w:rPr>
          <w:sz w:val="24"/>
          <w:szCs w:val="24"/>
        </w:rPr>
      </w:pPr>
    </w:p>
    <w:tbl>
      <w:tblPr>
        <w:tblStyle w:val="Reetkatablice"/>
        <w:tblW w:w="0" w:type="auto"/>
        <w:tblLook w:val="04A0" w:firstRow="1" w:lastRow="0" w:firstColumn="1" w:lastColumn="0" w:noHBand="0" w:noVBand="1"/>
      </w:tblPr>
      <w:tblGrid>
        <w:gridCol w:w="2518"/>
        <w:gridCol w:w="6770"/>
      </w:tblGrid>
      <w:tr w:rsidR="00192537" w14:paraId="020D62F3" w14:textId="77777777" w:rsidTr="00192537">
        <w:tc>
          <w:tcPr>
            <w:tcW w:w="2518" w:type="dxa"/>
          </w:tcPr>
          <w:p w14:paraId="4C25D265" w14:textId="77777777" w:rsidR="00192537" w:rsidRPr="00192537" w:rsidRDefault="00192537" w:rsidP="00192537">
            <w:pPr>
              <w:jc w:val="both"/>
              <w:rPr>
                <w:b/>
              </w:rPr>
            </w:pPr>
            <w:r w:rsidRPr="00192537">
              <w:rPr>
                <w:b/>
              </w:rPr>
              <w:t>Naziv programa</w:t>
            </w:r>
          </w:p>
        </w:tc>
        <w:tc>
          <w:tcPr>
            <w:tcW w:w="6770" w:type="dxa"/>
          </w:tcPr>
          <w:p w14:paraId="620557FD" w14:textId="77777777" w:rsidR="00192537" w:rsidRPr="00192537" w:rsidRDefault="00192537" w:rsidP="00192537">
            <w:pPr>
              <w:jc w:val="both"/>
              <w:rPr>
                <w:b/>
              </w:rPr>
            </w:pPr>
            <w:r w:rsidRPr="00192537">
              <w:rPr>
                <w:b/>
              </w:rPr>
              <w:t xml:space="preserve">1007 Program </w:t>
            </w:r>
            <w:r w:rsidR="00B22DB0">
              <w:rPr>
                <w:b/>
              </w:rPr>
              <w:t xml:space="preserve"> gospodarenje otpadom i </w:t>
            </w:r>
            <w:r w:rsidRPr="00192537">
              <w:rPr>
                <w:b/>
              </w:rPr>
              <w:t>zaštite okoliša</w:t>
            </w:r>
          </w:p>
        </w:tc>
      </w:tr>
      <w:tr w:rsidR="00192537" w14:paraId="2367B7B6" w14:textId="77777777" w:rsidTr="00192537">
        <w:tc>
          <w:tcPr>
            <w:tcW w:w="2518" w:type="dxa"/>
          </w:tcPr>
          <w:p w14:paraId="5699B62E" w14:textId="77777777" w:rsidR="00192537" w:rsidRPr="008E3876" w:rsidRDefault="00113BF5" w:rsidP="00113BF5">
            <w:pPr>
              <w:rPr>
                <w:b/>
              </w:rPr>
            </w:pPr>
            <w:r>
              <w:rPr>
                <w:b/>
              </w:rPr>
              <w:t>Naziv mjere</w:t>
            </w:r>
          </w:p>
        </w:tc>
        <w:tc>
          <w:tcPr>
            <w:tcW w:w="6770" w:type="dxa"/>
          </w:tcPr>
          <w:p w14:paraId="61EEDB80" w14:textId="77777777" w:rsidR="00192537" w:rsidRDefault="00113BF5" w:rsidP="00113BF5">
            <w:pPr>
              <w:pStyle w:val="Odlomakpopisa"/>
              <w:jc w:val="both"/>
            </w:pPr>
            <w:r>
              <w:t xml:space="preserve">Sanacija svih neusklađenih odlagališta neopasnog otpada i izgradnja </w:t>
            </w:r>
            <w:proofErr w:type="spellStart"/>
            <w:r>
              <w:t>reciklažnih</w:t>
            </w:r>
            <w:proofErr w:type="spellEnd"/>
            <w:r>
              <w:t xml:space="preserve"> dvorišta u svim JLS-ima te </w:t>
            </w:r>
            <w:proofErr w:type="spellStart"/>
            <w:r>
              <w:t>sortirnica</w:t>
            </w:r>
            <w:proofErr w:type="spellEnd"/>
            <w:r>
              <w:t xml:space="preserve"> i </w:t>
            </w:r>
            <w:proofErr w:type="spellStart"/>
            <w:r>
              <w:t>biokompostana</w:t>
            </w:r>
            <w:proofErr w:type="spellEnd"/>
          </w:p>
        </w:tc>
      </w:tr>
      <w:tr w:rsidR="00192537" w14:paraId="23964D22" w14:textId="77777777" w:rsidTr="00192537">
        <w:tc>
          <w:tcPr>
            <w:tcW w:w="2518" w:type="dxa"/>
          </w:tcPr>
          <w:p w14:paraId="5CFF7E68" w14:textId="77777777" w:rsidR="00192537" w:rsidRPr="008E3876" w:rsidRDefault="00192537" w:rsidP="00192537">
            <w:pPr>
              <w:jc w:val="both"/>
              <w:rPr>
                <w:b/>
              </w:rPr>
            </w:pPr>
            <w:r w:rsidRPr="008E3876">
              <w:rPr>
                <w:b/>
              </w:rPr>
              <w:t>Opis programa</w:t>
            </w:r>
          </w:p>
        </w:tc>
        <w:tc>
          <w:tcPr>
            <w:tcW w:w="6770" w:type="dxa"/>
          </w:tcPr>
          <w:p w14:paraId="50A14BF3" w14:textId="74848E63" w:rsidR="00192537" w:rsidRDefault="00192537" w:rsidP="00192537">
            <w:pPr>
              <w:jc w:val="both"/>
            </w:pPr>
            <w:r>
              <w:t>A1007 01 Sanacija odlagališta</w:t>
            </w:r>
          </w:p>
          <w:p w14:paraId="1C5767C0" w14:textId="0D2BED98" w:rsidR="0096374E" w:rsidRDefault="0096374E" w:rsidP="00192537">
            <w:pPr>
              <w:jc w:val="both"/>
            </w:pPr>
            <w:r>
              <w:t xml:space="preserve">K1007 02 Nabava spremnika za </w:t>
            </w:r>
            <w:r w:rsidR="000B1C26">
              <w:t>prikupljanje otpada</w:t>
            </w:r>
          </w:p>
          <w:p w14:paraId="4D48104D" w14:textId="77777777" w:rsidR="00B22DB0" w:rsidRDefault="006E1DB3" w:rsidP="00192537">
            <w:pPr>
              <w:jc w:val="both"/>
            </w:pPr>
            <w:r>
              <w:t>A1007 03</w:t>
            </w:r>
            <w:r w:rsidR="00B22DB0">
              <w:t xml:space="preserve"> </w:t>
            </w:r>
            <w:r>
              <w:t xml:space="preserve">Mobilno </w:t>
            </w:r>
            <w:proofErr w:type="spellStart"/>
            <w:r>
              <w:t>reciklažno</w:t>
            </w:r>
            <w:proofErr w:type="spellEnd"/>
            <w:r>
              <w:t xml:space="preserve"> dvorište</w:t>
            </w:r>
          </w:p>
          <w:p w14:paraId="56EB7FE5" w14:textId="121EA5EA" w:rsidR="003E5F03" w:rsidRDefault="003E5F03" w:rsidP="00192537">
            <w:pPr>
              <w:jc w:val="both"/>
            </w:pPr>
            <w:r>
              <w:t xml:space="preserve">A1007 04 Provedba </w:t>
            </w:r>
            <w:proofErr w:type="spellStart"/>
            <w:r>
              <w:t>izobrazno</w:t>
            </w:r>
            <w:proofErr w:type="spellEnd"/>
            <w:r>
              <w:t xml:space="preserve">-edukativnih aktivnosti </w:t>
            </w:r>
          </w:p>
        </w:tc>
      </w:tr>
      <w:tr w:rsidR="00192537" w14:paraId="7E173F52" w14:textId="77777777" w:rsidTr="00192537">
        <w:tc>
          <w:tcPr>
            <w:tcW w:w="2518" w:type="dxa"/>
          </w:tcPr>
          <w:p w14:paraId="5819DC21" w14:textId="77777777" w:rsidR="00192537" w:rsidRPr="008E3876" w:rsidRDefault="00113BF5" w:rsidP="00192537">
            <w:pPr>
              <w:jc w:val="both"/>
              <w:rPr>
                <w:b/>
              </w:rPr>
            </w:pPr>
            <w:r>
              <w:rPr>
                <w:b/>
              </w:rPr>
              <w:t>Posebni cilj 1</w:t>
            </w:r>
          </w:p>
        </w:tc>
        <w:tc>
          <w:tcPr>
            <w:tcW w:w="6770" w:type="dxa"/>
          </w:tcPr>
          <w:p w14:paraId="731EC277" w14:textId="77777777" w:rsidR="00192537" w:rsidRDefault="00432552" w:rsidP="006E1DB3">
            <w:pPr>
              <w:jc w:val="both"/>
            </w:pPr>
            <w:r>
              <w:t>Povezanija županija kružnog gospodarstva</w:t>
            </w:r>
          </w:p>
        </w:tc>
      </w:tr>
      <w:tr w:rsidR="00192537" w14:paraId="6A19050B" w14:textId="77777777" w:rsidTr="00192537">
        <w:tc>
          <w:tcPr>
            <w:tcW w:w="2518" w:type="dxa"/>
          </w:tcPr>
          <w:p w14:paraId="5CE522CD" w14:textId="77777777" w:rsidR="00192537" w:rsidRPr="008E3876" w:rsidRDefault="00192537" w:rsidP="00192537">
            <w:pPr>
              <w:jc w:val="both"/>
              <w:rPr>
                <w:b/>
              </w:rPr>
            </w:pPr>
            <w:r w:rsidRPr="008E3876">
              <w:rPr>
                <w:b/>
              </w:rPr>
              <w:t xml:space="preserve">Planirana sredstva </w:t>
            </w:r>
          </w:p>
        </w:tc>
        <w:tc>
          <w:tcPr>
            <w:tcW w:w="6770" w:type="dxa"/>
          </w:tcPr>
          <w:p w14:paraId="5D74EF9B" w14:textId="7980F0F6" w:rsidR="00192537" w:rsidRDefault="003E5F03" w:rsidP="00192537">
            <w:pPr>
              <w:jc w:val="both"/>
            </w:pPr>
            <w:r>
              <w:t>3.790,00</w:t>
            </w:r>
            <w:r w:rsidR="00432552">
              <w:t xml:space="preserve"> eura</w:t>
            </w:r>
          </w:p>
        </w:tc>
      </w:tr>
      <w:tr w:rsidR="00192537" w14:paraId="4D82703F" w14:textId="77777777" w:rsidTr="00192537">
        <w:tc>
          <w:tcPr>
            <w:tcW w:w="2518" w:type="dxa"/>
          </w:tcPr>
          <w:p w14:paraId="5CE35AE0" w14:textId="77777777" w:rsidR="00192537" w:rsidRPr="008E3876" w:rsidRDefault="00192537" w:rsidP="00192537">
            <w:pPr>
              <w:jc w:val="both"/>
              <w:rPr>
                <w:b/>
              </w:rPr>
            </w:pPr>
            <w:r w:rsidRPr="008E3876">
              <w:rPr>
                <w:b/>
              </w:rPr>
              <w:t>Pokazatelji rezultata</w:t>
            </w:r>
          </w:p>
        </w:tc>
        <w:tc>
          <w:tcPr>
            <w:tcW w:w="6770" w:type="dxa"/>
          </w:tcPr>
          <w:p w14:paraId="19222216" w14:textId="77777777" w:rsidR="004451D9" w:rsidRDefault="00432552" w:rsidP="00CE393F">
            <w:pPr>
              <w:jc w:val="both"/>
            </w:pPr>
            <w:r>
              <w:t>Broj saniranih odlagališta otpada</w:t>
            </w:r>
          </w:p>
        </w:tc>
      </w:tr>
    </w:tbl>
    <w:p w14:paraId="2018FAF4" w14:textId="77777777" w:rsidR="00192537" w:rsidRDefault="00192537" w:rsidP="00192537">
      <w:pPr>
        <w:spacing w:after="0"/>
        <w:jc w:val="both"/>
      </w:pPr>
    </w:p>
    <w:p w14:paraId="796022DA" w14:textId="26B57AB9" w:rsidR="005004D1" w:rsidRDefault="005004D1" w:rsidP="008E3876">
      <w:pPr>
        <w:spacing w:after="0"/>
        <w:ind w:firstLine="708"/>
        <w:jc w:val="both"/>
        <w:rPr>
          <w:sz w:val="24"/>
          <w:szCs w:val="24"/>
        </w:rPr>
      </w:pPr>
      <w:r w:rsidRPr="008E3876">
        <w:rPr>
          <w:sz w:val="24"/>
          <w:szCs w:val="24"/>
        </w:rPr>
        <w:lastRenderedPageBreak/>
        <w:t>Progr</w:t>
      </w:r>
      <w:r w:rsidR="004451D9">
        <w:rPr>
          <w:sz w:val="24"/>
          <w:szCs w:val="24"/>
        </w:rPr>
        <w:t>amom zaštite okoliša planira se razgrtanje otpada na div</w:t>
      </w:r>
      <w:r w:rsidR="001547FD">
        <w:rPr>
          <w:sz w:val="24"/>
          <w:szCs w:val="24"/>
        </w:rPr>
        <w:t>l</w:t>
      </w:r>
      <w:r w:rsidR="00432552">
        <w:rPr>
          <w:sz w:val="24"/>
          <w:szCs w:val="24"/>
        </w:rPr>
        <w:t>jim odlagalištima u iznosu od</w:t>
      </w:r>
      <w:r w:rsidR="000B1C26">
        <w:rPr>
          <w:sz w:val="24"/>
          <w:szCs w:val="24"/>
        </w:rPr>
        <w:t xml:space="preserve"> </w:t>
      </w:r>
      <w:r w:rsidR="003E5F03">
        <w:rPr>
          <w:sz w:val="24"/>
          <w:szCs w:val="24"/>
        </w:rPr>
        <w:t>3</w:t>
      </w:r>
      <w:r w:rsidR="000B1C26">
        <w:rPr>
          <w:sz w:val="24"/>
          <w:szCs w:val="24"/>
        </w:rPr>
        <w:t>.000</w:t>
      </w:r>
      <w:r w:rsidR="00432552">
        <w:rPr>
          <w:sz w:val="24"/>
          <w:szCs w:val="24"/>
        </w:rPr>
        <w:t>,00 eura</w:t>
      </w:r>
      <w:r w:rsidR="004451D9">
        <w:rPr>
          <w:sz w:val="24"/>
          <w:szCs w:val="24"/>
        </w:rPr>
        <w:t xml:space="preserve">, </w:t>
      </w:r>
      <w:r w:rsidR="006E1DB3">
        <w:rPr>
          <w:sz w:val="24"/>
          <w:szCs w:val="24"/>
        </w:rPr>
        <w:t xml:space="preserve"> financiranjem mobilnog </w:t>
      </w:r>
      <w:proofErr w:type="spellStart"/>
      <w:r w:rsidR="006E1DB3">
        <w:rPr>
          <w:sz w:val="24"/>
          <w:szCs w:val="24"/>
        </w:rPr>
        <w:t>reciklažn</w:t>
      </w:r>
      <w:r w:rsidR="00432552">
        <w:rPr>
          <w:sz w:val="24"/>
          <w:szCs w:val="24"/>
        </w:rPr>
        <w:t>og</w:t>
      </w:r>
      <w:proofErr w:type="spellEnd"/>
      <w:r w:rsidR="00432552">
        <w:rPr>
          <w:sz w:val="24"/>
          <w:szCs w:val="24"/>
        </w:rPr>
        <w:t xml:space="preserve"> dvorišta u iznosu od  </w:t>
      </w:r>
      <w:r w:rsidR="000B1C26">
        <w:rPr>
          <w:sz w:val="24"/>
          <w:szCs w:val="24"/>
        </w:rPr>
        <w:t>3</w:t>
      </w:r>
      <w:r w:rsidR="003E5F03">
        <w:rPr>
          <w:sz w:val="24"/>
          <w:szCs w:val="24"/>
        </w:rPr>
        <w:t>90</w:t>
      </w:r>
      <w:r w:rsidR="00432552">
        <w:rPr>
          <w:sz w:val="24"/>
          <w:szCs w:val="24"/>
        </w:rPr>
        <w:t>,00 eura</w:t>
      </w:r>
      <w:r w:rsidR="000B1C26">
        <w:rPr>
          <w:sz w:val="24"/>
          <w:szCs w:val="24"/>
        </w:rPr>
        <w:t xml:space="preserve"> te </w:t>
      </w:r>
      <w:r w:rsidR="003E5F03">
        <w:rPr>
          <w:sz w:val="24"/>
          <w:szCs w:val="24"/>
        </w:rPr>
        <w:t xml:space="preserve">provedbu </w:t>
      </w:r>
      <w:proofErr w:type="spellStart"/>
      <w:r w:rsidR="003E5F03">
        <w:rPr>
          <w:sz w:val="24"/>
          <w:szCs w:val="24"/>
        </w:rPr>
        <w:t>izobrazno</w:t>
      </w:r>
      <w:proofErr w:type="spellEnd"/>
      <w:r w:rsidR="003E5F03">
        <w:rPr>
          <w:sz w:val="24"/>
          <w:szCs w:val="24"/>
        </w:rPr>
        <w:t>-edukativnih aktivnosti u iznosu od 400,00 eura.</w:t>
      </w:r>
    </w:p>
    <w:p w14:paraId="1B31CC06" w14:textId="77777777" w:rsidR="003E5F03" w:rsidRPr="008E3876" w:rsidRDefault="003E5F03" w:rsidP="008E3876">
      <w:pPr>
        <w:spacing w:after="0"/>
        <w:ind w:firstLine="708"/>
        <w:jc w:val="both"/>
        <w:rPr>
          <w:sz w:val="24"/>
          <w:szCs w:val="24"/>
        </w:rPr>
      </w:pPr>
    </w:p>
    <w:p w14:paraId="7825F895" w14:textId="77777777" w:rsidR="00694F66" w:rsidRDefault="00694F66" w:rsidP="00192537">
      <w:pPr>
        <w:spacing w:after="0"/>
        <w:jc w:val="both"/>
      </w:pPr>
    </w:p>
    <w:tbl>
      <w:tblPr>
        <w:tblStyle w:val="Reetkatablice"/>
        <w:tblW w:w="0" w:type="auto"/>
        <w:tblLook w:val="04A0" w:firstRow="1" w:lastRow="0" w:firstColumn="1" w:lastColumn="0" w:noHBand="0" w:noVBand="1"/>
      </w:tblPr>
      <w:tblGrid>
        <w:gridCol w:w="2518"/>
        <w:gridCol w:w="6770"/>
      </w:tblGrid>
      <w:tr w:rsidR="00F954EF" w14:paraId="6A3E53CA" w14:textId="77777777" w:rsidTr="00F954EF">
        <w:tc>
          <w:tcPr>
            <w:tcW w:w="2518" w:type="dxa"/>
          </w:tcPr>
          <w:p w14:paraId="63BE61D7" w14:textId="77777777" w:rsidR="00F954EF" w:rsidRPr="00F954EF" w:rsidRDefault="00F954EF" w:rsidP="00192537">
            <w:pPr>
              <w:jc w:val="both"/>
              <w:rPr>
                <w:b/>
              </w:rPr>
            </w:pPr>
            <w:r w:rsidRPr="00F954EF">
              <w:rPr>
                <w:b/>
              </w:rPr>
              <w:t>Naziv programa</w:t>
            </w:r>
          </w:p>
        </w:tc>
        <w:tc>
          <w:tcPr>
            <w:tcW w:w="6770" w:type="dxa"/>
          </w:tcPr>
          <w:p w14:paraId="19BC5CBC" w14:textId="77777777" w:rsidR="00F954EF" w:rsidRPr="00F954EF" w:rsidRDefault="00F954EF" w:rsidP="00192537">
            <w:pPr>
              <w:jc w:val="both"/>
              <w:rPr>
                <w:b/>
              </w:rPr>
            </w:pPr>
            <w:r w:rsidRPr="00F954EF">
              <w:rPr>
                <w:b/>
              </w:rPr>
              <w:t xml:space="preserve">1008 </w:t>
            </w:r>
            <w:r w:rsidR="00660F1B">
              <w:rPr>
                <w:b/>
              </w:rPr>
              <w:t xml:space="preserve">Predškolski odgoj i </w:t>
            </w:r>
            <w:r w:rsidR="00DF16E0">
              <w:rPr>
                <w:b/>
              </w:rPr>
              <w:t>osnovno</w:t>
            </w:r>
            <w:r w:rsidR="00904613">
              <w:rPr>
                <w:b/>
              </w:rPr>
              <w:t xml:space="preserve"> školstv</w:t>
            </w:r>
            <w:r w:rsidR="00DF16E0">
              <w:rPr>
                <w:b/>
              </w:rPr>
              <w:t>o</w:t>
            </w:r>
          </w:p>
        </w:tc>
      </w:tr>
      <w:tr w:rsidR="00F954EF" w14:paraId="1EA6D9D5" w14:textId="77777777" w:rsidTr="00F954EF">
        <w:tc>
          <w:tcPr>
            <w:tcW w:w="2518" w:type="dxa"/>
          </w:tcPr>
          <w:p w14:paraId="74214EC3" w14:textId="77777777" w:rsidR="00F954EF" w:rsidRPr="008E3876" w:rsidRDefault="00904613" w:rsidP="00904613">
            <w:pPr>
              <w:rPr>
                <w:b/>
              </w:rPr>
            </w:pPr>
            <w:r>
              <w:rPr>
                <w:b/>
              </w:rPr>
              <w:t>Naziv mjere</w:t>
            </w:r>
          </w:p>
        </w:tc>
        <w:tc>
          <w:tcPr>
            <w:tcW w:w="6770" w:type="dxa"/>
          </w:tcPr>
          <w:p w14:paraId="3CD77BA3" w14:textId="77777777" w:rsidR="00F954EF" w:rsidRDefault="00904613" w:rsidP="00904613">
            <w:pPr>
              <w:pStyle w:val="Odlomakpopisa"/>
              <w:jc w:val="both"/>
            </w:pPr>
            <w:r>
              <w:t>Razvoj obrazovne infrastrukture i programa u predškolskom, osnovnom, srednjem i visokom školstvu i usklađivanje obrazovnih programa s potrebama tržišta rada</w:t>
            </w:r>
          </w:p>
          <w:p w14:paraId="31AEEC2A" w14:textId="77777777" w:rsidR="00904613" w:rsidRDefault="00904613" w:rsidP="00904613">
            <w:pPr>
              <w:pStyle w:val="Odlomakpopisa"/>
              <w:jc w:val="both"/>
            </w:pPr>
            <w:r>
              <w:t>Poticanje demografske obnove i zadržavanje postojećeg stanovništva</w:t>
            </w:r>
          </w:p>
        </w:tc>
      </w:tr>
      <w:tr w:rsidR="00F954EF" w14:paraId="6E2B042A" w14:textId="77777777" w:rsidTr="00F954EF">
        <w:tc>
          <w:tcPr>
            <w:tcW w:w="2518" w:type="dxa"/>
          </w:tcPr>
          <w:p w14:paraId="01FF7A4D" w14:textId="77777777" w:rsidR="00A13F2F" w:rsidRDefault="00A13F2F" w:rsidP="008E3876">
            <w:pPr>
              <w:jc w:val="center"/>
              <w:rPr>
                <w:b/>
              </w:rPr>
            </w:pPr>
          </w:p>
          <w:p w14:paraId="41039F1C" w14:textId="77777777" w:rsidR="00F954EF" w:rsidRPr="008E3876" w:rsidRDefault="00F954EF" w:rsidP="008E3876">
            <w:pPr>
              <w:jc w:val="center"/>
              <w:rPr>
                <w:b/>
              </w:rPr>
            </w:pPr>
            <w:r w:rsidRPr="008E3876">
              <w:rPr>
                <w:b/>
              </w:rPr>
              <w:t>Opis programa</w:t>
            </w:r>
          </w:p>
        </w:tc>
        <w:tc>
          <w:tcPr>
            <w:tcW w:w="6770" w:type="dxa"/>
          </w:tcPr>
          <w:p w14:paraId="4FD19F51" w14:textId="61C8DC6F" w:rsidR="00660F1B" w:rsidRDefault="007D302A" w:rsidP="00192537">
            <w:pPr>
              <w:jc w:val="both"/>
            </w:pPr>
            <w:r>
              <w:t>A1008 02 Osnovna škola M.P. Miškina Đelekovec,</w:t>
            </w:r>
          </w:p>
          <w:p w14:paraId="38647E66" w14:textId="77777777" w:rsidR="00C53E6C" w:rsidRDefault="00C53E6C" w:rsidP="00192537">
            <w:pPr>
              <w:jc w:val="both"/>
            </w:pPr>
            <w:r>
              <w:t xml:space="preserve">A1008 03 Sufinanciranje smještaja djece u vrtićima drugih proračunskih  </w:t>
            </w:r>
          </w:p>
          <w:p w14:paraId="71BD79C5" w14:textId="6F837D51" w:rsidR="00C53E6C" w:rsidRDefault="00C53E6C" w:rsidP="00192537">
            <w:pPr>
              <w:jc w:val="both"/>
            </w:pPr>
            <w:r>
              <w:t xml:space="preserve">                  korisnika i obrtima</w:t>
            </w:r>
          </w:p>
          <w:p w14:paraId="1191BE96" w14:textId="77777777" w:rsidR="00F954EF" w:rsidRDefault="007D302A" w:rsidP="007D302A">
            <w:pPr>
              <w:jc w:val="both"/>
            </w:pPr>
            <w:r>
              <w:t>K1008 03 Opremanje vrtića</w:t>
            </w:r>
          </w:p>
          <w:p w14:paraId="0B57235C" w14:textId="77777777" w:rsidR="00426A6B" w:rsidRDefault="00C53E6C" w:rsidP="007D302A">
            <w:pPr>
              <w:jc w:val="both"/>
            </w:pPr>
            <w:r>
              <w:t xml:space="preserve">A100804 </w:t>
            </w:r>
            <w:bookmarkStart w:id="4" w:name="_Hlk213929360"/>
            <w:r>
              <w:t xml:space="preserve">Provedba edukativnih, kulturnih i sportskih aktivnosti za </w:t>
            </w:r>
          </w:p>
          <w:p w14:paraId="3A948124" w14:textId="6608649D" w:rsidR="00C53E6C" w:rsidRDefault="00426A6B" w:rsidP="007D302A">
            <w:pPr>
              <w:jc w:val="both"/>
            </w:pPr>
            <w:r>
              <w:t xml:space="preserve">                 </w:t>
            </w:r>
            <w:r w:rsidR="00C53E6C">
              <w:t>predškolsku</w:t>
            </w:r>
            <w:r>
              <w:t xml:space="preserve"> djecu te djecu od 1. do 4. razreda</w:t>
            </w:r>
            <w:bookmarkEnd w:id="4"/>
          </w:p>
        </w:tc>
      </w:tr>
      <w:tr w:rsidR="00F954EF" w14:paraId="1C08EECA" w14:textId="77777777" w:rsidTr="00F954EF">
        <w:tc>
          <w:tcPr>
            <w:tcW w:w="2518" w:type="dxa"/>
          </w:tcPr>
          <w:p w14:paraId="034BA10B" w14:textId="77777777" w:rsidR="00F954EF" w:rsidRPr="008E3876" w:rsidRDefault="00904613" w:rsidP="008E3876">
            <w:pPr>
              <w:jc w:val="center"/>
              <w:rPr>
                <w:b/>
              </w:rPr>
            </w:pPr>
            <w:r>
              <w:rPr>
                <w:b/>
              </w:rPr>
              <w:t>Posebni cilj 2</w:t>
            </w:r>
          </w:p>
        </w:tc>
        <w:tc>
          <w:tcPr>
            <w:tcW w:w="6770" w:type="dxa"/>
          </w:tcPr>
          <w:p w14:paraId="076DD820" w14:textId="77777777" w:rsidR="00F954EF" w:rsidRDefault="00904613" w:rsidP="00192537">
            <w:pPr>
              <w:jc w:val="both"/>
            </w:pPr>
            <w:r>
              <w:t>Socijalno osjetljiva županija</w:t>
            </w:r>
          </w:p>
        </w:tc>
      </w:tr>
      <w:tr w:rsidR="00F954EF" w14:paraId="086623C9" w14:textId="77777777" w:rsidTr="00F954EF">
        <w:tc>
          <w:tcPr>
            <w:tcW w:w="2518" w:type="dxa"/>
          </w:tcPr>
          <w:p w14:paraId="1DBD7778" w14:textId="77777777" w:rsidR="00F954EF" w:rsidRPr="008E3876" w:rsidRDefault="00AB38CB" w:rsidP="008E3876">
            <w:pPr>
              <w:jc w:val="center"/>
              <w:rPr>
                <w:b/>
              </w:rPr>
            </w:pPr>
            <w:r w:rsidRPr="008E3876">
              <w:rPr>
                <w:b/>
              </w:rPr>
              <w:t>Planirana sredstva</w:t>
            </w:r>
          </w:p>
        </w:tc>
        <w:tc>
          <w:tcPr>
            <w:tcW w:w="6770" w:type="dxa"/>
          </w:tcPr>
          <w:p w14:paraId="089CF4C0" w14:textId="501F7498" w:rsidR="00F954EF" w:rsidRDefault="00C53E6C" w:rsidP="00192537">
            <w:pPr>
              <w:jc w:val="both"/>
            </w:pPr>
            <w:r>
              <w:t>71.200,00</w:t>
            </w:r>
            <w:r w:rsidR="007D302A">
              <w:t xml:space="preserve"> eura</w:t>
            </w:r>
          </w:p>
        </w:tc>
      </w:tr>
      <w:tr w:rsidR="00F954EF" w14:paraId="76648782" w14:textId="77777777" w:rsidTr="00F954EF">
        <w:tc>
          <w:tcPr>
            <w:tcW w:w="2518" w:type="dxa"/>
          </w:tcPr>
          <w:p w14:paraId="5177906D" w14:textId="77777777" w:rsidR="00F954EF" w:rsidRPr="008E3876" w:rsidRDefault="00AB38CB" w:rsidP="008E3876">
            <w:pPr>
              <w:jc w:val="center"/>
              <w:rPr>
                <w:b/>
              </w:rPr>
            </w:pPr>
            <w:r w:rsidRPr="008E3876">
              <w:rPr>
                <w:b/>
              </w:rPr>
              <w:t>Pokazatelji rezultata</w:t>
            </w:r>
          </w:p>
        </w:tc>
        <w:tc>
          <w:tcPr>
            <w:tcW w:w="6770" w:type="dxa"/>
          </w:tcPr>
          <w:p w14:paraId="72EC82D8" w14:textId="30CC68D2" w:rsidR="00AB38CB" w:rsidRDefault="00904613" w:rsidP="00091F50">
            <w:pPr>
              <w:jc w:val="both"/>
            </w:pPr>
            <w:r>
              <w:t xml:space="preserve">Broj </w:t>
            </w:r>
            <w:r w:rsidR="00426A6B">
              <w:t>uređenih i/ili opremljenih objekata obrazovne infrastrukture</w:t>
            </w:r>
          </w:p>
        </w:tc>
      </w:tr>
    </w:tbl>
    <w:p w14:paraId="09AF8DED" w14:textId="77777777" w:rsidR="00AB38CB" w:rsidRDefault="00AB38CB" w:rsidP="00192537">
      <w:pPr>
        <w:spacing w:after="0"/>
        <w:jc w:val="both"/>
      </w:pPr>
    </w:p>
    <w:p w14:paraId="2EE46EC7" w14:textId="4C63FE1E" w:rsidR="00AB38CB" w:rsidRDefault="00091BBE" w:rsidP="00E07CD9">
      <w:pPr>
        <w:spacing w:after="0"/>
        <w:ind w:firstLine="708"/>
        <w:jc w:val="both"/>
        <w:rPr>
          <w:sz w:val="24"/>
          <w:szCs w:val="24"/>
        </w:rPr>
      </w:pPr>
      <w:r w:rsidRPr="00E07CD9">
        <w:rPr>
          <w:sz w:val="24"/>
          <w:szCs w:val="24"/>
        </w:rPr>
        <w:t xml:space="preserve"> Program se sastoji  od </w:t>
      </w:r>
      <w:r w:rsidR="00426A6B">
        <w:rPr>
          <w:sz w:val="24"/>
          <w:szCs w:val="24"/>
        </w:rPr>
        <w:t>tri</w:t>
      </w:r>
      <w:r w:rsidR="00971B52" w:rsidRPr="00E07CD9">
        <w:rPr>
          <w:sz w:val="24"/>
          <w:szCs w:val="24"/>
        </w:rPr>
        <w:t xml:space="preserve"> aktivnosti i </w:t>
      </w:r>
      <w:r w:rsidR="00210048">
        <w:rPr>
          <w:sz w:val="24"/>
          <w:szCs w:val="24"/>
        </w:rPr>
        <w:t>jednog</w:t>
      </w:r>
      <w:r w:rsidR="00971B52" w:rsidRPr="00E07CD9">
        <w:rPr>
          <w:sz w:val="24"/>
          <w:szCs w:val="24"/>
        </w:rPr>
        <w:t xml:space="preserve"> kapitaln</w:t>
      </w:r>
      <w:r w:rsidR="00210048">
        <w:rPr>
          <w:sz w:val="24"/>
          <w:szCs w:val="24"/>
        </w:rPr>
        <w:t>og</w:t>
      </w:r>
      <w:r w:rsidR="00AB38CB" w:rsidRPr="00E07CD9">
        <w:rPr>
          <w:sz w:val="24"/>
          <w:szCs w:val="24"/>
        </w:rPr>
        <w:t xml:space="preserve"> projekta:</w:t>
      </w:r>
    </w:p>
    <w:p w14:paraId="6C65C865" w14:textId="7BA3A85E" w:rsidR="007D302A" w:rsidRPr="00426A6B" w:rsidRDefault="007D302A" w:rsidP="007D302A">
      <w:pPr>
        <w:pStyle w:val="Odlomakpopisa"/>
        <w:numPr>
          <w:ilvl w:val="0"/>
          <w:numId w:val="3"/>
        </w:numPr>
        <w:spacing w:after="0"/>
        <w:jc w:val="both"/>
        <w:rPr>
          <w:sz w:val="24"/>
          <w:szCs w:val="24"/>
        </w:rPr>
      </w:pPr>
      <w:r w:rsidRPr="007D302A">
        <w:rPr>
          <w:sz w:val="24"/>
          <w:szCs w:val="24"/>
        </w:rPr>
        <w:t>Osnovna škola M.P. Miškina Đelekovec (</w:t>
      </w:r>
      <w:r w:rsidR="00426A6B">
        <w:rPr>
          <w:sz w:val="24"/>
          <w:szCs w:val="24"/>
        </w:rPr>
        <w:t>8</w:t>
      </w:r>
      <w:r>
        <w:rPr>
          <w:sz w:val="24"/>
          <w:szCs w:val="24"/>
        </w:rPr>
        <w:t>.000,00</w:t>
      </w:r>
      <w:r w:rsidRPr="007D302A">
        <w:rPr>
          <w:sz w:val="24"/>
          <w:szCs w:val="24"/>
        </w:rPr>
        <w:t xml:space="preserve"> eura) kod koje se planiraju pomoći osnovnoj školi za provođenje njihovih aktivnosti, sukladno utvrđenim programima škole, nabavu potrebne opreme za koju sredstva ne osigurava osnivač, te uređenje školskog</w:t>
      </w:r>
      <w:r>
        <w:t xml:space="preserve"> prostora</w:t>
      </w:r>
      <w:r w:rsidR="00426A6B">
        <w:t>,</w:t>
      </w:r>
    </w:p>
    <w:p w14:paraId="507F1EE0" w14:textId="09AFF6F6" w:rsidR="00426A6B" w:rsidRPr="007D302A" w:rsidRDefault="00426A6B" w:rsidP="007D302A">
      <w:pPr>
        <w:pStyle w:val="Odlomakpopisa"/>
        <w:numPr>
          <w:ilvl w:val="0"/>
          <w:numId w:val="3"/>
        </w:numPr>
        <w:spacing w:after="0"/>
        <w:jc w:val="both"/>
        <w:rPr>
          <w:sz w:val="24"/>
          <w:szCs w:val="24"/>
        </w:rPr>
      </w:pPr>
      <w:r>
        <w:t>Sufinanciranje smještaja djece u vrtićima drugih proračunskih korisnika i obrtima za što se planira iznos od 1.000,00 eura</w:t>
      </w:r>
    </w:p>
    <w:p w14:paraId="39076ED8" w14:textId="63327EB6" w:rsidR="007D302A" w:rsidRPr="00F91AF3" w:rsidRDefault="007D302A" w:rsidP="007D302A">
      <w:pPr>
        <w:pStyle w:val="Odlomakpopisa"/>
        <w:numPr>
          <w:ilvl w:val="0"/>
          <w:numId w:val="3"/>
        </w:numPr>
        <w:spacing w:after="0"/>
        <w:jc w:val="both"/>
      </w:pPr>
      <w:r w:rsidRPr="00210048">
        <w:rPr>
          <w:sz w:val="24"/>
          <w:szCs w:val="24"/>
        </w:rPr>
        <w:t>Opremanje vrtića</w:t>
      </w:r>
      <w:r w:rsidR="00210048">
        <w:rPr>
          <w:sz w:val="24"/>
          <w:szCs w:val="24"/>
        </w:rPr>
        <w:t xml:space="preserve"> – na ovaj se projekt planira utrošiti 2</w:t>
      </w:r>
      <w:r w:rsidR="00426A6B">
        <w:rPr>
          <w:sz w:val="24"/>
          <w:szCs w:val="24"/>
        </w:rPr>
        <w:t>7</w:t>
      </w:r>
      <w:r w:rsidR="00210048">
        <w:rPr>
          <w:sz w:val="24"/>
          <w:szCs w:val="24"/>
        </w:rPr>
        <w:t>.000,00 eura kako bi se, u slučaju potrebe  prostor starog vrtića stavio u funkciju.</w:t>
      </w:r>
    </w:p>
    <w:p w14:paraId="34D2DDEF" w14:textId="34777F9B" w:rsidR="00F91AF3" w:rsidRPr="00426A6B" w:rsidRDefault="00426A6B" w:rsidP="00426A6B">
      <w:pPr>
        <w:pStyle w:val="Odlomakpopisa"/>
        <w:numPr>
          <w:ilvl w:val="0"/>
          <w:numId w:val="3"/>
        </w:numPr>
        <w:jc w:val="both"/>
        <w:rPr>
          <w:sz w:val="24"/>
          <w:szCs w:val="24"/>
        </w:rPr>
      </w:pPr>
      <w:r w:rsidRPr="00426A6B">
        <w:rPr>
          <w:sz w:val="24"/>
          <w:szCs w:val="24"/>
        </w:rPr>
        <w:t>Provedba edukativnih, kulturnih i sportskih aktivnosti za predškolsku djecu te djecu od 1. do 4. razreda</w:t>
      </w:r>
      <w:r>
        <w:rPr>
          <w:sz w:val="24"/>
          <w:szCs w:val="24"/>
        </w:rPr>
        <w:t xml:space="preserve"> za što je planirano 35.200,00 eura za nabavu opreme te provedbu radionica, a projekt je prijavljen na javni poziv Ministarstva demografije.</w:t>
      </w:r>
    </w:p>
    <w:tbl>
      <w:tblPr>
        <w:tblStyle w:val="Reetkatablice"/>
        <w:tblW w:w="0" w:type="auto"/>
        <w:tblLook w:val="04A0" w:firstRow="1" w:lastRow="0" w:firstColumn="1" w:lastColumn="0" w:noHBand="0" w:noVBand="1"/>
      </w:tblPr>
      <w:tblGrid>
        <w:gridCol w:w="2518"/>
        <w:gridCol w:w="6770"/>
      </w:tblGrid>
      <w:tr w:rsidR="00813084" w14:paraId="720672E4" w14:textId="77777777" w:rsidTr="00813084">
        <w:tc>
          <w:tcPr>
            <w:tcW w:w="2518" w:type="dxa"/>
          </w:tcPr>
          <w:p w14:paraId="56EB2ADA" w14:textId="77777777" w:rsidR="00813084" w:rsidRPr="004437C2" w:rsidRDefault="00813084" w:rsidP="00813084">
            <w:pPr>
              <w:jc w:val="both"/>
              <w:rPr>
                <w:b/>
              </w:rPr>
            </w:pPr>
            <w:r w:rsidRPr="004437C2">
              <w:rPr>
                <w:b/>
              </w:rPr>
              <w:t>Naziv programa</w:t>
            </w:r>
          </w:p>
        </w:tc>
        <w:tc>
          <w:tcPr>
            <w:tcW w:w="6770" w:type="dxa"/>
          </w:tcPr>
          <w:p w14:paraId="16D7DB58" w14:textId="77777777" w:rsidR="00813084" w:rsidRPr="004437C2" w:rsidRDefault="00315EDB" w:rsidP="00813084">
            <w:pPr>
              <w:jc w:val="both"/>
              <w:rPr>
                <w:b/>
              </w:rPr>
            </w:pPr>
            <w:r w:rsidRPr="004437C2">
              <w:rPr>
                <w:b/>
              </w:rPr>
              <w:t>1009 Organiziranje i provođenje zaštite i spašavanja</w:t>
            </w:r>
          </w:p>
        </w:tc>
      </w:tr>
      <w:tr w:rsidR="00813084" w14:paraId="5976691E" w14:textId="77777777" w:rsidTr="00813084">
        <w:tc>
          <w:tcPr>
            <w:tcW w:w="2518" w:type="dxa"/>
          </w:tcPr>
          <w:p w14:paraId="7C72904E" w14:textId="77777777" w:rsidR="00813084" w:rsidRPr="008E3876" w:rsidRDefault="00CF1994" w:rsidP="00CF1994">
            <w:pPr>
              <w:rPr>
                <w:b/>
              </w:rPr>
            </w:pPr>
            <w:r>
              <w:rPr>
                <w:b/>
              </w:rPr>
              <w:t>Naziv mjere</w:t>
            </w:r>
          </w:p>
        </w:tc>
        <w:tc>
          <w:tcPr>
            <w:tcW w:w="6770" w:type="dxa"/>
          </w:tcPr>
          <w:p w14:paraId="52170DBA" w14:textId="77777777" w:rsidR="004437C2" w:rsidRDefault="001750A3" w:rsidP="001750A3">
            <w:pPr>
              <w:pStyle w:val="Odlomakpopisa"/>
              <w:jc w:val="both"/>
            </w:pPr>
            <w:r>
              <w:t>Razvoj sustava civilne zaštite i poboljšanje sustava zaštite i spašavanja od velikih nesreća</w:t>
            </w:r>
          </w:p>
        </w:tc>
      </w:tr>
      <w:tr w:rsidR="00813084" w14:paraId="06DE93D1" w14:textId="77777777" w:rsidTr="00813084">
        <w:tc>
          <w:tcPr>
            <w:tcW w:w="2518" w:type="dxa"/>
          </w:tcPr>
          <w:p w14:paraId="2EAB87DB" w14:textId="77777777" w:rsidR="00813084" w:rsidRPr="008E3876" w:rsidRDefault="00730F77" w:rsidP="00813084">
            <w:pPr>
              <w:jc w:val="both"/>
              <w:rPr>
                <w:b/>
              </w:rPr>
            </w:pPr>
            <w:r w:rsidRPr="008E3876">
              <w:rPr>
                <w:b/>
              </w:rPr>
              <w:t>Opis programa</w:t>
            </w:r>
          </w:p>
        </w:tc>
        <w:tc>
          <w:tcPr>
            <w:tcW w:w="6770" w:type="dxa"/>
          </w:tcPr>
          <w:p w14:paraId="604486AA" w14:textId="7C0BDC53" w:rsidR="00A3044E" w:rsidRDefault="00730F77" w:rsidP="00813084">
            <w:pPr>
              <w:jc w:val="both"/>
            </w:pPr>
            <w:r>
              <w:t>A1009 01 Redovna djelatnost DVD-a</w:t>
            </w:r>
          </w:p>
          <w:p w14:paraId="3E73A682" w14:textId="77777777" w:rsidR="00730F77" w:rsidRDefault="00730F77" w:rsidP="00813084">
            <w:pPr>
              <w:jc w:val="both"/>
            </w:pPr>
            <w:r>
              <w:t>A1009 02 Civilna zaštita</w:t>
            </w:r>
          </w:p>
          <w:p w14:paraId="75C7A3A9" w14:textId="77777777" w:rsidR="00730F77" w:rsidRDefault="00730F77" w:rsidP="00813084">
            <w:pPr>
              <w:jc w:val="both"/>
            </w:pPr>
            <w:r>
              <w:t>A1009 03 HGSS Stanica Koprivnica</w:t>
            </w:r>
          </w:p>
        </w:tc>
      </w:tr>
      <w:tr w:rsidR="00813084" w14:paraId="2F1FD550" w14:textId="77777777" w:rsidTr="00813084">
        <w:tc>
          <w:tcPr>
            <w:tcW w:w="2518" w:type="dxa"/>
          </w:tcPr>
          <w:p w14:paraId="23D97180" w14:textId="77777777" w:rsidR="00813084" w:rsidRPr="008E3876" w:rsidRDefault="001750A3" w:rsidP="00813084">
            <w:pPr>
              <w:jc w:val="both"/>
              <w:rPr>
                <w:b/>
              </w:rPr>
            </w:pPr>
            <w:r>
              <w:rPr>
                <w:b/>
              </w:rPr>
              <w:t>Posebni cilj 3</w:t>
            </w:r>
          </w:p>
        </w:tc>
        <w:tc>
          <w:tcPr>
            <w:tcW w:w="6770" w:type="dxa"/>
          </w:tcPr>
          <w:p w14:paraId="67E3F44B" w14:textId="77777777" w:rsidR="00730F77" w:rsidRDefault="001750A3" w:rsidP="00813084">
            <w:pPr>
              <w:jc w:val="both"/>
            </w:pPr>
            <w:r>
              <w:t>Pametna i zelena županija</w:t>
            </w:r>
          </w:p>
        </w:tc>
      </w:tr>
      <w:tr w:rsidR="00813084" w14:paraId="496CBA13" w14:textId="77777777" w:rsidTr="00813084">
        <w:tc>
          <w:tcPr>
            <w:tcW w:w="2518" w:type="dxa"/>
          </w:tcPr>
          <w:p w14:paraId="73471F66" w14:textId="77777777" w:rsidR="00813084" w:rsidRPr="008E3876" w:rsidRDefault="00730F77" w:rsidP="00813084">
            <w:pPr>
              <w:jc w:val="both"/>
              <w:rPr>
                <w:b/>
              </w:rPr>
            </w:pPr>
            <w:r w:rsidRPr="008E3876">
              <w:rPr>
                <w:b/>
              </w:rPr>
              <w:t xml:space="preserve">Planirana sredstva </w:t>
            </w:r>
          </w:p>
        </w:tc>
        <w:tc>
          <w:tcPr>
            <w:tcW w:w="6770" w:type="dxa"/>
          </w:tcPr>
          <w:p w14:paraId="0A8C74E2" w14:textId="1CA815AB" w:rsidR="00813084" w:rsidRDefault="00F91AF3" w:rsidP="00813084">
            <w:pPr>
              <w:jc w:val="both"/>
            </w:pPr>
            <w:r>
              <w:t>2</w:t>
            </w:r>
            <w:r w:rsidR="00426A6B">
              <w:t>9.100,00</w:t>
            </w:r>
            <w:r w:rsidR="001750A3">
              <w:t xml:space="preserve"> eura</w:t>
            </w:r>
          </w:p>
        </w:tc>
      </w:tr>
      <w:tr w:rsidR="00813084" w14:paraId="120733BC" w14:textId="77777777" w:rsidTr="00813084">
        <w:tc>
          <w:tcPr>
            <w:tcW w:w="2518" w:type="dxa"/>
          </w:tcPr>
          <w:p w14:paraId="6B2B38AD" w14:textId="77777777" w:rsidR="00813084" w:rsidRPr="008E3876" w:rsidRDefault="00730F77" w:rsidP="00813084">
            <w:pPr>
              <w:jc w:val="both"/>
              <w:rPr>
                <w:b/>
              </w:rPr>
            </w:pPr>
            <w:r w:rsidRPr="008E3876">
              <w:rPr>
                <w:b/>
              </w:rPr>
              <w:t>Pokazatelji rezultata</w:t>
            </w:r>
          </w:p>
        </w:tc>
        <w:tc>
          <w:tcPr>
            <w:tcW w:w="6770" w:type="dxa"/>
          </w:tcPr>
          <w:p w14:paraId="742A3384" w14:textId="77777777" w:rsidR="009D4FFD" w:rsidRDefault="001750A3" w:rsidP="00591B46">
            <w:pPr>
              <w:jc w:val="both"/>
            </w:pPr>
            <w:r>
              <w:t>Ukupan broj pripadnika sustava civilne zaštite na području JLS</w:t>
            </w:r>
          </w:p>
        </w:tc>
      </w:tr>
    </w:tbl>
    <w:p w14:paraId="6E5C3AE7" w14:textId="634C9C0A" w:rsidR="00426A6B" w:rsidRPr="00426A6B" w:rsidRDefault="00B647DA" w:rsidP="00813084">
      <w:pPr>
        <w:spacing w:after="0"/>
        <w:jc w:val="both"/>
      </w:pPr>
      <w:r>
        <w:t xml:space="preserve"> </w:t>
      </w:r>
    </w:p>
    <w:p w14:paraId="1131B72C" w14:textId="77540BF9" w:rsidR="00813084" w:rsidRPr="008E3876" w:rsidRDefault="00476270" w:rsidP="00813084">
      <w:pPr>
        <w:spacing w:after="0"/>
        <w:jc w:val="both"/>
        <w:rPr>
          <w:sz w:val="24"/>
          <w:szCs w:val="24"/>
        </w:rPr>
      </w:pPr>
      <w:r>
        <w:rPr>
          <w:sz w:val="24"/>
          <w:szCs w:val="24"/>
        </w:rPr>
        <w:t>Ovaj je program po</w:t>
      </w:r>
      <w:r w:rsidR="00591B46">
        <w:rPr>
          <w:sz w:val="24"/>
          <w:szCs w:val="24"/>
        </w:rPr>
        <w:t>dijeljen na 3</w:t>
      </w:r>
      <w:r w:rsidR="00B647DA" w:rsidRPr="008E3876">
        <w:rPr>
          <w:sz w:val="24"/>
          <w:szCs w:val="24"/>
        </w:rPr>
        <w:t xml:space="preserve"> aktivnosti:</w:t>
      </w:r>
    </w:p>
    <w:p w14:paraId="3B4CC70F" w14:textId="1B176A65" w:rsidR="00B647DA" w:rsidRDefault="001750A3" w:rsidP="00B647DA">
      <w:pPr>
        <w:pStyle w:val="Odlomakpopisa"/>
        <w:numPr>
          <w:ilvl w:val="0"/>
          <w:numId w:val="3"/>
        </w:numPr>
        <w:spacing w:after="0"/>
        <w:jc w:val="both"/>
        <w:rPr>
          <w:sz w:val="24"/>
          <w:szCs w:val="24"/>
        </w:rPr>
      </w:pPr>
      <w:r>
        <w:rPr>
          <w:sz w:val="24"/>
          <w:szCs w:val="24"/>
        </w:rPr>
        <w:lastRenderedPageBreak/>
        <w:t>Redovna djelatnost DVD-a (</w:t>
      </w:r>
      <w:r w:rsidR="00A3044E">
        <w:rPr>
          <w:sz w:val="24"/>
          <w:szCs w:val="24"/>
        </w:rPr>
        <w:t>2</w:t>
      </w:r>
      <w:r w:rsidR="00426A6B">
        <w:rPr>
          <w:sz w:val="24"/>
          <w:szCs w:val="24"/>
        </w:rPr>
        <w:t>6</w:t>
      </w:r>
      <w:r w:rsidR="00F91AF3">
        <w:rPr>
          <w:sz w:val="24"/>
          <w:szCs w:val="24"/>
        </w:rPr>
        <w:t>.</w:t>
      </w:r>
      <w:r w:rsidR="00426A6B">
        <w:rPr>
          <w:sz w:val="24"/>
          <w:szCs w:val="24"/>
        </w:rPr>
        <w:t>7</w:t>
      </w:r>
      <w:r w:rsidR="00F91AF3">
        <w:rPr>
          <w:sz w:val="24"/>
          <w:szCs w:val="24"/>
        </w:rPr>
        <w:t>00,00</w:t>
      </w:r>
      <w:r w:rsidR="000609D6">
        <w:rPr>
          <w:sz w:val="24"/>
          <w:szCs w:val="24"/>
        </w:rPr>
        <w:t xml:space="preserve"> eura</w:t>
      </w:r>
      <w:r w:rsidR="00B647DA" w:rsidRPr="008E3876">
        <w:rPr>
          <w:sz w:val="24"/>
          <w:szCs w:val="24"/>
        </w:rPr>
        <w:t>)</w:t>
      </w:r>
      <w:r w:rsidR="00A3044E">
        <w:rPr>
          <w:sz w:val="24"/>
          <w:szCs w:val="24"/>
        </w:rPr>
        <w:t xml:space="preserve"> </w:t>
      </w:r>
      <w:r w:rsidR="00B647DA" w:rsidRPr="008E3876">
        <w:rPr>
          <w:sz w:val="24"/>
          <w:szCs w:val="24"/>
        </w:rPr>
        <w:t>- kod koje su planirana zakonom propisana  sredstva koja jedinice lokalne samouprave moraju izdvajati za vatrogastvo</w:t>
      </w:r>
      <w:r w:rsidR="00A3044E">
        <w:rPr>
          <w:sz w:val="24"/>
          <w:szCs w:val="24"/>
        </w:rPr>
        <w:t>,</w:t>
      </w:r>
    </w:p>
    <w:p w14:paraId="0B7D6D82" w14:textId="3628A3BD" w:rsidR="00B647DA" w:rsidRPr="008E3876" w:rsidRDefault="000609D6" w:rsidP="00B647DA">
      <w:pPr>
        <w:pStyle w:val="Odlomakpopisa"/>
        <w:numPr>
          <w:ilvl w:val="0"/>
          <w:numId w:val="3"/>
        </w:numPr>
        <w:spacing w:after="0"/>
        <w:jc w:val="both"/>
        <w:rPr>
          <w:sz w:val="24"/>
          <w:szCs w:val="24"/>
        </w:rPr>
      </w:pPr>
      <w:r>
        <w:rPr>
          <w:sz w:val="24"/>
          <w:szCs w:val="24"/>
        </w:rPr>
        <w:t>Civilna zaštita (</w:t>
      </w:r>
      <w:r w:rsidR="00426A6B">
        <w:rPr>
          <w:sz w:val="24"/>
          <w:szCs w:val="24"/>
        </w:rPr>
        <w:t>700</w:t>
      </w:r>
      <w:r>
        <w:rPr>
          <w:sz w:val="24"/>
          <w:szCs w:val="24"/>
        </w:rPr>
        <w:t>,00 eura</w:t>
      </w:r>
      <w:r w:rsidR="00B647DA" w:rsidRPr="008E3876">
        <w:rPr>
          <w:sz w:val="24"/>
          <w:szCs w:val="24"/>
        </w:rPr>
        <w:t>) –</w:t>
      </w:r>
      <w:r w:rsidR="00156D7C">
        <w:rPr>
          <w:sz w:val="24"/>
          <w:szCs w:val="24"/>
        </w:rPr>
        <w:t xml:space="preserve"> kod koje su planirana</w:t>
      </w:r>
      <w:r w:rsidR="00E20477" w:rsidRPr="008E3876">
        <w:rPr>
          <w:sz w:val="24"/>
          <w:szCs w:val="24"/>
        </w:rPr>
        <w:t xml:space="preserve"> sredstva za nabavu opreme za pripadnike civilne zaštite.</w:t>
      </w:r>
    </w:p>
    <w:p w14:paraId="2F5DCD87" w14:textId="04247D73" w:rsidR="00EE000F" w:rsidRPr="00F91AF3" w:rsidRDefault="00E20477" w:rsidP="00EE000F">
      <w:pPr>
        <w:pStyle w:val="Odlomakpopisa"/>
        <w:numPr>
          <w:ilvl w:val="0"/>
          <w:numId w:val="3"/>
        </w:numPr>
        <w:spacing w:after="0"/>
        <w:jc w:val="both"/>
        <w:rPr>
          <w:sz w:val="24"/>
          <w:szCs w:val="24"/>
        </w:rPr>
      </w:pPr>
      <w:r w:rsidRPr="008E3876">
        <w:rPr>
          <w:sz w:val="24"/>
          <w:szCs w:val="24"/>
        </w:rPr>
        <w:t>HGSS Stanica Koprivnica</w:t>
      </w:r>
      <w:r w:rsidR="000609D6">
        <w:rPr>
          <w:sz w:val="24"/>
          <w:szCs w:val="24"/>
        </w:rPr>
        <w:t xml:space="preserve"> (1</w:t>
      </w:r>
      <w:r w:rsidR="00A3044E">
        <w:rPr>
          <w:sz w:val="24"/>
          <w:szCs w:val="24"/>
        </w:rPr>
        <w:t>.</w:t>
      </w:r>
      <w:r w:rsidR="00F91AF3">
        <w:rPr>
          <w:sz w:val="24"/>
          <w:szCs w:val="24"/>
        </w:rPr>
        <w:t>7</w:t>
      </w:r>
      <w:r w:rsidR="00A3044E">
        <w:rPr>
          <w:sz w:val="24"/>
          <w:szCs w:val="24"/>
        </w:rPr>
        <w:t>00</w:t>
      </w:r>
      <w:r w:rsidR="000609D6">
        <w:rPr>
          <w:sz w:val="24"/>
          <w:szCs w:val="24"/>
        </w:rPr>
        <w:t>,00 eura</w:t>
      </w:r>
      <w:r w:rsidR="008E3876" w:rsidRPr="008E3876">
        <w:rPr>
          <w:sz w:val="24"/>
          <w:szCs w:val="24"/>
        </w:rPr>
        <w:t xml:space="preserve">) </w:t>
      </w:r>
      <w:r w:rsidRPr="008E3876">
        <w:rPr>
          <w:sz w:val="24"/>
          <w:szCs w:val="24"/>
        </w:rPr>
        <w:t>gdje su planirana sredstva za sufinanciranje rada HGSS –a stanice Koprivnica sukladno Sporazumu koji se svake godine potpisuje.</w:t>
      </w:r>
    </w:p>
    <w:p w14:paraId="3CA289FC" w14:textId="77777777" w:rsidR="00BD500C" w:rsidRPr="008E3876" w:rsidRDefault="00BD500C" w:rsidP="00EE000F">
      <w:pPr>
        <w:spacing w:after="0"/>
        <w:jc w:val="both"/>
        <w:rPr>
          <w:sz w:val="24"/>
          <w:szCs w:val="24"/>
        </w:rPr>
      </w:pPr>
    </w:p>
    <w:tbl>
      <w:tblPr>
        <w:tblStyle w:val="Reetkatablice"/>
        <w:tblW w:w="0" w:type="auto"/>
        <w:tblLook w:val="04A0" w:firstRow="1" w:lastRow="0" w:firstColumn="1" w:lastColumn="0" w:noHBand="0" w:noVBand="1"/>
      </w:tblPr>
      <w:tblGrid>
        <w:gridCol w:w="2518"/>
        <w:gridCol w:w="6770"/>
      </w:tblGrid>
      <w:tr w:rsidR="00EE000F" w14:paraId="61F84678" w14:textId="77777777" w:rsidTr="00EE000F">
        <w:tc>
          <w:tcPr>
            <w:tcW w:w="2518" w:type="dxa"/>
          </w:tcPr>
          <w:p w14:paraId="42946F80" w14:textId="77777777" w:rsidR="00EE000F" w:rsidRPr="00EE000F" w:rsidRDefault="00EE000F" w:rsidP="00EE000F">
            <w:pPr>
              <w:jc w:val="both"/>
              <w:rPr>
                <w:b/>
              </w:rPr>
            </w:pPr>
            <w:r w:rsidRPr="00EE000F">
              <w:rPr>
                <w:b/>
              </w:rPr>
              <w:t>Naziv programa</w:t>
            </w:r>
          </w:p>
        </w:tc>
        <w:tc>
          <w:tcPr>
            <w:tcW w:w="6770" w:type="dxa"/>
          </w:tcPr>
          <w:p w14:paraId="53864B01" w14:textId="77777777" w:rsidR="00EE000F" w:rsidRPr="00EE000F" w:rsidRDefault="00EE000F" w:rsidP="00EE000F">
            <w:pPr>
              <w:jc w:val="both"/>
              <w:rPr>
                <w:b/>
              </w:rPr>
            </w:pPr>
            <w:r w:rsidRPr="00EE000F">
              <w:rPr>
                <w:b/>
              </w:rPr>
              <w:t>1010 Razvoj sporta i rekreacije</w:t>
            </w:r>
          </w:p>
        </w:tc>
      </w:tr>
      <w:tr w:rsidR="00EE000F" w14:paraId="792D7B48" w14:textId="77777777" w:rsidTr="00EE000F">
        <w:tc>
          <w:tcPr>
            <w:tcW w:w="2518" w:type="dxa"/>
          </w:tcPr>
          <w:p w14:paraId="0CB45305" w14:textId="77777777" w:rsidR="00EE000F" w:rsidRPr="008E3876" w:rsidRDefault="007F06E0" w:rsidP="007F06E0">
            <w:pPr>
              <w:rPr>
                <w:b/>
              </w:rPr>
            </w:pPr>
            <w:r>
              <w:rPr>
                <w:b/>
              </w:rPr>
              <w:t>Naziv mjere</w:t>
            </w:r>
          </w:p>
        </w:tc>
        <w:tc>
          <w:tcPr>
            <w:tcW w:w="6770" w:type="dxa"/>
          </w:tcPr>
          <w:p w14:paraId="7CE1B018" w14:textId="77777777" w:rsidR="008E3876" w:rsidRDefault="007F06E0" w:rsidP="007F06E0">
            <w:pPr>
              <w:ind w:left="360"/>
              <w:jc w:val="both"/>
            </w:pPr>
            <w:r>
              <w:t>Osnaživanje sporta</w:t>
            </w:r>
          </w:p>
        </w:tc>
      </w:tr>
      <w:tr w:rsidR="00EE000F" w14:paraId="0AB29E18" w14:textId="77777777" w:rsidTr="00EE000F">
        <w:tc>
          <w:tcPr>
            <w:tcW w:w="2518" w:type="dxa"/>
          </w:tcPr>
          <w:p w14:paraId="60DF6F04" w14:textId="77777777" w:rsidR="00EE000F" w:rsidRPr="008E3876" w:rsidRDefault="00EE000F" w:rsidP="00EE000F">
            <w:pPr>
              <w:jc w:val="both"/>
              <w:rPr>
                <w:b/>
              </w:rPr>
            </w:pPr>
            <w:r w:rsidRPr="008E3876">
              <w:rPr>
                <w:b/>
              </w:rPr>
              <w:t>Opis programa</w:t>
            </w:r>
          </w:p>
        </w:tc>
        <w:tc>
          <w:tcPr>
            <w:tcW w:w="6770" w:type="dxa"/>
          </w:tcPr>
          <w:p w14:paraId="6402EA88" w14:textId="4F6B12D0" w:rsidR="00591B46" w:rsidRDefault="00EE000F" w:rsidP="00EE000F">
            <w:pPr>
              <w:jc w:val="both"/>
            </w:pPr>
            <w:r>
              <w:t>A1010 01 Redovna djelatnost sportskih klubova i društava</w:t>
            </w:r>
          </w:p>
          <w:p w14:paraId="59BDA5BB" w14:textId="7A22C0C6" w:rsidR="00EA5748" w:rsidRDefault="00EA5748" w:rsidP="00EE000F">
            <w:pPr>
              <w:jc w:val="both"/>
            </w:pPr>
            <w:r>
              <w:t>K1010 04 Dodatna ulaganja na sportskom objektu Đelekovec</w:t>
            </w:r>
          </w:p>
          <w:p w14:paraId="4F51A84E" w14:textId="1E4644DF" w:rsidR="00F91AF3" w:rsidRDefault="00F91AF3" w:rsidP="00EE000F">
            <w:pPr>
              <w:jc w:val="both"/>
            </w:pPr>
            <w:r>
              <w:t>K1010 07 Projekt navodnjavanja igrališta</w:t>
            </w:r>
          </w:p>
        </w:tc>
      </w:tr>
      <w:tr w:rsidR="00EE000F" w14:paraId="315A0EB9" w14:textId="77777777" w:rsidTr="00EE000F">
        <w:tc>
          <w:tcPr>
            <w:tcW w:w="2518" w:type="dxa"/>
          </w:tcPr>
          <w:p w14:paraId="0167A576" w14:textId="77777777" w:rsidR="00EE000F" w:rsidRPr="008E3876" w:rsidRDefault="007F06E0" w:rsidP="00EE000F">
            <w:pPr>
              <w:jc w:val="both"/>
              <w:rPr>
                <w:b/>
              </w:rPr>
            </w:pPr>
            <w:r>
              <w:rPr>
                <w:b/>
              </w:rPr>
              <w:t xml:space="preserve">Posebni cilj </w:t>
            </w:r>
          </w:p>
        </w:tc>
        <w:tc>
          <w:tcPr>
            <w:tcW w:w="6770" w:type="dxa"/>
          </w:tcPr>
          <w:p w14:paraId="00434FD3" w14:textId="77777777" w:rsidR="00EE000F" w:rsidRDefault="00EE000F" w:rsidP="00EE000F">
            <w:pPr>
              <w:jc w:val="both"/>
            </w:pPr>
            <w:r>
              <w:t>Poticanje i promicanje sporta, uključivanje mladih u sportske klubove</w:t>
            </w:r>
            <w:r w:rsidR="001A7088">
              <w:t>, promocija općine</w:t>
            </w:r>
            <w:r w:rsidR="00591B46">
              <w:t xml:space="preserve">, </w:t>
            </w:r>
          </w:p>
        </w:tc>
      </w:tr>
      <w:tr w:rsidR="00EE000F" w14:paraId="2980E824" w14:textId="77777777" w:rsidTr="00EE000F">
        <w:tc>
          <w:tcPr>
            <w:tcW w:w="2518" w:type="dxa"/>
          </w:tcPr>
          <w:p w14:paraId="66F38F9B" w14:textId="77777777" w:rsidR="00EE000F" w:rsidRPr="008E3876" w:rsidRDefault="00EE000F" w:rsidP="00EE000F">
            <w:pPr>
              <w:jc w:val="both"/>
              <w:rPr>
                <w:b/>
              </w:rPr>
            </w:pPr>
            <w:r w:rsidRPr="008E3876">
              <w:rPr>
                <w:b/>
              </w:rPr>
              <w:t>Planirana sredstva</w:t>
            </w:r>
          </w:p>
        </w:tc>
        <w:tc>
          <w:tcPr>
            <w:tcW w:w="6770" w:type="dxa"/>
          </w:tcPr>
          <w:p w14:paraId="28D90AD2" w14:textId="2AE2873E" w:rsidR="00EE000F" w:rsidRDefault="00C62F73" w:rsidP="00EE000F">
            <w:pPr>
              <w:jc w:val="both"/>
            </w:pPr>
            <w:r>
              <w:t>12</w:t>
            </w:r>
            <w:r w:rsidR="00EA5748">
              <w:t>8</w:t>
            </w:r>
            <w:r>
              <w:t>.865,00</w:t>
            </w:r>
            <w:r w:rsidR="007F06E0">
              <w:t xml:space="preserve"> eura</w:t>
            </w:r>
          </w:p>
        </w:tc>
      </w:tr>
      <w:tr w:rsidR="00EE000F" w14:paraId="17ECA7CE" w14:textId="77777777" w:rsidTr="00EE000F">
        <w:tc>
          <w:tcPr>
            <w:tcW w:w="2518" w:type="dxa"/>
          </w:tcPr>
          <w:p w14:paraId="51567C5A" w14:textId="77777777" w:rsidR="00EE000F" w:rsidRPr="008E3876" w:rsidRDefault="006961E8" w:rsidP="00EE000F">
            <w:pPr>
              <w:jc w:val="both"/>
              <w:rPr>
                <w:b/>
              </w:rPr>
            </w:pPr>
            <w:r w:rsidRPr="008E3876">
              <w:rPr>
                <w:b/>
              </w:rPr>
              <w:t>Pokazatelji rezultata</w:t>
            </w:r>
          </w:p>
        </w:tc>
        <w:tc>
          <w:tcPr>
            <w:tcW w:w="6770" w:type="dxa"/>
          </w:tcPr>
          <w:p w14:paraId="5E703244" w14:textId="77777777" w:rsidR="00591B46" w:rsidRDefault="007F06E0" w:rsidP="00EE000F">
            <w:pPr>
              <w:jc w:val="both"/>
            </w:pPr>
            <w:r>
              <w:t>Broj do</w:t>
            </w:r>
            <w:r w:rsidR="00F574F1">
              <w:t>dijeljenih potpora za razvoj sporta i rekreacije</w:t>
            </w:r>
          </w:p>
          <w:p w14:paraId="7DED6946" w14:textId="1C15FEDC" w:rsidR="00F574F1" w:rsidRDefault="00F574F1" w:rsidP="00EE000F">
            <w:pPr>
              <w:jc w:val="both"/>
            </w:pPr>
            <w:r>
              <w:t>Broj uređenih sportskih objekata i infrastrukture</w:t>
            </w:r>
          </w:p>
        </w:tc>
      </w:tr>
    </w:tbl>
    <w:p w14:paraId="6CEE4999" w14:textId="77777777" w:rsidR="00EE000F" w:rsidRDefault="00EE000F" w:rsidP="00EE000F">
      <w:pPr>
        <w:spacing w:after="0"/>
        <w:jc w:val="both"/>
      </w:pPr>
    </w:p>
    <w:p w14:paraId="5A83C8AE" w14:textId="77777777" w:rsidR="002B7739" w:rsidRDefault="002B7739" w:rsidP="00BD500C">
      <w:pPr>
        <w:spacing w:after="0"/>
        <w:ind w:firstLine="708"/>
        <w:jc w:val="both"/>
        <w:rPr>
          <w:sz w:val="24"/>
          <w:szCs w:val="24"/>
        </w:rPr>
      </w:pPr>
    </w:p>
    <w:p w14:paraId="0C8A6287" w14:textId="4718CE50" w:rsidR="00265240" w:rsidRDefault="001A7088" w:rsidP="00BD500C">
      <w:pPr>
        <w:spacing w:after="0"/>
        <w:ind w:firstLine="708"/>
        <w:jc w:val="both"/>
        <w:rPr>
          <w:sz w:val="24"/>
          <w:szCs w:val="24"/>
        </w:rPr>
      </w:pPr>
      <w:r w:rsidRPr="008E3876">
        <w:rPr>
          <w:sz w:val="24"/>
          <w:szCs w:val="24"/>
        </w:rPr>
        <w:t>Ovaj Program uključuje</w:t>
      </w:r>
      <w:r w:rsidR="006810D8">
        <w:rPr>
          <w:sz w:val="24"/>
          <w:szCs w:val="24"/>
        </w:rPr>
        <w:t xml:space="preserve"> financiranje</w:t>
      </w:r>
      <w:r w:rsidRPr="008E3876">
        <w:rPr>
          <w:sz w:val="24"/>
          <w:szCs w:val="24"/>
        </w:rPr>
        <w:t xml:space="preserve"> </w:t>
      </w:r>
      <w:r w:rsidR="00647AE8" w:rsidRPr="008E3876">
        <w:rPr>
          <w:sz w:val="24"/>
          <w:szCs w:val="24"/>
        </w:rPr>
        <w:t>r</w:t>
      </w:r>
      <w:r w:rsidRPr="008E3876">
        <w:rPr>
          <w:sz w:val="24"/>
          <w:szCs w:val="24"/>
        </w:rPr>
        <w:t>edovn</w:t>
      </w:r>
      <w:r w:rsidR="006810D8">
        <w:rPr>
          <w:sz w:val="24"/>
          <w:szCs w:val="24"/>
        </w:rPr>
        <w:t>e</w:t>
      </w:r>
      <w:r w:rsidRPr="008E3876">
        <w:rPr>
          <w:sz w:val="24"/>
          <w:szCs w:val="24"/>
        </w:rPr>
        <w:t xml:space="preserve"> djelatnost</w:t>
      </w:r>
      <w:r w:rsidR="006810D8">
        <w:rPr>
          <w:sz w:val="24"/>
          <w:szCs w:val="24"/>
        </w:rPr>
        <w:t>i</w:t>
      </w:r>
      <w:r w:rsidRPr="008E3876">
        <w:rPr>
          <w:sz w:val="24"/>
          <w:szCs w:val="24"/>
        </w:rPr>
        <w:t xml:space="preserve"> sportskih društava i klubova koji djeluju na području Općine Đelekovec</w:t>
      </w:r>
      <w:r w:rsidR="0027164E" w:rsidRPr="008E3876">
        <w:rPr>
          <w:sz w:val="24"/>
          <w:szCs w:val="24"/>
        </w:rPr>
        <w:t>. Sredstva</w:t>
      </w:r>
      <w:r w:rsidR="00F91AF3">
        <w:rPr>
          <w:sz w:val="24"/>
          <w:szCs w:val="24"/>
        </w:rPr>
        <w:t xml:space="preserve"> u iznosu od </w:t>
      </w:r>
      <w:r w:rsidR="00C62F73">
        <w:rPr>
          <w:sz w:val="24"/>
          <w:szCs w:val="24"/>
        </w:rPr>
        <w:t>49.800,00</w:t>
      </w:r>
      <w:r w:rsidR="00F91AF3">
        <w:rPr>
          <w:sz w:val="24"/>
          <w:szCs w:val="24"/>
        </w:rPr>
        <w:t xml:space="preserve"> eura</w:t>
      </w:r>
      <w:r w:rsidR="0027164E" w:rsidRPr="008E3876">
        <w:rPr>
          <w:sz w:val="24"/>
          <w:szCs w:val="24"/>
        </w:rPr>
        <w:t xml:space="preserve"> između klubova i društava rasporedit će se sukladno Odluci o (su)financiranje programa/projekata javnih potreba u sportu, nakon provedenog javnog poziva.</w:t>
      </w:r>
      <w:r w:rsidR="00F91AF3">
        <w:rPr>
          <w:sz w:val="24"/>
          <w:szCs w:val="24"/>
        </w:rPr>
        <w:t xml:space="preserve"> Iznos od </w:t>
      </w:r>
      <w:r w:rsidR="00C62F73">
        <w:rPr>
          <w:sz w:val="24"/>
          <w:szCs w:val="24"/>
        </w:rPr>
        <w:t>71.065,00</w:t>
      </w:r>
      <w:r w:rsidR="00F91AF3">
        <w:rPr>
          <w:sz w:val="24"/>
          <w:szCs w:val="24"/>
        </w:rPr>
        <w:t xml:space="preserve"> eura odnosi se na</w:t>
      </w:r>
      <w:r w:rsidR="00C62F73">
        <w:rPr>
          <w:sz w:val="24"/>
          <w:szCs w:val="24"/>
        </w:rPr>
        <w:t xml:space="preserve"> izgradnju ograde na nogometnom igralištu u </w:t>
      </w:r>
      <w:proofErr w:type="spellStart"/>
      <w:r w:rsidR="00C62F73">
        <w:rPr>
          <w:sz w:val="24"/>
          <w:szCs w:val="24"/>
        </w:rPr>
        <w:t>Imbriovcu</w:t>
      </w:r>
      <w:proofErr w:type="spellEnd"/>
      <w:r w:rsidR="00EA5748">
        <w:rPr>
          <w:sz w:val="24"/>
          <w:szCs w:val="24"/>
        </w:rPr>
        <w:t xml:space="preserve">, a iznos od 8.000,00 eura odnosi se na dodatna ulaganja na sportskom objektu u </w:t>
      </w:r>
      <w:proofErr w:type="spellStart"/>
      <w:r w:rsidR="00EA5748">
        <w:rPr>
          <w:sz w:val="24"/>
          <w:szCs w:val="24"/>
        </w:rPr>
        <w:t>Đelekovcu</w:t>
      </w:r>
      <w:proofErr w:type="spellEnd"/>
      <w:r w:rsidR="00EA5748">
        <w:rPr>
          <w:sz w:val="24"/>
          <w:szCs w:val="24"/>
        </w:rPr>
        <w:t>.</w:t>
      </w:r>
    </w:p>
    <w:p w14:paraId="15A6BF73" w14:textId="77777777" w:rsidR="00F91AF3" w:rsidRDefault="00F91AF3" w:rsidP="00C62F73">
      <w:pPr>
        <w:spacing w:after="0"/>
        <w:jc w:val="both"/>
        <w:rPr>
          <w:sz w:val="24"/>
          <w:szCs w:val="24"/>
        </w:rPr>
      </w:pPr>
    </w:p>
    <w:p w14:paraId="0F6CF535" w14:textId="77777777" w:rsidR="008E3876" w:rsidRDefault="008E3876" w:rsidP="00EE000F">
      <w:pPr>
        <w:spacing w:after="0"/>
        <w:jc w:val="both"/>
      </w:pPr>
    </w:p>
    <w:tbl>
      <w:tblPr>
        <w:tblStyle w:val="Reetkatablice"/>
        <w:tblW w:w="0" w:type="auto"/>
        <w:tblLook w:val="04A0" w:firstRow="1" w:lastRow="0" w:firstColumn="1" w:lastColumn="0" w:noHBand="0" w:noVBand="1"/>
      </w:tblPr>
      <w:tblGrid>
        <w:gridCol w:w="2518"/>
        <w:gridCol w:w="6770"/>
      </w:tblGrid>
      <w:tr w:rsidR="00265240" w14:paraId="56D8F3EB" w14:textId="77777777" w:rsidTr="00265240">
        <w:tc>
          <w:tcPr>
            <w:tcW w:w="2518" w:type="dxa"/>
          </w:tcPr>
          <w:p w14:paraId="6207ACFF" w14:textId="77777777" w:rsidR="00265240" w:rsidRPr="008E3876" w:rsidRDefault="00265240" w:rsidP="00EE000F">
            <w:pPr>
              <w:jc w:val="both"/>
              <w:rPr>
                <w:b/>
              </w:rPr>
            </w:pPr>
            <w:r w:rsidRPr="008E3876">
              <w:rPr>
                <w:b/>
              </w:rPr>
              <w:t>Naziv programa</w:t>
            </w:r>
          </w:p>
        </w:tc>
        <w:tc>
          <w:tcPr>
            <w:tcW w:w="6770" w:type="dxa"/>
          </w:tcPr>
          <w:p w14:paraId="5B849C0F" w14:textId="77777777" w:rsidR="00265240" w:rsidRDefault="00395A31" w:rsidP="00EE000F">
            <w:pPr>
              <w:jc w:val="both"/>
              <w:rPr>
                <w:b/>
              </w:rPr>
            </w:pPr>
            <w:r>
              <w:rPr>
                <w:b/>
              </w:rPr>
              <w:t>1011 Očuvanje kulturne i prirodne baštine</w:t>
            </w:r>
          </w:p>
          <w:p w14:paraId="0963DB19" w14:textId="77777777" w:rsidR="00EF62CD" w:rsidRPr="008E3876" w:rsidRDefault="00EF62CD" w:rsidP="00EE000F">
            <w:pPr>
              <w:jc w:val="both"/>
              <w:rPr>
                <w:b/>
              </w:rPr>
            </w:pPr>
          </w:p>
        </w:tc>
      </w:tr>
      <w:tr w:rsidR="00265240" w14:paraId="363DF67E" w14:textId="77777777" w:rsidTr="00265240">
        <w:tc>
          <w:tcPr>
            <w:tcW w:w="2518" w:type="dxa"/>
          </w:tcPr>
          <w:p w14:paraId="5C127428" w14:textId="77777777" w:rsidR="00265240" w:rsidRPr="008E3876" w:rsidRDefault="00556F6A" w:rsidP="00556F6A">
            <w:pPr>
              <w:rPr>
                <w:b/>
              </w:rPr>
            </w:pPr>
            <w:r>
              <w:rPr>
                <w:b/>
              </w:rPr>
              <w:t>Naziv mjere</w:t>
            </w:r>
          </w:p>
        </w:tc>
        <w:tc>
          <w:tcPr>
            <w:tcW w:w="6770" w:type="dxa"/>
          </w:tcPr>
          <w:p w14:paraId="4AFF110D" w14:textId="77777777" w:rsidR="00265240" w:rsidRDefault="00556F6A" w:rsidP="00556F6A">
            <w:pPr>
              <w:pStyle w:val="Odlomakpopisa"/>
              <w:jc w:val="both"/>
            </w:pPr>
            <w:r>
              <w:t>Valorizacija i očuvanje kulturno povijesnih vrijednosti i poticanje razvoja kulturnog stvaralaštva</w:t>
            </w:r>
          </w:p>
        </w:tc>
      </w:tr>
      <w:tr w:rsidR="00265240" w14:paraId="42939620" w14:textId="77777777" w:rsidTr="00265240">
        <w:tc>
          <w:tcPr>
            <w:tcW w:w="2518" w:type="dxa"/>
          </w:tcPr>
          <w:p w14:paraId="0226004A" w14:textId="77777777" w:rsidR="00265240" w:rsidRPr="008E3876" w:rsidRDefault="00E2224A" w:rsidP="00EE000F">
            <w:pPr>
              <w:jc w:val="both"/>
              <w:rPr>
                <w:b/>
              </w:rPr>
            </w:pPr>
            <w:r w:rsidRPr="008E3876">
              <w:rPr>
                <w:b/>
              </w:rPr>
              <w:t>Opis programa</w:t>
            </w:r>
          </w:p>
        </w:tc>
        <w:tc>
          <w:tcPr>
            <w:tcW w:w="6770" w:type="dxa"/>
          </w:tcPr>
          <w:p w14:paraId="06E5D96C" w14:textId="77777777" w:rsidR="00265240" w:rsidRDefault="00E2224A" w:rsidP="00EE000F">
            <w:pPr>
              <w:jc w:val="both"/>
            </w:pPr>
            <w:r>
              <w:t>A1011 01 Redovna djelatnost udruga i društava u kulturi</w:t>
            </w:r>
          </w:p>
          <w:p w14:paraId="79106BFC" w14:textId="77777777" w:rsidR="00E2224A" w:rsidRDefault="00E2224A" w:rsidP="00EE000F">
            <w:pPr>
              <w:jc w:val="both"/>
            </w:pPr>
            <w:r>
              <w:t>A1011 02 Vjerske zajednice</w:t>
            </w:r>
          </w:p>
          <w:p w14:paraId="3AD2C31A" w14:textId="5D6B99CE" w:rsidR="00C62F73" w:rsidRDefault="00C62F73" w:rsidP="00EE000F">
            <w:pPr>
              <w:jc w:val="both"/>
            </w:pPr>
            <w:r>
              <w:t>K1011 02 Adaptacija Doma kulture Pajo Kanižaj</w:t>
            </w:r>
          </w:p>
        </w:tc>
      </w:tr>
      <w:tr w:rsidR="00265240" w14:paraId="3A46A0E3" w14:textId="77777777" w:rsidTr="00265240">
        <w:tc>
          <w:tcPr>
            <w:tcW w:w="2518" w:type="dxa"/>
          </w:tcPr>
          <w:p w14:paraId="32F32470" w14:textId="77777777" w:rsidR="00265240" w:rsidRPr="008E3876" w:rsidRDefault="00556F6A" w:rsidP="00EE000F">
            <w:pPr>
              <w:jc w:val="both"/>
              <w:rPr>
                <w:b/>
              </w:rPr>
            </w:pPr>
            <w:r>
              <w:rPr>
                <w:b/>
              </w:rPr>
              <w:t>Posebni cilj 2</w:t>
            </w:r>
          </w:p>
        </w:tc>
        <w:tc>
          <w:tcPr>
            <w:tcW w:w="6770" w:type="dxa"/>
          </w:tcPr>
          <w:p w14:paraId="34C9BC39" w14:textId="77777777" w:rsidR="00265240" w:rsidRDefault="00556F6A" w:rsidP="00EE000F">
            <w:pPr>
              <w:jc w:val="both"/>
            </w:pPr>
            <w:r>
              <w:t>Socijalno osjetljiva županija</w:t>
            </w:r>
          </w:p>
        </w:tc>
      </w:tr>
      <w:tr w:rsidR="00265240" w14:paraId="159293F6" w14:textId="77777777" w:rsidTr="00265240">
        <w:tc>
          <w:tcPr>
            <w:tcW w:w="2518" w:type="dxa"/>
          </w:tcPr>
          <w:p w14:paraId="4296F78F" w14:textId="77777777" w:rsidR="00265240" w:rsidRPr="008E3876" w:rsidRDefault="00E2224A" w:rsidP="00EE000F">
            <w:pPr>
              <w:jc w:val="both"/>
              <w:rPr>
                <w:b/>
              </w:rPr>
            </w:pPr>
            <w:r w:rsidRPr="008E3876">
              <w:rPr>
                <w:b/>
              </w:rPr>
              <w:t>Planirana sredstva</w:t>
            </w:r>
          </w:p>
        </w:tc>
        <w:tc>
          <w:tcPr>
            <w:tcW w:w="6770" w:type="dxa"/>
          </w:tcPr>
          <w:p w14:paraId="34A413A6" w14:textId="653A0DFD" w:rsidR="00265240" w:rsidRDefault="00C62F73" w:rsidP="00EE000F">
            <w:pPr>
              <w:jc w:val="both"/>
            </w:pPr>
            <w:r>
              <w:t>1.548.605,00</w:t>
            </w:r>
            <w:r w:rsidR="00556F6A">
              <w:t xml:space="preserve"> eura</w:t>
            </w:r>
          </w:p>
        </w:tc>
      </w:tr>
      <w:tr w:rsidR="00265240" w14:paraId="18F725A3" w14:textId="77777777" w:rsidTr="00265240">
        <w:tc>
          <w:tcPr>
            <w:tcW w:w="2518" w:type="dxa"/>
          </w:tcPr>
          <w:p w14:paraId="3342F0E0" w14:textId="77777777" w:rsidR="00265240" w:rsidRPr="008E3876" w:rsidRDefault="00E2224A" w:rsidP="00EE000F">
            <w:pPr>
              <w:jc w:val="both"/>
              <w:rPr>
                <w:b/>
              </w:rPr>
            </w:pPr>
            <w:r w:rsidRPr="008E3876">
              <w:rPr>
                <w:b/>
              </w:rPr>
              <w:t>Pokazatelji rezultata</w:t>
            </w:r>
          </w:p>
        </w:tc>
        <w:tc>
          <w:tcPr>
            <w:tcW w:w="6770" w:type="dxa"/>
          </w:tcPr>
          <w:p w14:paraId="11DE7F37" w14:textId="509E8AE1" w:rsidR="00C62F73" w:rsidRDefault="00C62F73" w:rsidP="00EE000F">
            <w:pPr>
              <w:jc w:val="both"/>
            </w:pPr>
            <w:r>
              <w:t>Broj sufinanciranih programa / projekata u kulturi</w:t>
            </w:r>
          </w:p>
          <w:p w14:paraId="364E5FA4" w14:textId="77777777" w:rsidR="00265240" w:rsidRDefault="00556F6A" w:rsidP="00EE000F">
            <w:pPr>
              <w:jc w:val="both"/>
            </w:pPr>
            <w:r>
              <w:t>Broj organiziranih kulturnih manifestacija</w:t>
            </w:r>
          </w:p>
          <w:p w14:paraId="2A1F972B" w14:textId="35CADEFC" w:rsidR="00C62F73" w:rsidRDefault="00C62F73" w:rsidP="00EE000F">
            <w:pPr>
              <w:jc w:val="both"/>
            </w:pPr>
            <w:r>
              <w:t>Broj izgrađenih ili obnovljenih objekata kulturne infrastrukture</w:t>
            </w:r>
          </w:p>
        </w:tc>
      </w:tr>
    </w:tbl>
    <w:p w14:paraId="5C6BAFF6" w14:textId="77777777" w:rsidR="00265240" w:rsidRDefault="00265240" w:rsidP="00EE000F">
      <w:pPr>
        <w:spacing w:after="0"/>
        <w:jc w:val="both"/>
      </w:pPr>
    </w:p>
    <w:p w14:paraId="2A4A50BA" w14:textId="5BEE7CB2" w:rsidR="00E2224A" w:rsidRPr="00E07CD9" w:rsidRDefault="00E2224A" w:rsidP="00EE000F">
      <w:pPr>
        <w:spacing w:after="0"/>
        <w:jc w:val="both"/>
        <w:rPr>
          <w:sz w:val="24"/>
          <w:szCs w:val="24"/>
        </w:rPr>
      </w:pPr>
      <w:r w:rsidRPr="00E07CD9">
        <w:rPr>
          <w:sz w:val="24"/>
          <w:szCs w:val="24"/>
        </w:rPr>
        <w:t>Ovaj program uključuje dvije aktivnosti</w:t>
      </w:r>
      <w:r w:rsidR="004F6F01">
        <w:rPr>
          <w:sz w:val="24"/>
          <w:szCs w:val="24"/>
        </w:rPr>
        <w:t xml:space="preserve"> i jedan kapitalni projekt</w:t>
      </w:r>
      <w:r w:rsidRPr="00E07CD9">
        <w:rPr>
          <w:sz w:val="24"/>
          <w:szCs w:val="24"/>
        </w:rPr>
        <w:t>:</w:t>
      </w:r>
    </w:p>
    <w:p w14:paraId="0007B9AE" w14:textId="610687A8" w:rsidR="00647AE8" w:rsidRPr="00E07CD9" w:rsidRDefault="00E2224A" w:rsidP="00E2224A">
      <w:pPr>
        <w:pStyle w:val="Odlomakpopisa"/>
        <w:numPr>
          <w:ilvl w:val="0"/>
          <w:numId w:val="3"/>
        </w:numPr>
        <w:spacing w:after="0"/>
        <w:jc w:val="both"/>
        <w:rPr>
          <w:sz w:val="24"/>
          <w:szCs w:val="24"/>
        </w:rPr>
      </w:pPr>
      <w:r w:rsidRPr="00E07CD9">
        <w:rPr>
          <w:sz w:val="24"/>
          <w:szCs w:val="24"/>
        </w:rPr>
        <w:t>Redovna djelatnost udruga i društava u kulturi</w:t>
      </w:r>
      <w:r w:rsidR="004F4A2A" w:rsidRPr="00E07CD9">
        <w:rPr>
          <w:sz w:val="24"/>
          <w:szCs w:val="24"/>
        </w:rPr>
        <w:t xml:space="preserve"> (4</w:t>
      </w:r>
      <w:r w:rsidR="006810D8">
        <w:rPr>
          <w:sz w:val="24"/>
          <w:szCs w:val="24"/>
        </w:rPr>
        <w:t>.750</w:t>
      </w:r>
      <w:r w:rsidR="004F4A2A" w:rsidRPr="00E07CD9">
        <w:rPr>
          <w:sz w:val="24"/>
          <w:szCs w:val="24"/>
        </w:rPr>
        <w:t>,00 eura</w:t>
      </w:r>
      <w:r w:rsidR="00647AE8" w:rsidRPr="00E07CD9">
        <w:rPr>
          <w:sz w:val="24"/>
          <w:szCs w:val="24"/>
        </w:rPr>
        <w:t xml:space="preserve">) kod koje su planirana sredstva za sufinanciranje programa/projekata javnih potreba u kulturi </w:t>
      </w:r>
      <w:r w:rsidR="00647AE8" w:rsidRPr="00E07CD9">
        <w:rPr>
          <w:sz w:val="24"/>
          <w:szCs w:val="24"/>
        </w:rPr>
        <w:lastRenderedPageBreak/>
        <w:t>koje provede udruge, a ista će se između udruga raspodijeliti temeljem Odluke o (su)financiranju programa/projekata javnih potreba u kulturi</w:t>
      </w:r>
      <w:r w:rsidR="007C5D84" w:rsidRPr="00E07CD9">
        <w:rPr>
          <w:sz w:val="24"/>
          <w:szCs w:val="24"/>
        </w:rPr>
        <w:t xml:space="preserve">, </w:t>
      </w:r>
      <w:r w:rsidR="00647AE8" w:rsidRPr="00E07CD9">
        <w:rPr>
          <w:sz w:val="24"/>
          <w:szCs w:val="24"/>
        </w:rPr>
        <w:t xml:space="preserve"> nakon provedenog javnog poziva.</w:t>
      </w:r>
    </w:p>
    <w:p w14:paraId="436AEDFA" w14:textId="1F924AA4" w:rsidR="007771E7" w:rsidRDefault="00EF5AF5" w:rsidP="00E2224A">
      <w:pPr>
        <w:pStyle w:val="Odlomakpopisa"/>
        <w:numPr>
          <w:ilvl w:val="0"/>
          <w:numId w:val="3"/>
        </w:numPr>
        <w:spacing w:after="0"/>
        <w:jc w:val="both"/>
        <w:rPr>
          <w:sz w:val="24"/>
          <w:szCs w:val="24"/>
        </w:rPr>
      </w:pPr>
      <w:r w:rsidRPr="00E07CD9">
        <w:rPr>
          <w:sz w:val="24"/>
          <w:szCs w:val="24"/>
        </w:rPr>
        <w:t>V</w:t>
      </w:r>
      <w:r w:rsidR="004F4A2A" w:rsidRPr="00E07CD9">
        <w:rPr>
          <w:sz w:val="24"/>
          <w:szCs w:val="24"/>
        </w:rPr>
        <w:t>jerske zajednice (</w:t>
      </w:r>
      <w:r w:rsidR="004F6F01">
        <w:rPr>
          <w:sz w:val="24"/>
          <w:szCs w:val="24"/>
        </w:rPr>
        <w:t>5</w:t>
      </w:r>
      <w:r w:rsidR="00F91AF3">
        <w:rPr>
          <w:sz w:val="24"/>
          <w:szCs w:val="24"/>
        </w:rPr>
        <w:t>.</w:t>
      </w:r>
      <w:r w:rsidR="004F6F01">
        <w:rPr>
          <w:sz w:val="24"/>
          <w:szCs w:val="24"/>
        </w:rPr>
        <w:t>0</w:t>
      </w:r>
      <w:r w:rsidR="00F91AF3">
        <w:rPr>
          <w:sz w:val="24"/>
          <w:szCs w:val="24"/>
        </w:rPr>
        <w:t>00,00</w:t>
      </w:r>
      <w:r w:rsidR="004F4A2A" w:rsidRPr="00E07CD9">
        <w:rPr>
          <w:sz w:val="24"/>
          <w:szCs w:val="24"/>
        </w:rPr>
        <w:t xml:space="preserve"> eura</w:t>
      </w:r>
      <w:r w:rsidRPr="00E07CD9">
        <w:rPr>
          <w:sz w:val="24"/>
          <w:szCs w:val="24"/>
        </w:rPr>
        <w:t xml:space="preserve">) gdje je planirana kapitalna donacije župi u </w:t>
      </w:r>
      <w:proofErr w:type="spellStart"/>
      <w:r w:rsidRPr="00E07CD9">
        <w:rPr>
          <w:sz w:val="24"/>
          <w:szCs w:val="24"/>
        </w:rPr>
        <w:t>Đelekovcu</w:t>
      </w:r>
      <w:proofErr w:type="spellEnd"/>
      <w:r w:rsidRPr="00E07CD9">
        <w:rPr>
          <w:sz w:val="24"/>
          <w:szCs w:val="24"/>
        </w:rPr>
        <w:t xml:space="preserve"> </w:t>
      </w:r>
      <w:r w:rsidR="00647AE8" w:rsidRPr="00E07CD9">
        <w:rPr>
          <w:sz w:val="24"/>
          <w:szCs w:val="24"/>
        </w:rPr>
        <w:t xml:space="preserve"> </w:t>
      </w:r>
      <w:r w:rsidR="004F6F01">
        <w:rPr>
          <w:sz w:val="24"/>
          <w:szCs w:val="24"/>
        </w:rPr>
        <w:t xml:space="preserve">i </w:t>
      </w:r>
      <w:proofErr w:type="spellStart"/>
      <w:r w:rsidR="004F6F01">
        <w:rPr>
          <w:sz w:val="24"/>
          <w:szCs w:val="24"/>
        </w:rPr>
        <w:t>Imbriovcu</w:t>
      </w:r>
      <w:proofErr w:type="spellEnd"/>
      <w:r w:rsidR="004F6F01">
        <w:rPr>
          <w:sz w:val="24"/>
          <w:szCs w:val="24"/>
        </w:rPr>
        <w:t xml:space="preserve"> </w:t>
      </w:r>
      <w:r w:rsidR="00647AE8" w:rsidRPr="00E07CD9">
        <w:rPr>
          <w:sz w:val="24"/>
          <w:szCs w:val="24"/>
        </w:rPr>
        <w:t>za obnovu sakralnih objekata</w:t>
      </w:r>
      <w:r w:rsidR="004F6F01">
        <w:rPr>
          <w:sz w:val="24"/>
          <w:szCs w:val="24"/>
        </w:rPr>
        <w:t xml:space="preserve"> i nabavu opreme,</w:t>
      </w:r>
    </w:p>
    <w:p w14:paraId="4A46314C" w14:textId="64A1D93E" w:rsidR="004F6F01" w:rsidRPr="00E07CD9" w:rsidRDefault="004F6F01" w:rsidP="00E2224A">
      <w:pPr>
        <w:pStyle w:val="Odlomakpopisa"/>
        <w:numPr>
          <w:ilvl w:val="0"/>
          <w:numId w:val="3"/>
        </w:numPr>
        <w:spacing w:after="0"/>
        <w:jc w:val="both"/>
        <w:rPr>
          <w:sz w:val="24"/>
          <w:szCs w:val="24"/>
        </w:rPr>
      </w:pPr>
      <w:r>
        <w:rPr>
          <w:sz w:val="24"/>
          <w:szCs w:val="24"/>
        </w:rPr>
        <w:t>Adaptacija doma kulture Pajo Kanižaj (1.538.855,00 eura) – gdje se planira kompletna adaptacija zgrade te nabava oprema, a sukladno planiranoj dinamici izvođenja radova u 2026. godini utrošiti će de navedeni iznos.</w:t>
      </w:r>
    </w:p>
    <w:p w14:paraId="78385846" w14:textId="77777777" w:rsidR="00156D7C" w:rsidRDefault="00156D7C" w:rsidP="00EF5AF5">
      <w:pPr>
        <w:pStyle w:val="Odlomakpopisa"/>
        <w:spacing w:after="0"/>
        <w:ind w:left="1080"/>
        <w:jc w:val="both"/>
      </w:pPr>
    </w:p>
    <w:tbl>
      <w:tblPr>
        <w:tblStyle w:val="Reetkatablice"/>
        <w:tblW w:w="0" w:type="auto"/>
        <w:tblLook w:val="04A0" w:firstRow="1" w:lastRow="0" w:firstColumn="1" w:lastColumn="0" w:noHBand="0" w:noVBand="1"/>
      </w:tblPr>
      <w:tblGrid>
        <w:gridCol w:w="2518"/>
        <w:gridCol w:w="6770"/>
      </w:tblGrid>
      <w:tr w:rsidR="007771E7" w14:paraId="2D04ECF6" w14:textId="77777777" w:rsidTr="007771E7">
        <w:tc>
          <w:tcPr>
            <w:tcW w:w="2518" w:type="dxa"/>
          </w:tcPr>
          <w:p w14:paraId="249F75B5" w14:textId="77777777" w:rsidR="007771E7" w:rsidRPr="007C5D84" w:rsidRDefault="007771E7" w:rsidP="007771E7">
            <w:pPr>
              <w:jc w:val="both"/>
              <w:rPr>
                <w:b/>
              </w:rPr>
            </w:pPr>
            <w:r w:rsidRPr="007C5D84">
              <w:rPr>
                <w:b/>
              </w:rPr>
              <w:t>Naziv programa</w:t>
            </w:r>
          </w:p>
        </w:tc>
        <w:tc>
          <w:tcPr>
            <w:tcW w:w="6770" w:type="dxa"/>
          </w:tcPr>
          <w:p w14:paraId="14737966" w14:textId="77777777" w:rsidR="007771E7" w:rsidRPr="007C5D84" w:rsidRDefault="007771E7" w:rsidP="007771E7">
            <w:pPr>
              <w:jc w:val="both"/>
              <w:rPr>
                <w:b/>
              </w:rPr>
            </w:pPr>
            <w:r w:rsidRPr="007C5D84">
              <w:rPr>
                <w:b/>
              </w:rPr>
              <w:t>1012 Zdravstvo</w:t>
            </w:r>
          </w:p>
        </w:tc>
      </w:tr>
      <w:tr w:rsidR="007771E7" w14:paraId="3DE116E3" w14:textId="77777777" w:rsidTr="007771E7">
        <w:tc>
          <w:tcPr>
            <w:tcW w:w="2518" w:type="dxa"/>
          </w:tcPr>
          <w:p w14:paraId="310367F8" w14:textId="77777777" w:rsidR="007771E7" w:rsidRPr="007C5D84" w:rsidRDefault="00373F67" w:rsidP="00373F67">
            <w:pPr>
              <w:rPr>
                <w:b/>
              </w:rPr>
            </w:pPr>
            <w:r>
              <w:rPr>
                <w:b/>
              </w:rPr>
              <w:t>Naziv mjere</w:t>
            </w:r>
          </w:p>
        </w:tc>
        <w:tc>
          <w:tcPr>
            <w:tcW w:w="6770" w:type="dxa"/>
          </w:tcPr>
          <w:p w14:paraId="6AB85D53" w14:textId="77777777" w:rsidR="007C5D84" w:rsidRDefault="00373F67" w:rsidP="00373F67">
            <w:pPr>
              <w:pStyle w:val="Odlomakpopisa"/>
              <w:jc w:val="both"/>
            </w:pPr>
            <w:r>
              <w:t>Komunalno gospodarstvo</w:t>
            </w:r>
          </w:p>
        </w:tc>
      </w:tr>
      <w:tr w:rsidR="007771E7" w14:paraId="5FB59B48" w14:textId="77777777" w:rsidTr="007771E7">
        <w:tc>
          <w:tcPr>
            <w:tcW w:w="2518" w:type="dxa"/>
          </w:tcPr>
          <w:p w14:paraId="7F37E538" w14:textId="77777777" w:rsidR="007771E7" w:rsidRPr="007C5D84" w:rsidRDefault="007771E7" w:rsidP="007771E7">
            <w:pPr>
              <w:jc w:val="both"/>
              <w:rPr>
                <w:b/>
              </w:rPr>
            </w:pPr>
            <w:r w:rsidRPr="007C5D84">
              <w:rPr>
                <w:b/>
              </w:rPr>
              <w:t>Opis programa</w:t>
            </w:r>
          </w:p>
        </w:tc>
        <w:tc>
          <w:tcPr>
            <w:tcW w:w="6770" w:type="dxa"/>
          </w:tcPr>
          <w:p w14:paraId="1E617E9F" w14:textId="77777777" w:rsidR="007771E7" w:rsidRDefault="007771E7" w:rsidP="007771E7">
            <w:pPr>
              <w:jc w:val="both"/>
            </w:pPr>
            <w:r>
              <w:t>A1012 01 Deratizacija i dezinsekcija</w:t>
            </w:r>
          </w:p>
          <w:p w14:paraId="7A5D132D" w14:textId="592AC72F" w:rsidR="00373F67" w:rsidRDefault="007771E7" w:rsidP="007771E7">
            <w:pPr>
              <w:jc w:val="both"/>
            </w:pPr>
            <w:r>
              <w:t>A1012 02 Higijeničarska služba</w:t>
            </w:r>
          </w:p>
        </w:tc>
      </w:tr>
      <w:tr w:rsidR="007771E7" w14:paraId="45FC875B" w14:textId="77777777" w:rsidTr="007771E7">
        <w:tc>
          <w:tcPr>
            <w:tcW w:w="2518" w:type="dxa"/>
          </w:tcPr>
          <w:p w14:paraId="551315C3" w14:textId="77777777" w:rsidR="007771E7" w:rsidRPr="007C5D84" w:rsidRDefault="00373F67" w:rsidP="007771E7">
            <w:pPr>
              <w:jc w:val="both"/>
              <w:rPr>
                <w:b/>
              </w:rPr>
            </w:pPr>
            <w:r>
              <w:rPr>
                <w:b/>
              </w:rPr>
              <w:t>Posebni cilj 3</w:t>
            </w:r>
          </w:p>
        </w:tc>
        <w:tc>
          <w:tcPr>
            <w:tcW w:w="6770" w:type="dxa"/>
          </w:tcPr>
          <w:p w14:paraId="5836B64D" w14:textId="77777777" w:rsidR="007771E7" w:rsidRDefault="00373F67" w:rsidP="007771E7">
            <w:pPr>
              <w:jc w:val="both"/>
            </w:pPr>
            <w:r>
              <w:t>Pametna i zelena županija</w:t>
            </w:r>
            <w:r w:rsidR="007771E7">
              <w:t xml:space="preserve"> </w:t>
            </w:r>
          </w:p>
        </w:tc>
      </w:tr>
      <w:tr w:rsidR="007771E7" w14:paraId="2C0573AB" w14:textId="77777777" w:rsidTr="007771E7">
        <w:tc>
          <w:tcPr>
            <w:tcW w:w="2518" w:type="dxa"/>
          </w:tcPr>
          <w:p w14:paraId="03E190AB" w14:textId="77777777" w:rsidR="007771E7" w:rsidRPr="007C5D84" w:rsidRDefault="007771E7" w:rsidP="007771E7">
            <w:pPr>
              <w:jc w:val="both"/>
              <w:rPr>
                <w:b/>
              </w:rPr>
            </w:pPr>
            <w:r w:rsidRPr="007C5D84">
              <w:rPr>
                <w:b/>
              </w:rPr>
              <w:t xml:space="preserve">Planirana sredstva </w:t>
            </w:r>
          </w:p>
        </w:tc>
        <w:tc>
          <w:tcPr>
            <w:tcW w:w="6770" w:type="dxa"/>
          </w:tcPr>
          <w:p w14:paraId="7F77A518" w14:textId="254ED673" w:rsidR="007771E7" w:rsidRDefault="00373F67" w:rsidP="007771E7">
            <w:pPr>
              <w:jc w:val="both"/>
            </w:pPr>
            <w:r>
              <w:t>1</w:t>
            </w:r>
            <w:r w:rsidR="00EA7D23">
              <w:t xml:space="preserve">7.500,00 </w:t>
            </w:r>
            <w:r>
              <w:t>eura</w:t>
            </w:r>
          </w:p>
        </w:tc>
      </w:tr>
    </w:tbl>
    <w:p w14:paraId="68333AF7" w14:textId="77777777" w:rsidR="00E2224A" w:rsidRDefault="00647AE8" w:rsidP="007771E7">
      <w:pPr>
        <w:spacing w:after="0"/>
        <w:jc w:val="both"/>
      </w:pPr>
      <w:r>
        <w:t xml:space="preserve"> </w:t>
      </w:r>
    </w:p>
    <w:p w14:paraId="1069F963" w14:textId="77777777" w:rsidR="00BD500C" w:rsidRDefault="00BD500C" w:rsidP="007771E7">
      <w:pPr>
        <w:spacing w:after="0"/>
        <w:jc w:val="both"/>
      </w:pPr>
    </w:p>
    <w:p w14:paraId="4C9114C5" w14:textId="77777777" w:rsidR="0027164E" w:rsidRPr="00E07CD9" w:rsidRDefault="00373F67" w:rsidP="00EE000F">
      <w:pPr>
        <w:spacing w:after="0"/>
        <w:jc w:val="both"/>
        <w:rPr>
          <w:sz w:val="24"/>
          <w:szCs w:val="24"/>
        </w:rPr>
      </w:pPr>
      <w:r w:rsidRPr="00E07CD9">
        <w:rPr>
          <w:sz w:val="24"/>
          <w:szCs w:val="24"/>
        </w:rPr>
        <w:t>Ovaj program sastoji se od slijedećih</w:t>
      </w:r>
      <w:r w:rsidR="00E67A2A" w:rsidRPr="00E07CD9">
        <w:rPr>
          <w:sz w:val="24"/>
          <w:szCs w:val="24"/>
        </w:rPr>
        <w:t xml:space="preserve"> aktivnosti:</w:t>
      </w:r>
    </w:p>
    <w:p w14:paraId="74D6A02E" w14:textId="285455D6" w:rsidR="00E67A2A" w:rsidRPr="00E07CD9" w:rsidRDefault="00A60542" w:rsidP="00E67A2A">
      <w:pPr>
        <w:pStyle w:val="Odlomakpopisa"/>
        <w:numPr>
          <w:ilvl w:val="0"/>
          <w:numId w:val="3"/>
        </w:numPr>
        <w:spacing w:after="0"/>
        <w:jc w:val="both"/>
        <w:rPr>
          <w:sz w:val="24"/>
          <w:szCs w:val="24"/>
        </w:rPr>
      </w:pPr>
      <w:r w:rsidRPr="00E07CD9">
        <w:rPr>
          <w:sz w:val="24"/>
          <w:szCs w:val="24"/>
        </w:rPr>
        <w:t>Der</w:t>
      </w:r>
      <w:r w:rsidR="00373F67" w:rsidRPr="00E07CD9">
        <w:rPr>
          <w:sz w:val="24"/>
          <w:szCs w:val="24"/>
        </w:rPr>
        <w:t>atizacija i dezinsekcija (</w:t>
      </w:r>
      <w:r w:rsidR="00EA7D23">
        <w:rPr>
          <w:sz w:val="24"/>
          <w:szCs w:val="24"/>
        </w:rPr>
        <w:t>5.500,00</w:t>
      </w:r>
      <w:r w:rsidR="00373F67" w:rsidRPr="00E07CD9">
        <w:rPr>
          <w:sz w:val="24"/>
          <w:szCs w:val="24"/>
        </w:rPr>
        <w:t xml:space="preserve"> eura</w:t>
      </w:r>
      <w:r w:rsidR="00E67A2A" w:rsidRPr="00E07CD9">
        <w:rPr>
          <w:sz w:val="24"/>
          <w:szCs w:val="24"/>
        </w:rPr>
        <w:t>) koja obuhvaća jedan tretman deratizacije općine</w:t>
      </w:r>
      <w:r w:rsidR="007C5D84" w:rsidRPr="00E07CD9">
        <w:rPr>
          <w:sz w:val="24"/>
          <w:szCs w:val="24"/>
        </w:rPr>
        <w:t>,</w:t>
      </w:r>
      <w:r w:rsidR="00E67A2A" w:rsidRPr="00E07CD9">
        <w:rPr>
          <w:sz w:val="24"/>
          <w:szCs w:val="24"/>
        </w:rPr>
        <w:t xml:space="preserve"> te suzbijanje komaraca putem </w:t>
      </w:r>
      <w:proofErr w:type="spellStart"/>
      <w:r w:rsidR="00E67A2A" w:rsidRPr="00E07CD9">
        <w:rPr>
          <w:sz w:val="24"/>
          <w:szCs w:val="24"/>
        </w:rPr>
        <w:t>larvicidnih</w:t>
      </w:r>
      <w:proofErr w:type="spellEnd"/>
      <w:r w:rsidR="00E67A2A" w:rsidRPr="00E07CD9">
        <w:rPr>
          <w:sz w:val="24"/>
          <w:szCs w:val="24"/>
        </w:rPr>
        <w:t xml:space="preserve"> mjera (dva tretmana)</w:t>
      </w:r>
      <w:r w:rsidR="00C75EA9" w:rsidRPr="00E07CD9">
        <w:rPr>
          <w:sz w:val="24"/>
          <w:szCs w:val="24"/>
        </w:rPr>
        <w:t>,</w:t>
      </w:r>
    </w:p>
    <w:p w14:paraId="68CC0403" w14:textId="1EB1BFB3" w:rsidR="00E67A2A" w:rsidRPr="00E07CD9" w:rsidRDefault="00E67A2A" w:rsidP="00E67A2A">
      <w:pPr>
        <w:pStyle w:val="Odlomakpopisa"/>
        <w:numPr>
          <w:ilvl w:val="0"/>
          <w:numId w:val="3"/>
        </w:numPr>
        <w:spacing w:after="0"/>
        <w:jc w:val="both"/>
        <w:rPr>
          <w:sz w:val="24"/>
          <w:szCs w:val="24"/>
        </w:rPr>
      </w:pPr>
      <w:r w:rsidRPr="00E07CD9">
        <w:rPr>
          <w:sz w:val="24"/>
          <w:szCs w:val="24"/>
        </w:rPr>
        <w:t>H</w:t>
      </w:r>
      <w:r w:rsidR="00373F67" w:rsidRPr="00E07CD9">
        <w:rPr>
          <w:sz w:val="24"/>
          <w:szCs w:val="24"/>
        </w:rPr>
        <w:t>igijeničarska služba (</w:t>
      </w:r>
      <w:r w:rsidR="002C6B9A">
        <w:rPr>
          <w:sz w:val="24"/>
          <w:szCs w:val="24"/>
        </w:rPr>
        <w:t>1</w:t>
      </w:r>
      <w:r w:rsidR="00F91AF3">
        <w:rPr>
          <w:sz w:val="24"/>
          <w:szCs w:val="24"/>
        </w:rPr>
        <w:t>2</w:t>
      </w:r>
      <w:r w:rsidR="002C6B9A">
        <w:rPr>
          <w:sz w:val="24"/>
          <w:szCs w:val="24"/>
        </w:rPr>
        <w:t>.000</w:t>
      </w:r>
      <w:r w:rsidR="00373F67" w:rsidRPr="00E07CD9">
        <w:rPr>
          <w:sz w:val="24"/>
          <w:szCs w:val="24"/>
        </w:rPr>
        <w:t>,00 eura</w:t>
      </w:r>
      <w:r w:rsidRPr="00E07CD9">
        <w:rPr>
          <w:sz w:val="24"/>
          <w:szCs w:val="24"/>
        </w:rPr>
        <w:t>)</w:t>
      </w:r>
      <w:r w:rsidR="007C5D84" w:rsidRPr="00E07CD9">
        <w:rPr>
          <w:sz w:val="24"/>
          <w:szCs w:val="24"/>
        </w:rPr>
        <w:t xml:space="preserve"> </w:t>
      </w:r>
      <w:r w:rsidRPr="00E07CD9">
        <w:rPr>
          <w:sz w:val="24"/>
          <w:szCs w:val="24"/>
        </w:rPr>
        <w:t>koja obuhvaća financiranje higijeničarske službe odnosno financiranje odvoza životinjskih leševa te</w:t>
      </w:r>
      <w:r w:rsidR="007C5D84" w:rsidRPr="00E07CD9">
        <w:rPr>
          <w:sz w:val="24"/>
          <w:szCs w:val="24"/>
        </w:rPr>
        <w:t xml:space="preserve"> hvatanje i</w:t>
      </w:r>
      <w:r w:rsidR="00373F67" w:rsidRPr="00E07CD9">
        <w:rPr>
          <w:sz w:val="24"/>
          <w:szCs w:val="24"/>
        </w:rPr>
        <w:t xml:space="preserve"> zbrinjavanje pasa lutalica</w:t>
      </w:r>
      <w:r w:rsidR="00F91AF3">
        <w:rPr>
          <w:sz w:val="24"/>
          <w:szCs w:val="24"/>
        </w:rPr>
        <w:t>.</w:t>
      </w:r>
    </w:p>
    <w:p w14:paraId="55CE1081" w14:textId="77777777" w:rsidR="002C6B9A" w:rsidRPr="00F91AF3" w:rsidRDefault="002C6B9A" w:rsidP="00F91AF3">
      <w:pPr>
        <w:spacing w:after="0"/>
        <w:ind w:left="567"/>
        <w:jc w:val="both"/>
        <w:rPr>
          <w:sz w:val="24"/>
          <w:szCs w:val="24"/>
        </w:rPr>
      </w:pPr>
    </w:p>
    <w:tbl>
      <w:tblPr>
        <w:tblStyle w:val="Reetkatablice"/>
        <w:tblW w:w="0" w:type="auto"/>
        <w:tblLook w:val="04A0" w:firstRow="1" w:lastRow="0" w:firstColumn="1" w:lastColumn="0" w:noHBand="0" w:noVBand="1"/>
      </w:tblPr>
      <w:tblGrid>
        <w:gridCol w:w="2518"/>
        <w:gridCol w:w="6770"/>
      </w:tblGrid>
      <w:tr w:rsidR="00E67A2A" w14:paraId="3B5584A2" w14:textId="77777777" w:rsidTr="00E67A2A">
        <w:tc>
          <w:tcPr>
            <w:tcW w:w="2518" w:type="dxa"/>
          </w:tcPr>
          <w:p w14:paraId="7AE66F40" w14:textId="77777777" w:rsidR="00E67A2A" w:rsidRPr="00A13F2F" w:rsidRDefault="00E67A2A" w:rsidP="00E67A2A">
            <w:pPr>
              <w:jc w:val="both"/>
              <w:rPr>
                <w:b/>
              </w:rPr>
            </w:pPr>
            <w:r w:rsidRPr="00A13F2F">
              <w:rPr>
                <w:b/>
              </w:rPr>
              <w:t>Naziv programa</w:t>
            </w:r>
          </w:p>
        </w:tc>
        <w:tc>
          <w:tcPr>
            <w:tcW w:w="6770" w:type="dxa"/>
          </w:tcPr>
          <w:p w14:paraId="7546E1E8" w14:textId="77777777" w:rsidR="00E67A2A" w:rsidRPr="00A13F2F" w:rsidRDefault="00E67A2A" w:rsidP="00E67A2A">
            <w:pPr>
              <w:jc w:val="both"/>
              <w:rPr>
                <w:b/>
              </w:rPr>
            </w:pPr>
            <w:r w:rsidRPr="00A13F2F">
              <w:rPr>
                <w:b/>
              </w:rPr>
              <w:t>1013 Socijalna skrb</w:t>
            </w:r>
          </w:p>
        </w:tc>
      </w:tr>
      <w:tr w:rsidR="00E67A2A" w14:paraId="1F6B8EA3" w14:textId="77777777" w:rsidTr="00E67A2A">
        <w:tc>
          <w:tcPr>
            <w:tcW w:w="2518" w:type="dxa"/>
          </w:tcPr>
          <w:p w14:paraId="5ACDFE5C" w14:textId="77777777" w:rsidR="00E67A2A" w:rsidRPr="00A13F2F" w:rsidRDefault="001E0CD1" w:rsidP="001E0CD1">
            <w:pPr>
              <w:rPr>
                <w:b/>
              </w:rPr>
            </w:pPr>
            <w:r>
              <w:rPr>
                <w:b/>
              </w:rPr>
              <w:t>Naziv mjere</w:t>
            </w:r>
          </w:p>
        </w:tc>
        <w:tc>
          <w:tcPr>
            <w:tcW w:w="6770" w:type="dxa"/>
          </w:tcPr>
          <w:p w14:paraId="2BA40283" w14:textId="77777777" w:rsidR="00E67A2A" w:rsidRDefault="001E0CD1" w:rsidP="001E0CD1">
            <w:pPr>
              <w:pStyle w:val="Odlomakpopisa"/>
              <w:jc w:val="both"/>
            </w:pPr>
            <w:r>
              <w:t>Socijalno uključivanje ranjivih skupina i podizanje svijesti o mogućnostima razvoja socijalnog poduzetništva</w:t>
            </w:r>
          </w:p>
          <w:p w14:paraId="4E01356E" w14:textId="77777777" w:rsidR="001E0CD1" w:rsidRDefault="001E0CD1" w:rsidP="001E0CD1">
            <w:pPr>
              <w:pStyle w:val="Odlomakpopisa"/>
              <w:jc w:val="both"/>
            </w:pPr>
            <w:r>
              <w:t>Borba protiv siromaštva i socijalne isključenosti</w:t>
            </w:r>
          </w:p>
        </w:tc>
      </w:tr>
      <w:tr w:rsidR="00E67A2A" w14:paraId="475EDC07" w14:textId="77777777" w:rsidTr="00E67A2A">
        <w:tc>
          <w:tcPr>
            <w:tcW w:w="2518" w:type="dxa"/>
          </w:tcPr>
          <w:p w14:paraId="7C4BB63D" w14:textId="77777777" w:rsidR="00E67A2A" w:rsidRPr="00A13F2F" w:rsidRDefault="00E67A2A" w:rsidP="00E67A2A">
            <w:pPr>
              <w:jc w:val="both"/>
              <w:rPr>
                <w:b/>
              </w:rPr>
            </w:pPr>
            <w:r w:rsidRPr="00A13F2F">
              <w:rPr>
                <w:b/>
              </w:rPr>
              <w:t>Opis programa</w:t>
            </w:r>
          </w:p>
        </w:tc>
        <w:tc>
          <w:tcPr>
            <w:tcW w:w="6770" w:type="dxa"/>
          </w:tcPr>
          <w:p w14:paraId="7F9B36BF" w14:textId="77777777" w:rsidR="00E67A2A" w:rsidRDefault="00E67A2A" w:rsidP="00E67A2A">
            <w:pPr>
              <w:jc w:val="both"/>
            </w:pPr>
            <w:r>
              <w:t>A1013 01 Financiranje troškova gerontodomaćice</w:t>
            </w:r>
          </w:p>
          <w:p w14:paraId="00902F82" w14:textId="77777777" w:rsidR="00E67A2A" w:rsidRDefault="00A77A30" w:rsidP="00E67A2A">
            <w:pPr>
              <w:jc w:val="both"/>
            </w:pPr>
            <w:r>
              <w:t>A1013 02 Stanovanje</w:t>
            </w:r>
          </w:p>
          <w:p w14:paraId="265E6072" w14:textId="77777777" w:rsidR="00F574F1" w:rsidRDefault="00E67A2A" w:rsidP="00E67A2A">
            <w:pPr>
              <w:jc w:val="both"/>
            </w:pPr>
            <w:r>
              <w:t>A1013 08 Ostale naknade građanima i kućanstvima iz proračuna u naravi</w:t>
            </w:r>
            <w:r w:rsidR="00F574F1">
              <w:t xml:space="preserve">        </w:t>
            </w:r>
          </w:p>
          <w:p w14:paraId="367B33EB" w14:textId="023191DE" w:rsidR="00E67A2A" w:rsidRDefault="00F574F1" w:rsidP="00E67A2A">
            <w:pPr>
              <w:jc w:val="both"/>
            </w:pPr>
            <w:r>
              <w:t xml:space="preserve">                  i novcu</w:t>
            </w:r>
          </w:p>
          <w:p w14:paraId="2F837FDC" w14:textId="19CE3A36" w:rsidR="00E67A2A" w:rsidRDefault="00E67A2A" w:rsidP="00E67A2A">
            <w:pPr>
              <w:jc w:val="both"/>
            </w:pPr>
            <w:r>
              <w:t>A1013 09 Socijalna skrb kroz udruge građana</w:t>
            </w:r>
          </w:p>
          <w:p w14:paraId="1D0234C6" w14:textId="5BB3CD88" w:rsidR="00F0658A" w:rsidRDefault="00F0658A" w:rsidP="00E67A2A">
            <w:pPr>
              <w:jc w:val="both"/>
            </w:pPr>
            <w:r>
              <w:t xml:space="preserve">A1013 13 Isplata božićnica određenim kategorijama  </w:t>
            </w:r>
          </w:p>
          <w:p w14:paraId="179BF333" w14:textId="733CD30F" w:rsidR="00F0658A" w:rsidRDefault="00F0658A" w:rsidP="00E67A2A">
            <w:pPr>
              <w:jc w:val="both"/>
            </w:pPr>
            <w:r>
              <w:t xml:space="preserve">                   stanovnika</w:t>
            </w:r>
          </w:p>
          <w:p w14:paraId="62CCF6C8" w14:textId="0057FF3A" w:rsidR="00E67A2A" w:rsidRDefault="00E67A2A" w:rsidP="00E67A2A">
            <w:pPr>
              <w:jc w:val="both"/>
            </w:pPr>
            <w:r>
              <w:t>T</w:t>
            </w:r>
            <w:r w:rsidR="001E0CD1">
              <w:t xml:space="preserve">1013 01 Projekt „Zaposli </w:t>
            </w:r>
            <w:r w:rsidR="002C6B9A">
              <w:t>pa</w:t>
            </w:r>
            <w:r w:rsidR="00454A22">
              <w:t xml:space="preserve"> pomozi</w:t>
            </w:r>
            <w:r w:rsidR="002C6B9A">
              <w:t xml:space="preserve"> II faza</w:t>
            </w:r>
            <w:r w:rsidR="00454A22">
              <w:t>“</w:t>
            </w:r>
          </w:p>
          <w:p w14:paraId="6C244B04" w14:textId="0BE5D9B5" w:rsidR="00183AC2" w:rsidRDefault="00183AC2" w:rsidP="00E67A2A">
            <w:pPr>
              <w:jc w:val="both"/>
            </w:pPr>
            <w:r>
              <w:t xml:space="preserve">T1013 02 Projekt „Zaželi u </w:t>
            </w:r>
            <w:r w:rsidR="002C6B9A">
              <w:t>Podravini 2</w:t>
            </w:r>
            <w:r>
              <w:t>“</w:t>
            </w:r>
          </w:p>
        </w:tc>
      </w:tr>
      <w:tr w:rsidR="00E67A2A" w14:paraId="5B2CD001" w14:textId="77777777" w:rsidTr="00E67A2A">
        <w:tc>
          <w:tcPr>
            <w:tcW w:w="2518" w:type="dxa"/>
          </w:tcPr>
          <w:p w14:paraId="1D2BD0E3" w14:textId="77777777" w:rsidR="00E67A2A" w:rsidRPr="00A13F2F" w:rsidRDefault="001E0CD1" w:rsidP="00E67A2A">
            <w:pPr>
              <w:jc w:val="both"/>
              <w:rPr>
                <w:b/>
              </w:rPr>
            </w:pPr>
            <w:r>
              <w:rPr>
                <w:b/>
              </w:rPr>
              <w:t>Posebni cilj 2</w:t>
            </w:r>
          </w:p>
        </w:tc>
        <w:tc>
          <w:tcPr>
            <w:tcW w:w="6770" w:type="dxa"/>
          </w:tcPr>
          <w:p w14:paraId="34F94DDC" w14:textId="77777777" w:rsidR="00E67A2A" w:rsidRDefault="001E0CD1" w:rsidP="00E67A2A">
            <w:pPr>
              <w:jc w:val="both"/>
            </w:pPr>
            <w:r>
              <w:t>Socijalno osjetljiva županija</w:t>
            </w:r>
          </w:p>
        </w:tc>
      </w:tr>
      <w:tr w:rsidR="00E67A2A" w14:paraId="460C779A" w14:textId="77777777" w:rsidTr="00E67A2A">
        <w:tc>
          <w:tcPr>
            <w:tcW w:w="2518" w:type="dxa"/>
          </w:tcPr>
          <w:p w14:paraId="6134A375" w14:textId="77777777" w:rsidR="00E67A2A" w:rsidRPr="00A13F2F" w:rsidRDefault="002026AC" w:rsidP="00E67A2A">
            <w:pPr>
              <w:jc w:val="both"/>
              <w:rPr>
                <w:b/>
              </w:rPr>
            </w:pPr>
            <w:r w:rsidRPr="00A13F2F">
              <w:rPr>
                <w:b/>
              </w:rPr>
              <w:t>Planirana sredstva</w:t>
            </w:r>
          </w:p>
        </w:tc>
        <w:tc>
          <w:tcPr>
            <w:tcW w:w="6770" w:type="dxa"/>
          </w:tcPr>
          <w:p w14:paraId="3B6FAB54" w14:textId="33BF9283" w:rsidR="00E67A2A" w:rsidRDefault="00F0658A" w:rsidP="00E67A2A">
            <w:pPr>
              <w:jc w:val="both"/>
            </w:pPr>
            <w:r>
              <w:t>22</w:t>
            </w:r>
            <w:r w:rsidR="00F574F1">
              <w:t>2.470,00</w:t>
            </w:r>
            <w:r w:rsidR="001E0CD1">
              <w:t xml:space="preserve"> eura</w:t>
            </w:r>
          </w:p>
        </w:tc>
      </w:tr>
      <w:tr w:rsidR="00E67A2A" w14:paraId="49F84505" w14:textId="77777777" w:rsidTr="00E67A2A">
        <w:tc>
          <w:tcPr>
            <w:tcW w:w="2518" w:type="dxa"/>
          </w:tcPr>
          <w:p w14:paraId="675530BA" w14:textId="77777777" w:rsidR="00E67A2A" w:rsidRPr="00A13F2F" w:rsidRDefault="002026AC" w:rsidP="00E67A2A">
            <w:pPr>
              <w:jc w:val="both"/>
              <w:rPr>
                <w:b/>
              </w:rPr>
            </w:pPr>
            <w:r w:rsidRPr="00A13F2F">
              <w:rPr>
                <w:b/>
              </w:rPr>
              <w:t>Pokazatelji rezultata</w:t>
            </w:r>
          </w:p>
        </w:tc>
        <w:tc>
          <w:tcPr>
            <w:tcW w:w="6770" w:type="dxa"/>
          </w:tcPr>
          <w:p w14:paraId="4A3B2AFC" w14:textId="77777777" w:rsidR="008A12E6" w:rsidRDefault="001E0CD1" w:rsidP="008A12E6">
            <w:pPr>
              <w:jc w:val="both"/>
            </w:pPr>
            <w:r>
              <w:t>Broj korisnika pomoći u kući</w:t>
            </w:r>
          </w:p>
          <w:p w14:paraId="5AECD019" w14:textId="1272533C" w:rsidR="001E0CD1" w:rsidRDefault="001E0CD1" w:rsidP="008A12E6">
            <w:pPr>
              <w:jc w:val="both"/>
            </w:pPr>
            <w:r>
              <w:t xml:space="preserve">Broj </w:t>
            </w:r>
            <w:r w:rsidR="00F574F1">
              <w:t>dodijeljenih novčanih potpora ranjivim skupinama društva</w:t>
            </w:r>
          </w:p>
        </w:tc>
      </w:tr>
    </w:tbl>
    <w:p w14:paraId="547CA6E8" w14:textId="77777777" w:rsidR="00E67A2A" w:rsidRDefault="00E67A2A" w:rsidP="00E67A2A">
      <w:pPr>
        <w:spacing w:after="0"/>
        <w:jc w:val="both"/>
      </w:pPr>
    </w:p>
    <w:p w14:paraId="4D1C072B" w14:textId="77777777" w:rsidR="00BD500C" w:rsidRDefault="00BD500C" w:rsidP="00E67A2A">
      <w:pPr>
        <w:spacing w:after="0"/>
        <w:jc w:val="both"/>
      </w:pPr>
    </w:p>
    <w:p w14:paraId="474BE43F" w14:textId="004DC08B" w:rsidR="005114F8" w:rsidRPr="00F06BC2" w:rsidRDefault="00183AC2" w:rsidP="00E67A2A">
      <w:pPr>
        <w:spacing w:after="0"/>
        <w:jc w:val="both"/>
        <w:rPr>
          <w:sz w:val="24"/>
          <w:szCs w:val="24"/>
        </w:rPr>
      </w:pPr>
      <w:r>
        <w:rPr>
          <w:sz w:val="24"/>
          <w:szCs w:val="24"/>
        </w:rPr>
        <w:t xml:space="preserve">Program se sastoji od </w:t>
      </w:r>
      <w:r w:rsidR="00F0658A">
        <w:rPr>
          <w:sz w:val="24"/>
          <w:szCs w:val="24"/>
        </w:rPr>
        <w:t>5</w:t>
      </w:r>
      <w:r>
        <w:rPr>
          <w:sz w:val="24"/>
          <w:szCs w:val="24"/>
        </w:rPr>
        <w:t xml:space="preserve"> aktivnosti i 2</w:t>
      </w:r>
      <w:r w:rsidR="005114F8" w:rsidRPr="00F06BC2">
        <w:rPr>
          <w:sz w:val="24"/>
          <w:szCs w:val="24"/>
        </w:rPr>
        <w:t xml:space="preserve"> tekućeg projekta:</w:t>
      </w:r>
    </w:p>
    <w:p w14:paraId="458026BE" w14:textId="43A23E30" w:rsidR="005114F8" w:rsidRPr="00F06BC2" w:rsidRDefault="005114F8" w:rsidP="005114F8">
      <w:pPr>
        <w:pStyle w:val="Odlomakpopisa"/>
        <w:numPr>
          <w:ilvl w:val="0"/>
          <w:numId w:val="3"/>
        </w:numPr>
        <w:spacing w:after="0"/>
        <w:jc w:val="both"/>
        <w:rPr>
          <w:sz w:val="24"/>
          <w:szCs w:val="24"/>
        </w:rPr>
      </w:pPr>
      <w:r w:rsidRPr="00F06BC2">
        <w:rPr>
          <w:sz w:val="24"/>
          <w:szCs w:val="24"/>
        </w:rPr>
        <w:lastRenderedPageBreak/>
        <w:t>Financira</w:t>
      </w:r>
      <w:r w:rsidR="000166F1">
        <w:rPr>
          <w:sz w:val="24"/>
          <w:szCs w:val="24"/>
        </w:rPr>
        <w:t>nje trošk</w:t>
      </w:r>
      <w:r w:rsidR="001E0CD1">
        <w:rPr>
          <w:sz w:val="24"/>
          <w:szCs w:val="24"/>
        </w:rPr>
        <w:t>ova gerontodomaćice (</w:t>
      </w:r>
      <w:r w:rsidR="00F574F1">
        <w:rPr>
          <w:sz w:val="24"/>
          <w:szCs w:val="24"/>
        </w:rPr>
        <w:t>8</w:t>
      </w:r>
      <w:r w:rsidR="00F0658A">
        <w:rPr>
          <w:sz w:val="24"/>
          <w:szCs w:val="24"/>
        </w:rPr>
        <w:t>.0</w:t>
      </w:r>
      <w:r w:rsidR="002C6B9A">
        <w:rPr>
          <w:sz w:val="24"/>
          <w:szCs w:val="24"/>
        </w:rPr>
        <w:t>00,000</w:t>
      </w:r>
      <w:r w:rsidR="001E0CD1">
        <w:rPr>
          <w:sz w:val="24"/>
          <w:szCs w:val="24"/>
        </w:rPr>
        <w:t xml:space="preserve"> eura</w:t>
      </w:r>
      <w:r w:rsidRPr="00F06BC2">
        <w:rPr>
          <w:sz w:val="24"/>
          <w:szCs w:val="24"/>
        </w:rPr>
        <w:t>) kod koje se planiraju sredstva za plaću gerontodomaćice sukladno potpisanom Sporazumu između Koprivničko-križevačke županije</w:t>
      </w:r>
      <w:r w:rsidR="007C5D84" w:rsidRPr="00F06BC2">
        <w:rPr>
          <w:sz w:val="24"/>
          <w:szCs w:val="24"/>
        </w:rPr>
        <w:t>,</w:t>
      </w:r>
      <w:r w:rsidRPr="00F06BC2">
        <w:rPr>
          <w:sz w:val="24"/>
          <w:szCs w:val="24"/>
        </w:rPr>
        <w:t xml:space="preserve"> Kluba „</w:t>
      </w:r>
      <w:proofErr w:type="spellStart"/>
      <w:r w:rsidRPr="00F06BC2">
        <w:rPr>
          <w:sz w:val="24"/>
          <w:szCs w:val="24"/>
        </w:rPr>
        <w:t>Mariška</w:t>
      </w:r>
      <w:proofErr w:type="spellEnd"/>
      <w:r w:rsidRPr="00F06BC2">
        <w:rPr>
          <w:sz w:val="24"/>
          <w:szCs w:val="24"/>
        </w:rPr>
        <w:t>“ i Općine Đelekovec.</w:t>
      </w:r>
    </w:p>
    <w:p w14:paraId="605B2967" w14:textId="57F5141A" w:rsidR="001E0CD1" w:rsidRDefault="000166F1" w:rsidP="005114F8">
      <w:pPr>
        <w:pStyle w:val="Odlomakpopisa"/>
        <w:numPr>
          <w:ilvl w:val="0"/>
          <w:numId w:val="3"/>
        </w:numPr>
        <w:spacing w:after="0"/>
        <w:jc w:val="both"/>
        <w:rPr>
          <w:sz w:val="24"/>
          <w:szCs w:val="24"/>
        </w:rPr>
      </w:pPr>
      <w:r w:rsidRPr="001E0CD1">
        <w:rPr>
          <w:sz w:val="24"/>
          <w:szCs w:val="24"/>
        </w:rPr>
        <w:t>Stanovanje koje se odnosi na p</w:t>
      </w:r>
      <w:r w:rsidR="001E0CD1" w:rsidRPr="001E0CD1">
        <w:rPr>
          <w:sz w:val="24"/>
          <w:szCs w:val="24"/>
        </w:rPr>
        <w:t>omoć za podmirivanje troškova stanovanja korisnicima zajamčene minimalne naknade (</w:t>
      </w:r>
      <w:r w:rsidR="002C6B9A">
        <w:rPr>
          <w:sz w:val="24"/>
          <w:szCs w:val="24"/>
        </w:rPr>
        <w:t>200</w:t>
      </w:r>
      <w:r w:rsidR="001E0CD1" w:rsidRPr="001E0CD1">
        <w:rPr>
          <w:sz w:val="24"/>
          <w:szCs w:val="24"/>
        </w:rPr>
        <w:t>,00 eura</w:t>
      </w:r>
      <w:r w:rsidR="005114F8" w:rsidRPr="001E0CD1">
        <w:rPr>
          <w:sz w:val="24"/>
          <w:szCs w:val="24"/>
        </w:rPr>
        <w:t xml:space="preserve">) </w:t>
      </w:r>
    </w:p>
    <w:p w14:paraId="24504137" w14:textId="0B6C4A4E" w:rsidR="001C6EAB" w:rsidRDefault="00DA2B64" w:rsidP="005114F8">
      <w:pPr>
        <w:pStyle w:val="Odlomakpopisa"/>
        <w:numPr>
          <w:ilvl w:val="0"/>
          <w:numId w:val="3"/>
        </w:numPr>
        <w:spacing w:after="0"/>
        <w:jc w:val="both"/>
        <w:rPr>
          <w:sz w:val="24"/>
          <w:szCs w:val="24"/>
        </w:rPr>
      </w:pPr>
      <w:r w:rsidRPr="001E0CD1">
        <w:rPr>
          <w:sz w:val="24"/>
          <w:szCs w:val="24"/>
        </w:rPr>
        <w:t>Ostale naknade građanima i kućanstvima iz proračun</w:t>
      </w:r>
      <w:r w:rsidR="001E0CD1">
        <w:rPr>
          <w:sz w:val="24"/>
          <w:szCs w:val="24"/>
        </w:rPr>
        <w:t>a u naravi (</w:t>
      </w:r>
      <w:r w:rsidR="00F574F1">
        <w:rPr>
          <w:sz w:val="24"/>
          <w:szCs w:val="24"/>
        </w:rPr>
        <w:t>2.0</w:t>
      </w:r>
      <w:r w:rsidR="002C6B9A">
        <w:rPr>
          <w:sz w:val="24"/>
          <w:szCs w:val="24"/>
        </w:rPr>
        <w:t>00,00</w:t>
      </w:r>
      <w:r w:rsidR="001E0CD1">
        <w:rPr>
          <w:sz w:val="24"/>
          <w:szCs w:val="24"/>
        </w:rPr>
        <w:t xml:space="preserve"> eura</w:t>
      </w:r>
      <w:r w:rsidR="007C5D84" w:rsidRPr="001E0CD1">
        <w:rPr>
          <w:sz w:val="24"/>
          <w:szCs w:val="24"/>
        </w:rPr>
        <w:t>)</w:t>
      </w:r>
      <w:r w:rsidR="001E0CD1">
        <w:rPr>
          <w:sz w:val="24"/>
          <w:szCs w:val="24"/>
        </w:rPr>
        <w:t xml:space="preserve"> – jednokratne novčane pomoći i oslobađanje od plaćanja naknade kod uplate komunalne i grobljanske naknade u Poštanskom uredu</w:t>
      </w:r>
      <w:r w:rsidR="00F574F1">
        <w:rPr>
          <w:sz w:val="24"/>
          <w:szCs w:val="24"/>
        </w:rPr>
        <w:t>,</w:t>
      </w:r>
    </w:p>
    <w:p w14:paraId="35FCCEB5" w14:textId="090EF118" w:rsidR="00F0658A" w:rsidRPr="001E0CD1" w:rsidRDefault="00F0658A" w:rsidP="005114F8">
      <w:pPr>
        <w:pStyle w:val="Odlomakpopisa"/>
        <w:numPr>
          <w:ilvl w:val="0"/>
          <w:numId w:val="3"/>
        </w:numPr>
        <w:spacing w:after="0"/>
        <w:jc w:val="both"/>
        <w:rPr>
          <w:sz w:val="24"/>
          <w:szCs w:val="24"/>
        </w:rPr>
      </w:pPr>
      <w:r>
        <w:rPr>
          <w:sz w:val="24"/>
          <w:szCs w:val="24"/>
        </w:rPr>
        <w:t xml:space="preserve">Isplata božićnica određenim kategorijama stanovnika </w:t>
      </w:r>
      <w:r w:rsidR="00F574F1">
        <w:rPr>
          <w:sz w:val="24"/>
          <w:szCs w:val="24"/>
        </w:rPr>
        <w:t>1</w:t>
      </w:r>
      <w:r>
        <w:rPr>
          <w:sz w:val="24"/>
          <w:szCs w:val="24"/>
        </w:rPr>
        <w:t>5.000,00 eura a koje se planiraju isplatiti prilikom prigodnih blagdana</w:t>
      </w:r>
    </w:p>
    <w:p w14:paraId="35E2AAEE" w14:textId="45EE40A5" w:rsidR="0088298E" w:rsidRPr="00AE3E28" w:rsidRDefault="0088298E" w:rsidP="005114F8">
      <w:pPr>
        <w:pStyle w:val="Odlomakpopisa"/>
        <w:numPr>
          <w:ilvl w:val="0"/>
          <w:numId w:val="3"/>
        </w:numPr>
        <w:spacing w:after="0"/>
        <w:jc w:val="both"/>
        <w:rPr>
          <w:sz w:val="24"/>
          <w:szCs w:val="24"/>
        </w:rPr>
      </w:pPr>
      <w:r w:rsidRPr="00AE3E28">
        <w:rPr>
          <w:sz w:val="24"/>
          <w:szCs w:val="24"/>
        </w:rPr>
        <w:t>Socijalna skrb kroz udruge građ</w:t>
      </w:r>
      <w:r w:rsidR="001E0CD1">
        <w:rPr>
          <w:sz w:val="24"/>
          <w:szCs w:val="24"/>
        </w:rPr>
        <w:t>ana (</w:t>
      </w:r>
      <w:r w:rsidR="00F0658A">
        <w:rPr>
          <w:sz w:val="24"/>
          <w:szCs w:val="24"/>
        </w:rPr>
        <w:t>5.</w:t>
      </w:r>
      <w:r w:rsidR="00F574F1">
        <w:rPr>
          <w:sz w:val="24"/>
          <w:szCs w:val="24"/>
        </w:rPr>
        <w:t>770</w:t>
      </w:r>
      <w:r w:rsidR="001E0CD1">
        <w:rPr>
          <w:sz w:val="24"/>
          <w:szCs w:val="24"/>
        </w:rPr>
        <w:t>,00 eura</w:t>
      </w:r>
      <w:r w:rsidRPr="00AE3E28">
        <w:rPr>
          <w:sz w:val="24"/>
          <w:szCs w:val="24"/>
        </w:rPr>
        <w:t xml:space="preserve">) gdje se planiraju sredstva  za financiranje gradskog društva Crvenog križa, Udruge umirovljenika, Udruge </w:t>
      </w:r>
      <w:r w:rsidR="00AE3E28">
        <w:rPr>
          <w:sz w:val="24"/>
          <w:szCs w:val="24"/>
        </w:rPr>
        <w:t>slijepih, Udruge invalida i sl</w:t>
      </w:r>
      <w:r w:rsidRPr="00AE3E28">
        <w:rPr>
          <w:sz w:val="24"/>
          <w:szCs w:val="24"/>
        </w:rPr>
        <w:t>.</w:t>
      </w:r>
    </w:p>
    <w:p w14:paraId="53C43F08" w14:textId="177242A9" w:rsidR="00785CDC" w:rsidRDefault="0088298E" w:rsidP="00A0479E">
      <w:pPr>
        <w:pStyle w:val="Odlomakpopisa"/>
        <w:numPr>
          <w:ilvl w:val="0"/>
          <w:numId w:val="3"/>
        </w:numPr>
        <w:spacing w:after="0"/>
        <w:jc w:val="both"/>
        <w:rPr>
          <w:sz w:val="24"/>
          <w:szCs w:val="24"/>
        </w:rPr>
      </w:pPr>
      <w:r w:rsidRPr="00BC16BE">
        <w:rPr>
          <w:sz w:val="24"/>
          <w:szCs w:val="24"/>
        </w:rPr>
        <w:t>T</w:t>
      </w:r>
      <w:r w:rsidR="00055030">
        <w:rPr>
          <w:sz w:val="24"/>
          <w:szCs w:val="24"/>
        </w:rPr>
        <w:t xml:space="preserve">ekući projekt „Zaposli </w:t>
      </w:r>
      <w:r w:rsidR="002C6B9A">
        <w:rPr>
          <w:sz w:val="24"/>
          <w:szCs w:val="24"/>
        </w:rPr>
        <w:t>pa</w:t>
      </w:r>
      <w:r w:rsidR="001E0CD1">
        <w:rPr>
          <w:sz w:val="24"/>
          <w:szCs w:val="24"/>
        </w:rPr>
        <w:t xml:space="preserve"> pomozi</w:t>
      </w:r>
      <w:r w:rsidR="002C6B9A">
        <w:rPr>
          <w:sz w:val="24"/>
          <w:szCs w:val="24"/>
        </w:rPr>
        <w:t xml:space="preserve"> II. faza</w:t>
      </w:r>
      <w:r w:rsidR="00183AC2">
        <w:rPr>
          <w:sz w:val="24"/>
          <w:szCs w:val="24"/>
        </w:rPr>
        <w:t>“</w:t>
      </w:r>
      <w:r w:rsidRPr="00BC16BE">
        <w:rPr>
          <w:sz w:val="24"/>
          <w:szCs w:val="24"/>
        </w:rPr>
        <w:t xml:space="preserve"> koji se u 100%-</w:t>
      </w:r>
      <w:proofErr w:type="spellStart"/>
      <w:r w:rsidRPr="00BC16BE">
        <w:rPr>
          <w:sz w:val="24"/>
          <w:szCs w:val="24"/>
        </w:rPr>
        <w:t>tnom</w:t>
      </w:r>
      <w:proofErr w:type="spellEnd"/>
      <w:r w:rsidRPr="00BC16BE">
        <w:rPr>
          <w:sz w:val="24"/>
          <w:szCs w:val="24"/>
        </w:rPr>
        <w:t xml:space="preserve"> </w:t>
      </w:r>
      <w:r w:rsidR="00055030">
        <w:rPr>
          <w:sz w:val="24"/>
          <w:szCs w:val="24"/>
        </w:rPr>
        <w:t>iznosu (</w:t>
      </w:r>
      <w:r w:rsidR="00F0658A">
        <w:rPr>
          <w:sz w:val="24"/>
          <w:szCs w:val="24"/>
        </w:rPr>
        <w:t>4</w:t>
      </w:r>
      <w:r w:rsidR="00F574F1">
        <w:rPr>
          <w:sz w:val="24"/>
          <w:szCs w:val="24"/>
        </w:rPr>
        <w:t>3</w:t>
      </w:r>
      <w:r w:rsidR="00F0658A">
        <w:rPr>
          <w:sz w:val="24"/>
          <w:szCs w:val="24"/>
        </w:rPr>
        <w:t>.500</w:t>
      </w:r>
      <w:r w:rsidR="00055030">
        <w:rPr>
          <w:sz w:val="24"/>
          <w:szCs w:val="24"/>
        </w:rPr>
        <w:t>,00 eura</w:t>
      </w:r>
      <w:r w:rsidR="002B296B">
        <w:rPr>
          <w:sz w:val="24"/>
          <w:szCs w:val="24"/>
        </w:rPr>
        <w:t xml:space="preserve">) </w:t>
      </w:r>
      <w:r w:rsidRPr="00BC16BE">
        <w:rPr>
          <w:sz w:val="24"/>
          <w:szCs w:val="24"/>
        </w:rPr>
        <w:t>financira EU s</w:t>
      </w:r>
      <w:r w:rsidR="00183AC2">
        <w:rPr>
          <w:sz w:val="24"/>
          <w:szCs w:val="24"/>
        </w:rPr>
        <w:t xml:space="preserve">redstvima a obuhvaća plaće </w:t>
      </w:r>
      <w:r w:rsidR="002C6B9A">
        <w:rPr>
          <w:sz w:val="24"/>
          <w:szCs w:val="24"/>
        </w:rPr>
        <w:t>3</w:t>
      </w:r>
      <w:r w:rsidR="00C23EFA">
        <w:rPr>
          <w:sz w:val="24"/>
          <w:szCs w:val="24"/>
        </w:rPr>
        <w:t xml:space="preserve"> radnice</w:t>
      </w:r>
      <w:r w:rsidR="00BC16BE">
        <w:rPr>
          <w:sz w:val="24"/>
          <w:szCs w:val="24"/>
        </w:rPr>
        <w:t xml:space="preserve"> koje </w:t>
      </w:r>
      <w:r w:rsidRPr="00BC16BE">
        <w:rPr>
          <w:sz w:val="24"/>
          <w:szCs w:val="24"/>
        </w:rPr>
        <w:t xml:space="preserve"> ob</w:t>
      </w:r>
      <w:r w:rsidR="00BC16BE">
        <w:rPr>
          <w:sz w:val="24"/>
          <w:szCs w:val="24"/>
        </w:rPr>
        <w:t>avljaju</w:t>
      </w:r>
      <w:r w:rsidR="002E74EB" w:rsidRPr="00BC16BE">
        <w:rPr>
          <w:sz w:val="24"/>
          <w:szCs w:val="24"/>
        </w:rPr>
        <w:t xml:space="preserve"> poslove gerontodomaćice. </w:t>
      </w:r>
    </w:p>
    <w:p w14:paraId="2AB2F631" w14:textId="5F16C7BA" w:rsidR="00183AC2" w:rsidRDefault="00183AC2" w:rsidP="00183AC2">
      <w:pPr>
        <w:pStyle w:val="Odlomakpopisa"/>
        <w:numPr>
          <w:ilvl w:val="0"/>
          <w:numId w:val="3"/>
        </w:numPr>
        <w:spacing w:after="0"/>
        <w:jc w:val="both"/>
        <w:rPr>
          <w:sz w:val="24"/>
          <w:szCs w:val="24"/>
        </w:rPr>
      </w:pPr>
      <w:r w:rsidRPr="00BC16BE">
        <w:rPr>
          <w:sz w:val="24"/>
          <w:szCs w:val="24"/>
        </w:rPr>
        <w:t>T</w:t>
      </w:r>
      <w:r>
        <w:rPr>
          <w:sz w:val="24"/>
          <w:szCs w:val="24"/>
        </w:rPr>
        <w:t xml:space="preserve">ekući projekt „Zaželi u </w:t>
      </w:r>
      <w:r w:rsidR="002C6B9A">
        <w:rPr>
          <w:sz w:val="24"/>
          <w:szCs w:val="24"/>
        </w:rPr>
        <w:t>Podravini</w:t>
      </w:r>
      <w:r w:rsidR="00055030">
        <w:rPr>
          <w:sz w:val="24"/>
          <w:szCs w:val="24"/>
        </w:rPr>
        <w:t xml:space="preserve"> 2</w:t>
      </w:r>
      <w:r>
        <w:rPr>
          <w:sz w:val="24"/>
          <w:szCs w:val="24"/>
        </w:rPr>
        <w:t>“</w:t>
      </w:r>
      <w:r w:rsidRPr="00BC16BE">
        <w:rPr>
          <w:sz w:val="24"/>
          <w:szCs w:val="24"/>
        </w:rPr>
        <w:t xml:space="preserve"> koj</w:t>
      </w:r>
      <w:r w:rsidR="002C6B9A">
        <w:rPr>
          <w:sz w:val="24"/>
          <w:szCs w:val="24"/>
        </w:rPr>
        <w:t>em je nositelj Općina Đelekovec, te</w:t>
      </w:r>
      <w:r w:rsidRPr="00BC16BE">
        <w:rPr>
          <w:sz w:val="24"/>
          <w:szCs w:val="24"/>
        </w:rPr>
        <w:t xml:space="preserve"> se u 100%-</w:t>
      </w:r>
      <w:proofErr w:type="spellStart"/>
      <w:r w:rsidRPr="00BC16BE">
        <w:rPr>
          <w:sz w:val="24"/>
          <w:szCs w:val="24"/>
        </w:rPr>
        <w:t>tnom</w:t>
      </w:r>
      <w:proofErr w:type="spellEnd"/>
      <w:r w:rsidRPr="00BC16BE">
        <w:rPr>
          <w:sz w:val="24"/>
          <w:szCs w:val="24"/>
        </w:rPr>
        <w:t xml:space="preserve"> </w:t>
      </w:r>
      <w:r w:rsidR="00055030">
        <w:rPr>
          <w:sz w:val="24"/>
          <w:szCs w:val="24"/>
        </w:rPr>
        <w:t>iznosu (1</w:t>
      </w:r>
      <w:r w:rsidR="002C6B9A">
        <w:rPr>
          <w:sz w:val="24"/>
          <w:szCs w:val="24"/>
        </w:rPr>
        <w:t>48.</w:t>
      </w:r>
      <w:r w:rsidR="00F0658A">
        <w:rPr>
          <w:sz w:val="24"/>
          <w:szCs w:val="24"/>
        </w:rPr>
        <w:t>0</w:t>
      </w:r>
      <w:r w:rsidR="002C6B9A">
        <w:rPr>
          <w:sz w:val="24"/>
          <w:szCs w:val="24"/>
        </w:rPr>
        <w:t>00,00</w:t>
      </w:r>
      <w:r w:rsidR="00055030">
        <w:rPr>
          <w:sz w:val="24"/>
          <w:szCs w:val="24"/>
        </w:rPr>
        <w:t xml:space="preserve"> eura</w:t>
      </w:r>
      <w:r>
        <w:rPr>
          <w:sz w:val="24"/>
          <w:szCs w:val="24"/>
        </w:rPr>
        <w:t xml:space="preserve">) </w:t>
      </w:r>
      <w:r w:rsidRPr="00BC16BE">
        <w:rPr>
          <w:sz w:val="24"/>
          <w:szCs w:val="24"/>
        </w:rPr>
        <w:t>financira EU s</w:t>
      </w:r>
      <w:r>
        <w:rPr>
          <w:sz w:val="24"/>
          <w:szCs w:val="24"/>
        </w:rPr>
        <w:t>redstvima</w:t>
      </w:r>
      <w:r w:rsidR="002C6B9A">
        <w:rPr>
          <w:sz w:val="24"/>
          <w:szCs w:val="24"/>
        </w:rPr>
        <w:t>,</w:t>
      </w:r>
      <w:r>
        <w:rPr>
          <w:sz w:val="24"/>
          <w:szCs w:val="24"/>
        </w:rPr>
        <w:t xml:space="preserve"> a obuhvaća plaće </w:t>
      </w:r>
      <w:r w:rsidR="002C6B9A">
        <w:rPr>
          <w:sz w:val="24"/>
          <w:szCs w:val="24"/>
        </w:rPr>
        <w:t>3</w:t>
      </w:r>
      <w:r>
        <w:rPr>
          <w:sz w:val="24"/>
          <w:szCs w:val="24"/>
        </w:rPr>
        <w:t xml:space="preserve"> radnice koje </w:t>
      </w:r>
      <w:r w:rsidRPr="00BC16BE">
        <w:rPr>
          <w:sz w:val="24"/>
          <w:szCs w:val="24"/>
        </w:rPr>
        <w:t xml:space="preserve"> ob</w:t>
      </w:r>
      <w:r>
        <w:rPr>
          <w:sz w:val="24"/>
          <w:szCs w:val="24"/>
        </w:rPr>
        <w:t>avljaju</w:t>
      </w:r>
      <w:r w:rsidRPr="00BC16BE">
        <w:rPr>
          <w:sz w:val="24"/>
          <w:szCs w:val="24"/>
        </w:rPr>
        <w:t xml:space="preserve"> poslove gerontodomaćice</w:t>
      </w:r>
      <w:r w:rsidR="002C6B9A">
        <w:rPr>
          <w:sz w:val="24"/>
          <w:szCs w:val="24"/>
        </w:rPr>
        <w:t xml:space="preserve">, nabavu higijenskih potrepština za krajnje korisnike te donacije partneru- Razvojnoj udruzi Ludbreg za financiranje troškova njihovih </w:t>
      </w:r>
      <w:proofErr w:type="spellStart"/>
      <w:r w:rsidR="002C6B9A">
        <w:rPr>
          <w:sz w:val="24"/>
          <w:szCs w:val="24"/>
        </w:rPr>
        <w:t>gerontodomačica</w:t>
      </w:r>
      <w:proofErr w:type="spellEnd"/>
      <w:r w:rsidR="002C6B9A">
        <w:rPr>
          <w:sz w:val="24"/>
          <w:szCs w:val="24"/>
        </w:rPr>
        <w:t xml:space="preserve">. </w:t>
      </w:r>
      <w:r w:rsidRPr="00BC16BE">
        <w:rPr>
          <w:sz w:val="24"/>
          <w:szCs w:val="24"/>
        </w:rPr>
        <w:t xml:space="preserve"> </w:t>
      </w:r>
    </w:p>
    <w:p w14:paraId="2E9B78F0" w14:textId="77777777" w:rsidR="00183AC2" w:rsidRDefault="00183AC2" w:rsidP="0073496E">
      <w:pPr>
        <w:spacing w:after="0"/>
        <w:ind w:left="720"/>
        <w:jc w:val="both"/>
        <w:rPr>
          <w:sz w:val="24"/>
          <w:szCs w:val="24"/>
        </w:rPr>
      </w:pPr>
    </w:p>
    <w:p w14:paraId="1D7B5F70" w14:textId="77777777" w:rsidR="00B7709D" w:rsidRPr="0073496E" w:rsidRDefault="00B7709D" w:rsidP="0073496E">
      <w:pPr>
        <w:spacing w:after="0"/>
        <w:ind w:left="720"/>
        <w:jc w:val="both"/>
        <w:rPr>
          <w:sz w:val="24"/>
          <w:szCs w:val="24"/>
        </w:rPr>
      </w:pPr>
    </w:p>
    <w:tbl>
      <w:tblPr>
        <w:tblStyle w:val="Reetkatablice"/>
        <w:tblW w:w="0" w:type="auto"/>
        <w:tblLook w:val="04A0" w:firstRow="1" w:lastRow="0" w:firstColumn="1" w:lastColumn="0" w:noHBand="0" w:noVBand="1"/>
      </w:tblPr>
      <w:tblGrid>
        <w:gridCol w:w="2518"/>
        <w:gridCol w:w="6770"/>
      </w:tblGrid>
      <w:tr w:rsidR="00B7709D" w:rsidRPr="00A13F2F" w14:paraId="1240A6C9" w14:textId="77777777" w:rsidTr="00B7709D">
        <w:tc>
          <w:tcPr>
            <w:tcW w:w="2518" w:type="dxa"/>
          </w:tcPr>
          <w:p w14:paraId="210913C5" w14:textId="77777777" w:rsidR="00B7709D" w:rsidRPr="00A13F2F" w:rsidRDefault="00B7709D" w:rsidP="00025F6F">
            <w:pPr>
              <w:jc w:val="both"/>
              <w:rPr>
                <w:b/>
              </w:rPr>
            </w:pPr>
            <w:r w:rsidRPr="00A13F2F">
              <w:rPr>
                <w:b/>
              </w:rPr>
              <w:t>Naziv programa</w:t>
            </w:r>
          </w:p>
        </w:tc>
        <w:tc>
          <w:tcPr>
            <w:tcW w:w="6770" w:type="dxa"/>
          </w:tcPr>
          <w:p w14:paraId="74483C5D" w14:textId="77777777" w:rsidR="00B7709D" w:rsidRPr="00A13F2F" w:rsidRDefault="00A366B6" w:rsidP="00025F6F">
            <w:pPr>
              <w:jc w:val="both"/>
              <w:rPr>
                <w:b/>
              </w:rPr>
            </w:pPr>
            <w:r>
              <w:rPr>
                <w:b/>
              </w:rPr>
              <w:t>1018</w:t>
            </w:r>
            <w:r w:rsidR="002E0C54">
              <w:rPr>
                <w:b/>
              </w:rPr>
              <w:t xml:space="preserve"> Program demografske obnove</w:t>
            </w:r>
          </w:p>
        </w:tc>
      </w:tr>
      <w:tr w:rsidR="00B7709D" w14:paraId="6C78E628" w14:textId="77777777" w:rsidTr="00B7709D">
        <w:tc>
          <w:tcPr>
            <w:tcW w:w="2518" w:type="dxa"/>
          </w:tcPr>
          <w:p w14:paraId="554B2F2E" w14:textId="77777777" w:rsidR="00B7709D" w:rsidRPr="00A13F2F" w:rsidRDefault="00BF0BC5" w:rsidP="00BF0BC5">
            <w:pPr>
              <w:rPr>
                <w:b/>
              </w:rPr>
            </w:pPr>
            <w:r>
              <w:rPr>
                <w:b/>
              </w:rPr>
              <w:t>Naziv mjere</w:t>
            </w:r>
          </w:p>
        </w:tc>
        <w:tc>
          <w:tcPr>
            <w:tcW w:w="6770" w:type="dxa"/>
          </w:tcPr>
          <w:p w14:paraId="7B2E9C9F" w14:textId="77777777" w:rsidR="00B7709D" w:rsidRDefault="00BF0BC5" w:rsidP="00BF0BC5">
            <w:pPr>
              <w:pStyle w:val="Odlomakpopisa"/>
              <w:jc w:val="both"/>
            </w:pPr>
            <w:r>
              <w:t>Poticanje demografske obnove i zadržavanje p</w:t>
            </w:r>
            <w:r w:rsidR="00F574F1">
              <w:t>o</w:t>
            </w:r>
            <w:r>
              <w:t>stojećeg stanovništva</w:t>
            </w:r>
          </w:p>
          <w:p w14:paraId="405DE076" w14:textId="16619E71" w:rsidR="00F574F1" w:rsidRDefault="00F574F1" w:rsidP="00BF0BC5">
            <w:pPr>
              <w:pStyle w:val="Odlomakpopisa"/>
              <w:jc w:val="both"/>
            </w:pPr>
            <w:r>
              <w:t>Razvoj telekomunikacijske infrastrukture nove generacije</w:t>
            </w:r>
          </w:p>
        </w:tc>
      </w:tr>
      <w:tr w:rsidR="00B7709D" w14:paraId="7BBE0531" w14:textId="77777777" w:rsidTr="00B7709D">
        <w:tc>
          <w:tcPr>
            <w:tcW w:w="2518" w:type="dxa"/>
          </w:tcPr>
          <w:p w14:paraId="75227DD2" w14:textId="77777777" w:rsidR="00B7709D" w:rsidRPr="00A13F2F" w:rsidRDefault="00B7709D" w:rsidP="00025F6F">
            <w:pPr>
              <w:jc w:val="both"/>
              <w:rPr>
                <w:b/>
              </w:rPr>
            </w:pPr>
            <w:r w:rsidRPr="00A13F2F">
              <w:rPr>
                <w:b/>
              </w:rPr>
              <w:t>Opis programa</w:t>
            </w:r>
          </w:p>
        </w:tc>
        <w:tc>
          <w:tcPr>
            <w:tcW w:w="6770" w:type="dxa"/>
          </w:tcPr>
          <w:p w14:paraId="4741D3B4" w14:textId="77777777" w:rsidR="00B7709D" w:rsidRDefault="00A366B6" w:rsidP="00025F6F">
            <w:pPr>
              <w:jc w:val="both"/>
            </w:pPr>
            <w:r>
              <w:t>A1018</w:t>
            </w:r>
            <w:r w:rsidR="002E0C54">
              <w:t xml:space="preserve"> 01 Naknada za novorođeno dijete</w:t>
            </w:r>
          </w:p>
          <w:p w14:paraId="5C7162CA" w14:textId="77777777" w:rsidR="00B7709D" w:rsidRDefault="00B7709D" w:rsidP="00025F6F">
            <w:pPr>
              <w:jc w:val="both"/>
            </w:pPr>
            <w:r>
              <w:t>A101</w:t>
            </w:r>
            <w:r w:rsidR="00A366B6">
              <w:t>8</w:t>
            </w:r>
            <w:r w:rsidR="00170EEA">
              <w:t xml:space="preserve"> 04</w:t>
            </w:r>
            <w:r w:rsidR="002E0C54">
              <w:t xml:space="preserve"> Nabava dječjih darova</w:t>
            </w:r>
          </w:p>
          <w:p w14:paraId="04E7D7A6" w14:textId="77777777" w:rsidR="00B7709D" w:rsidRDefault="00BF0BC5" w:rsidP="00025F6F">
            <w:pPr>
              <w:jc w:val="both"/>
            </w:pPr>
            <w:r>
              <w:t>A</w:t>
            </w:r>
            <w:r w:rsidR="00B7709D">
              <w:t>101</w:t>
            </w:r>
            <w:r w:rsidR="00A366B6">
              <w:t>8</w:t>
            </w:r>
            <w:r w:rsidR="00170EEA">
              <w:t xml:space="preserve"> 05</w:t>
            </w:r>
            <w:r w:rsidR="002E0C54">
              <w:t xml:space="preserve"> Financiranje bibliobusa i članstva u knjižnici mještana općine</w:t>
            </w:r>
          </w:p>
          <w:p w14:paraId="4D489CDF" w14:textId="5EF5D9E3" w:rsidR="00B7709D" w:rsidRDefault="00BF0BC5" w:rsidP="00025F6F">
            <w:pPr>
              <w:jc w:val="both"/>
            </w:pPr>
            <w:r>
              <w:t>A</w:t>
            </w:r>
            <w:r w:rsidR="00B7709D">
              <w:t>101</w:t>
            </w:r>
            <w:r w:rsidR="00A366B6">
              <w:t>8</w:t>
            </w:r>
            <w:r w:rsidR="00B7709D">
              <w:t xml:space="preserve"> </w:t>
            </w:r>
            <w:r w:rsidR="00F574F1">
              <w:t>10</w:t>
            </w:r>
            <w:r w:rsidR="00B7709D">
              <w:t xml:space="preserve"> </w:t>
            </w:r>
            <w:r w:rsidR="00F574F1">
              <w:t>Sufinanciranje troškova školskog pribora</w:t>
            </w:r>
          </w:p>
          <w:p w14:paraId="75B6FF3C" w14:textId="77777777" w:rsidR="002E0C54" w:rsidRDefault="00BF0BC5" w:rsidP="00025F6F">
            <w:pPr>
              <w:jc w:val="both"/>
            </w:pPr>
            <w:r>
              <w:t>A</w:t>
            </w:r>
            <w:r w:rsidR="00A366B6">
              <w:t>1018</w:t>
            </w:r>
            <w:r w:rsidR="002E0C54">
              <w:t xml:space="preserve"> </w:t>
            </w:r>
            <w:r w:rsidR="00170EEA">
              <w:t>07 Sufinanciranje kupnje obiteljskih kuća</w:t>
            </w:r>
          </w:p>
          <w:p w14:paraId="6AB961B1" w14:textId="77777777" w:rsidR="00BF0BC5" w:rsidRDefault="00BF0BC5" w:rsidP="00025F6F">
            <w:pPr>
              <w:jc w:val="both"/>
            </w:pPr>
            <w:r>
              <w:t>A1018 08 Ostale naknade vezane uz djecu i obitelj</w:t>
            </w:r>
          </w:p>
          <w:p w14:paraId="086A940A" w14:textId="196BF26D" w:rsidR="00F574F1" w:rsidRDefault="00F574F1" w:rsidP="00025F6F">
            <w:pPr>
              <w:jc w:val="both"/>
            </w:pPr>
            <w:r>
              <w:t>A1018 09 Sufinanciranje priključka na širokopojasnu infrastrukturu</w:t>
            </w:r>
          </w:p>
        </w:tc>
      </w:tr>
      <w:tr w:rsidR="00B7709D" w14:paraId="12159503" w14:textId="77777777" w:rsidTr="00B7709D">
        <w:tc>
          <w:tcPr>
            <w:tcW w:w="2518" w:type="dxa"/>
          </w:tcPr>
          <w:p w14:paraId="43DA2688" w14:textId="77777777" w:rsidR="00B7709D" w:rsidRPr="00A13F2F" w:rsidRDefault="00BF0BC5" w:rsidP="00025F6F">
            <w:pPr>
              <w:jc w:val="both"/>
              <w:rPr>
                <w:b/>
              </w:rPr>
            </w:pPr>
            <w:r>
              <w:rPr>
                <w:b/>
              </w:rPr>
              <w:t>Posebni cilj 2</w:t>
            </w:r>
          </w:p>
        </w:tc>
        <w:tc>
          <w:tcPr>
            <w:tcW w:w="6770" w:type="dxa"/>
          </w:tcPr>
          <w:p w14:paraId="23050174" w14:textId="77777777" w:rsidR="00B7709D" w:rsidRDefault="00BF0BC5" w:rsidP="00025F6F">
            <w:pPr>
              <w:jc w:val="both"/>
            </w:pPr>
            <w:r>
              <w:t>Socijalno osjetljiva županija</w:t>
            </w:r>
          </w:p>
        </w:tc>
      </w:tr>
      <w:tr w:rsidR="00B7709D" w14:paraId="3C31B5C2" w14:textId="77777777" w:rsidTr="00B7709D">
        <w:tc>
          <w:tcPr>
            <w:tcW w:w="2518" w:type="dxa"/>
          </w:tcPr>
          <w:p w14:paraId="61024DB5" w14:textId="77777777" w:rsidR="00B7709D" w:rsidRPr="00A13F2F" w:rsidRDefault="00B7709D" w:rsidP="00025F6F">
            <w:pPr>
              <w:jc w:val="both"/>
              <w:rPr>
                <w:b/>
              </w:rPr>
            </w:pPr>
            <w:r w:rsidRPr="00A13F2F">
              <w:rPr>
                <w:b/>
              </w:rPr>
              <w:t>Planirana sredstva</w:t>
            </w:r>
          </w:p>
        </w:tc>
        <w:tc>
          <w:tcPr>
            <w:tcW w:w="6770" w:type="dxa"/>
          </w:tcPr>
          <w:p w14:paraId="306C0CBF" w14:textId="2EB472B7" w:rsidR="00B7709D" w:rsidRDefault="00F574F1" w:rsidP="00025F6F">
            <w:pPr>
              <w:jc w:val="both"/>
            </w:pPr>
            <w:r>
              <w:t>39.800,00</w:t>
            </w:r>
            <w:r w:rsidR="00BF0BC5">
              <w:t xml:space="preserve"> eura</w:t>
            </w:r>
          </w:p>
        </w:tc>
      </w:tr>
      <w:tr w:rsidR="00B7709D" w14:paraId="262C6213" w14:textId="77777777" w:rsidTr="00B7709D">
        <w:tc>
          <w:tcPr>
            <w:tcW w:w="2518" w:type="dxa"/>
          </w:tcPr>
          <w:p w14:paraId="5A169A0F" w14:textId="77777777" w:rsidR="00B7709D" w:rsidRPr="00A13F2F" w:rsidRDefault="00B7709D" w:rsidP="00025F6F">
            <w:pPr>
              <w:jc w:val="both"/>
              <w:rPr>
                <w:b/>
              </w:rPr>
            </w:pPr>
            <w:r w:rsidRPr="00A13F2F">
              <w:rPr>
                <w:b/>
              </w:rPr>
              <w:t>Pokazatelji rezultata</w:t>
            </w:r>
          </w:p>
        </w:tc>
        <w:tc>
          <w:tcPr>
            <w:tcW w:w="6770" w:type="dxa"/>
          </w:tcPr>
          <w:p w14:paraId="30210F56" w14:textId="2EB56581" w:rsidR="00BF0BC5" w:rsidRDefault="003A099A" w:rsidP="00025F6F">
            <w:pPr>
              <w:jc w:val="both"/>
            </w:pPr>
            <w:r>
              <w:t xml:space="preserve">Broj </w:t>
            </w:r>
            <w:r w:rsidR="00F574F1">
              <w:t>dodijeljenih potpora za rođenje djeteta</w:t>
            </w:r>
            <w:r>
              <w:t xml:space="preserve">, </w:t>
            </w:r>
          </w:p>
          <w:p w14:paraId="644F9147" w14:textId="42FA94EB" w:rsidR="003A099A" w:rsidRDefault="00BF0BC5" w:rsidP="00025F6F">
            <w:pPr>
              <w:jc w:val="both"/>
            </w:pPr>
            <w:r>
              <w:t>B</w:t>
            </w:r>
            <w:r w:rsidR="003A099A">
              <w:t xml:space="preserve">roj </w:t>
            </w:r>
            <w:r w:rsidR="00F574F1">
              <w:t xml:space="preserve">dodijeljenih potpora za sufinanciranje kupnje </w:t>
            </w:r>
            <w:r w:rsidR="00C22C64">
              <w:t>obiteljskih kuća</w:t>
            </w:r>
          </w:p>
          <w:p w14:paraId="7F562091" w14:textId="56B52849" w:rsidR="00F574F1" w:rsidRDefault="00F574F1" w:rsidP="00025F6F">
            <w:pPr>
              <w:jc w:val="both"/>
            </w:pPr>
            <w:r>
              <w:t>Broj sufinanciranih priključaka na širokopojasnu infrastrukturu</w:t>
            </w:r>
          </w:p>
        </w:tc>
      </w:tr>
    </w:tbl>
    <w:p w14:paraId="0FBB2F13" w14:textId="77777777" w:rsidR="003A099A" w:rsidRDefault="003A099A"/>
    <w:p w14:paraId="1B0999E9" w14:textId="35AC3DE5" w:rsidR="008A4CDA" w:rsidRDefault="008A4CDA" w:rsidP="008A4CDA">
      <w:pPr>
        <w:spacing w:after="0"/>
        <w:jc w:val="both"/>
        <w:rPr>
          <w:sz w:val="24"/>
          <w:szCs w:val="24"/>
        </w:rPr>
      </w:pPr>
      <w:r w:rsidRPr="00F06BC2">
        <w:rPr>
          <w:sz w:val="24"/>
          <w:szCs w:val="24"/>
        </w:rPr>
        <w:t>Prog</w:t>
      </w:r>
      <w:r w:rsidR="00F84B2F">
        <w:rPr>
          <w:sz w:val="24"/>
          <w:szCs w:val="24"/>
        </w:rPr>
        <w:t xml:space="preserve">ram se sastoji od </w:t>
      </w:r>
      <w:r w:rsidR="00A42B41">
        <w:rPr>
          <w:sz w:val="24"/>
          <w:szCs w:val="24"/>
        </w:rPr>
        <w:t>7</w:t>
      </w:r>
      <w:r w:rsidRPr="00F06BC2">
        <w:rPr>
          <w:sz w:val="24"/>
          <w:szCs w:val="24"/>
        </w:rPr>
        <w:t xml:space="preserve"> aktiv</w:t>
      </w:r>
      <w:r>
        <w:rPr>
          <w:sz w:val="24"/>
          <w:szCs w:val="24"/>
        </w:rPr>
        <w:t>nosti:</w:t>
      </w:r>
    </w:p>
    <w:p w14:paraId="5A62475A" w14:textId="4CB86E50" w:rsidR="008A4CDA" w:rsidRPr="008A4CDA" w:rsidRDefault="008A4CDA" w:rsidP="008A4CDA">
      <w:pPr>
        <w:pStyle w:val="Odlomakpopisa"/>
        <w:numPr>
          <w:ilvl w:val="0"/>
          <w:numId w:val="3"/>
        </w:numPr>
        <w:spacing w:after="0"/>
        <w:jc w:val="both"/>
        <w:rPr>
          <w:sz w:val="24"/>
          <w:szCs w:val="24"/>
        </w:rPr>
      </w:pPr>
      <w:r>
        <w:rPr>
          <w:sz w:val="24"/>
          <w:szCs w:val="24"/>
        </w:rPr>
        <w:t>Na</w:t>
      </w:r>
      <w:r w:rsidR="00F84B2F">
        <w:rPr>
          <w:sz w:val="24"/>
          <w:szCs w:val="24"/>
        </w:rPr>
        <w:t>knada za novorođeno dijete (</w:t>
      </w:r>
      <w:r w:rsidR="00F0658A">
        <w:rPr>
          <w:sz w:val="24"/>
          <w:szCs w:val="24"/>
        </w:rPr>
        <w:t>3.0</w:t>
      </w:r>
      <w:r w:rsidR="00A42B41">
        <w:rPr>
          <w:sz w:val="24"/>
          <w:szCs w:val="24"/>
        </w:rPr>
        <w:t>00</w:t>
      </w:r>
      <w:r w:rsidR="00F84B2F">
        <w:rPr>
          <w:sz w:val="24"/>
          <w:szCs w:val="24"/>
        </w:rPr>
        <w:t>,00 eura</w:t>
      </w:r>
      <w:r w:rsidRPr="00F06BC2">
        <w:rPr>
          <w:sz w:val="24"/>
          <w:szCs w:val="24"/>
        </w:rPr>
        <w:t>) kod koje su planirana sredstva za isplatu jednokratne novčane</w:t>
      </w:r>
      <w:r>
        <w:rPr>
          <w:sz w:val="24"/>
          <w:szCs w:val="24"/>
        </w:rPr>
        <w:t xml:space="preserve"> pomoći za opremu novorođenčadi,</w:t>
      </w:r>
    </w:p>
    <w:p w14:paraId="5A1141B1" w14:textId="505CF10B" w:rsidR="008A4CDA" w:rsidRPr="00F06BC2" w:rsidRDefault="008A4CDA" w:rsidP="008A4CDA">
      <w:pPr>
        <w:pStyle w:val="Odlomakpopisa"/>
        <w:numPr>
          <w:ilvl w:val="0"/>
          <w:numId w:val="3"/>
        </w:numPr>
        <w:spacing w:after="0"/>
        <w:jc w:val="both"/>
        <w:rPr>
          <w:sz w:val="24"/>
          <w:szCs w:val="24"/>
        </w:rPr>
      </w:pPr>
      <w:r w:rsidRPr="00F06BC2">
        <w:rPr>
          <w:sz w:val="24"/>
          <w:szCs w:val="24"/>
        </w:rPr>
        <w:lastRenderedPageBreak/>
        <w:t>Nabav</w:t>
      </w:r>
      <w:r w:rsidR="00F84B2F">
        <w:rPr>
          <w:sz w:val="24"/>
          <w:szCs w:val="24"/>
        </w:rPr>
        <w:t>a dječjih darova (</w:t>
      </w:r>
      <w:r w:rsidR="00A42B41">
        <w:rPr>
          <w:sz w:val="24"/>
          <w:szCs w:val="24"/>
        </w:rPr>
        <w:t>2.</w:t>
      </w:r>
      <w:r w:rsidR="00C22C64">
        <w:rPr>
          <w:sz w:val="24"/>
          <w:szCs w:val="24"/>
        </w:rPr>
        <w:t>5</w:t>
      </w:r>
      <w:r w:rsidR="00A42B41">
        <w:rPr>
          <w:sz w:val="24"/>
          <w:szCs w:val="24"/>
        </w:rPr>
        <w:t>00</w:t>
      </w:r>
      <w:r w:rsidR="00F84B2F">
        <w:rPr>
          <w:sz w:val="24"/>
          <w:szCs w:val="24"/>
        </w:rPr>
        <w:t>,00 eura</w:t>
      </w:r>
      <w:r w:rsidRPr="00F06BC2">
        <w:rPr>
          <w:sz w:val="24"/>
          <w:szCs w:val="24"/>
        </w:rPr>
        <w:t>) kod koje su predviđena sredstva za nabavu darova za djecu od godinu dana starosti do 5. razreda koja se dijele prilikom božićnih i novogodišnjih blagdana</w:t>
      </w:r>
      <w:r w:rsidR="00C22C64">
        <w:rPr>
          <w:sz w:val="24"/>
          <w:szCs w:val="24"/>
        </w:rPr>
        <w:t>,</w:t>
      </w:r>
    </w:p>
    <w:p w14:paraId="631209F3" w14:textId="64AD2382" w:rsidR="008A4CDA" w:rsidRDefault="008A4CDA" w:rsidP="008A4CDA">
      <w:pPr>
        <w:pStyle w:val="Odlomakpopisa"/>
        <w:numPr>
          <w:ilvl w:val="0"/>
          <w:numId w:val="3"/>
        </w:numPr>
        <w:spacing w:after="0"/>
        <w:jc w:val="both"/>
        <w:rPr>
          <w:sz w:val="24"/>
          <w:szCs w:val="24"/>
        </w:rPr>
      </w:pPr>
      <w:r w:rsidRPr="00AE3E28">
        <w:rPr>
          <w:sz w:val="24"/>
          <w:szCs w:val="24"/>
        </w:rPr>
        <w:t xml:space="preserve">Financiranje Bibliobusa i članstva u knjižnici </w:t>
      </w:r>
      <w:r>
        <w:rPr>
          <w:sz w:val="24"/>
          <w:szCs w:val="24"/>
        </w:rPr>
        <w:t>mještana s područja općine Đelekovec</w:t>
      </w:r>
      <w:r w:rsidR="00F84B2F">
        <w:rPr>
          <w:sz w:val="24"/>
          <w:szCs w:val="24"/>
        </w:rPr>
        <w:t xml:space="preserve"> (1.</w:t>
      </w:r>
      <w:r w:rsidR="00C01F4D">
        <w:rPr>
          <w:sz w:val="24"/>
          <w:szCs w:val="24"/>
        </w:rPr>
        <w:t>60</w:t>
      </w:r>
      <w:r w:rsidR="00A42B41">
        <w:rPr>
          <w:sz w:val="24"/>
          <w:szCs w:val="24"/>
        </w:rPr>
        <w:t>0</w:t>
      </w:r>
      <w:r w:rsidR="00F84B2F">
        <w:rPr>
          <w:sz w:val="24"/>
          <w:szCs w:val="24"/>
        </w:rPr>
        <w:t>,00 eura)</w:t>
      </w:r>
      <w:r>
        <w:rPr>
          <w:sz w:val="24"/>
          <w:szCs w:val="24"/>
        </w:rPr>
        <w:t>,</w:t>
      </w:r>
    </w:p>
    <w:p w14:paraId="4614A9A3" w14:textId="7F194E66" w:rsidR="008A4CDA" w:rsidRDefault="00C22C64" w:rsidP="008A4CDA">
      <w:pPr>
        <w:pStyle w:val="Odlomakpopisa"/>
        <w:numPr>
          <w:ilvl w:val="0"/>
          <w:numId w:val="3"/>
        </w:numPr>
        <w:spacing w:after="0"/>
        <w:jc w:val="both"/>
        <w:rPr>
          <w:sz w:val="24"/>
          <w:szCs w:val="24"/>
        </w:rPr>
      </w:pPr>
      <w:r>
        <w:rPr>
          <w:sz w:val="24"/>
          <w:szCs w:val="24"/>
        </w:rPr>
        <w:t>Sufinanciranje troškova školskog pribora</w:t>
      </w:r>
      <w:r w:rsidR="00F84B2F">
        <w:rPr>
          <w:sz w:val="24"/>
          <w:szCs w:val="24"/>
        </w:rPr>
        <w:t xml:space="preserve"> (</w:t>
      </w:r>
      <w:r>
        <w:rPr>
          <w:sz w:val="24"/>
          <w:szCs w:val="24"/>
        </w:rPr>
        <w:t>1.700,00</w:t>
      </w:r>
      <w:r w:rsidR="00F84B2F">
        <w:rPr>
          <w:sz w:val="24"/>
          <w:szCs w:val="24"/>
        </w:rPr>
        <w:t xml:space="preserve"> eura</w:t>
      </w:r>
      <w:r w:rsidR="008A4CDA">
        <w:rPr>
          <w:sz w:val="24"/>
          <w:szCs w:val="24"/>
        </w:rPr>
        <w:t>),</w:t>
      </w:r>
    </w:p>
    <w:p w14:paraId="21BC9D72" w14:textId="18980E90" w:rsidR="008A4CDA" w:rsidRDefault="008A4CDA" w:rsidP="008A4CDA">
      <w:pPr>
        <w:pStyle w:val="Odlomakpopisa"/>
        <w:numPr>
          <w:ilvl w:val="0"/>
          <w:numId w:val="3"/>
        </w:numPr>
        <w:spacing w:after="0"/>
        <w:jc w:val="both"/>
        <w:rPr>
          <w:sz w:val="24"/>
          <w:szCs w:val="24"/>
        </w:rPr>
      </w:pPr>
      <w:r>
        <w:rPr>
          <w:sz w:val="24"/>
          <w:szCs w:val="24"/>
        </w:rPr>
        <w:t>Sufinanciranje kupnje o</w:t>
      </w:r>
      <w:r w:rsidR="00F84B2F">
        <w:rPr>
          <w:sz w:val="24"/>
          <w:szCs w:val="24"/>
        </w:rPr>
        <w:t>biteljskih kuća (</w:t>
      </w:r>
      <w:r w:rsidR="00C22C64">
        <w:rPr>
          <w:sz w:val="24"/>
          <w:szCs w:val="24"/>
        </w:rPr>
        <w:t>28</w:t>
      </w:r>
      <w:r w:rsidR="00F84B2F">
        <w:rPr>
          <w:sz w:val="24"/>
          <w:szCs w:val="24"/>
        </w:rPr>
        <w:t>.</w:t>
      </w:r>
      <w:r w:rsidR="00A42B41">
        <w:rPr>
          <w:sz w:val="24"/>
          <w:szCs w:val="24"/>
        </w:rPr>
        <w:t>000</w:t>
      </w:r>
      <w:r w:rsidR="00F84B2F">
        <w:rPr>
          <w:sz w:val="24"/>
          <w:szCs w:val="24"/>
        </w:rPr>
        <w:t>,00 eura</w:t>
      </w:r>
      <w:r>
        <w:rPr>
          <w:sz w:val="24"/>
          <w:szCs w:val="24"/>
        </w:rPr>
        <w:t>) gdje su planirana sredstva koja će se sukladno programu isplaćivati mladim obiteljima koje na području općine kupe obiteljsku kuću</w:t>
      </w:r>
      <w:r w:rsidR="00C22C64">
        <w:rPr>
          <w:sz w:val="24"/>
          <w:szCs w:val="24"/>
        </w:rPr>
        <w:t>,</w:t>
      </w:r>
    </w:p>
    <w:p w14:paraId="42CD5130" w14:textId="10AE2263" w:rsidR="003A099A" w:rsidRDefault="00B36D1E" w:rsidP="00BF1447">
      <w:pPr>
        <w:pStyle w:val="Odlomakpopisa"/>
        <w:numPr>
          <w:ilvl w:val="0"/>
          <w:numId w:val="3"/>
        </w:numPr>
        <w:spacing w:after="0"/>
        <w:jc w:val="both"/>
        <w:rPr>
          <w:sz w:val="24"/>
          <w:szCs w:val="24"/>
        </w:rPr>
      </w:pPr>
      <w:r>
        <w:rPr>
          <w:sz w:val="24"/>
          <w:szCs w:val="24"/>
        </w:rPr>
        <w:t xml:space="preserve">Ostale naknade vezane uz djecu i obitelj </w:t>
      </w:r>
      <w:r w:rsidR="00A42B41">
        <w:rPr>
          <w:sz w:val="24"/>
          <w:szCs w:val="24"/>
        </w:rPr>
        <w:t>1.000</w:t>
      </w:r>
      <w:r>
        <w:rPr>
          <w:sz w:val="24"/>
          <w:szCs w:val="24"/>
        </w:rPr>
        <w:t>,00 eura</w:t>
      </w:r>
      <w:r w:rsidR="00C22C64">
        <w:rPr>
          <w:sz w:val="24"/>
          <w:szCs w:val="24"/>
        </w:rPr>
        <w:t>,</w:t>
      </w:r>
    </w:p>
    <w:p w14:paraId="0369E073" w14:textId="13A92F40" w:rsidR="00C22C64" w:rsidRPr="00BF1447" w:rsidRDefault="00C22C64" w:rsidP="00BF1447">
      <w:pPr>
        <w:pStyle w:val="Odlomakpopisa"/>
        <w:numPr>
          <w:ilvl w:val="0"/>
          <w:numId w:val="3"/>
        </w:numPr>
        <w:spacing w:after="0"/>
        <w:jc w:val="both"/>
        <w:rPr>
          <w:sz w:val="24"/>
          <w:szCs w:val="24"/>
        </w:rPr>
      </w:pPr>
      <w:r>
        <w:rPr>
          <w:sz w:val="24"/>
          <w:szCs w:val="24"/>
        </w:rPr>
        <w:t>Sufinanciranje priključka na širokopojasnu infrastrukturu 2.000,00 eura.</w:t>
      </w:r>
    </w:p>
    <w:tbl>
      <w:tblPr>
        <w:tblStyle w:val="Reetkatablice"/>
        <w:tblW w:w="0" w:type="auto"/>
        <w:tblLook w:val="04A0" w:firstRow="1" w:lastRow="0" w:firstColumn="1" w:lastColumn="0" w:noHBand="0" w:noVBand="1"/>
      </w:tblPr>
      <w:tblGrid>
        <w:gridCol w:w="2518"/>
        <w:gridCol w:w="6770"/>
      </w:tblGrid>
      <w:tr w:rsidR="00BC3028" w14:paraId="01008F37" w14:textId="77777777" w:rsidTr="00E01C1C">
        <w:tc>
          <w:tcPr>
            <w:tcW w:w="2518" w:type="dxa"/>
          </w:tcPr>
          <w:p w14:paraId="59B07055" w14:textId="77777777" w:rsidR="00BC3028" w:rsidRPr="00CE11B7" w:rsidRDefault="00BC3028" w:rsidP="00E01C1C">
            <w:pPr>
              <w:jc w:val="both"/>
              <w:rPr>
                <w:b/>
              </w:rPr>
            </w:pPr>
            <w:r w:rsidRPr="00CE11B7">
              <w:rPr>
                <w:b/>
              </w:rPr>
              <w:t>Naziv programa</w:t>
            </w:r>
          </w:p>
        </w:tc>
        <w:tc>
          <w:tcPr>
            <w:tcW w:w="6770" w:type="dxa"/>
          </w:tcPr>
          <w:p w14:paraId="60D25B2C" w14:textId="77777777" w:rsidR="00BC3028" w:rsidRPr="00CE11B7" w:rsidRDefault="0041652C" w:rsidP="00E01C1C">
            <w:pPr>
              <w:jc w:val="both"/>
              <w:rPr>
                <w:b/>
              </w:rPr>
            </w:pPr>
            <w:r>
              <w:rPr>
                <w:b/>
              </w:rPr>
              <w:t>1020</w:t>
            </w:r>
            <w:r w:rsidR="00BC3028" w:rsidRPr="00CE11B7">
              <w:rPr>
                <w:b/>
              </w:rPr>
              <w:t xml:space="preserve"> Održavanje komunalne infrastrukture</w:t>
            </w:r>
          </w:p>
        </w:tc>
      </w:tr>
      <w:tr w:rsidR="00BC3028" w14:paraId="4AF9CA27" w14:textId="77777777" w:rsidTr="00E01C1C">
        <w:tc>
          <w:tcPr>
            <w:tcW w:w="2518" w:type="dxa"/>
          </w:tcPr>
          <w:p w14:paraId="0D82D77F" w14:textId="77777777" w:rsidR="00BC3028" w:rsidRPr="00F413A0" w:rsidRDefault="0041652C" w:rsidP="0041652C">
            <w:pPr>
              <w:rPr>
                <w:b/>
              </w:rPr>
            </w:pPr>
            <w:r>
              <w:rPr>
                <w:b/>
              </w:rPr>
              <w:t>Naziv mjere</w:t>
            </w:r>
          </w:p>
        </w:tc>
        <w:tc>
          <w:tcPr>
            <w:tcW w:w="6770" w:type="dxa"/>
          </w:tcPr>
          <w:p w14:paraId="6F91E48C" w14:textId="77777777" w:rsidR="00BC3028" w:rsidRDefault="00192089" w:rsidP="0041652C">
            <w:pPr>
              <w:pStyle w:val="Odlomakpopisa"/>
              <w:jc w:val="both"/>
            </w:pPr>
            <w:r>
              <w:t xml:space="preserve">Komunalno </w:t>
            </w:r>
            <w:proofErr w:type="spellStart"/>
            <w:r>
              <w:t>gospodarsvo</w:t>
            </w:r>
            <w:proofErr w:type="spellEnd"/>
          </w:p>
        </w:tc>
      </w:tr>
      <w:tr w:rsidR="00BC3028" w14:paraId="6D94185B" w14:textId="77777777" w:rsidTr="00E01C1C">
        <w:tc>
          <w:tcPr>
            <w:tcW w:w="2518" w:type="dxa"/>
          </w:tcPr>
          <w:p w14:paraId="6BCD22FE" w14:textId="77777777" w:rsidR="00BC3028" w:rsidRDefault="00BC3028" w:rsidP="00E01C1C">
            <w:pPr>
              <w:jc w:val="both"/>
              <w:rPr>
                <w:b/>
              </w:rPr>
            </w:pPr>
          </w:p>
          <w:p w14:paraId="37C44889" w14:textId="77777777" w:rsidR="00BC3028" w:rsidRPr="00F413A0" w:rsidRDefault="00BC3028" w:rsidP="00E01C1C">
            <w:pPr>
              <w:jc w:val="both"/>
              <w:rPr>
                <w:b/>
              </w:rPr>
            </w:pPr>
            <w:r w:rsidRPr="00F413A0">
              <w:rPr>
                <w:b/>
              </w:rPr>
              <w:t>Opis programa</w:t>
            </w:r>
          </w:p>
        </w:tc>
        <w:tc>
          <w:tcPr>
            <w:tcW w:w="6770" w:type="dxa"/>
          </w:tcPr>
          <w:p w14:paraId="001F76BB" w14:textId="77777777" w:rsidR="00BC3028" w:rsidRDefault="00BC3028" w:rsidP="00E01C1C">
            <w:pPr>
              <w:jc w:val="both"/>
            </w:pPr>
            <w:r>
              <w:t>A1005 01 Održavanje  javne rasvjete</w:t>
            </w:r>
          </w:p>
          <w:p w14:paraId="521A97EF" w14:textId="77777777" w:rsidR="00BC3028" w:rsidRDefault="00BC3028" w:rsidP="00E01C1C">
            <w:pPr>
              <w:jc w:val="both"/>
            </w:pPr>
            <w:r>
              <w:t xml:space="preserve">A1005 02 Održavanje nerazvrstanih cesta </w:t>
            </w:r>
          </w:p>
          <w:p w14:paraId="614387E9" w14:textId="77777777" w:rsidR="00BC3028" w:rsidRDefault="00BC3028" w:rsidP="00E01C1C">
            <w:pPr>
              <w:jc w:val="both"/>
            </w:pPr>
            <w:r>
              <w:t>A1005 03 Održavanje javnih zelenih površina</w:t>
            </w:r>
          </w:p>
          <w:p w14:paraId="76C1E6EF" w14:textId="77777777" w:rsidR="00BC3028" w:rsidRDefault="00BC3028" w:rsidP="00E01C1C">
            <w:pPr>
              <w:jc w:val="both"/>
            </w:pPr>
            <w:r>
              <w:t>A1005 04 Održavanje građevina javne odvodnje oborinskih voda</w:t>
            </w:r>
          </w:p>
          <w:p w14:paraId="07C5513E" w14:textId="77777777" w:rsidR="00BC3028" w:rsidRDefault="00BC3028" w:rsidP="00E01C1C">
            <w:pPr>
              <w:jc w:val="both"/>
            </w:pPr>
            <w:r>
              <w:t>A1005 05 Održavanje čistoće javnih površina</w:t>
            </w:r>
          </w:p>
          <w:p w14:paraId="37CA7916" w14:textId="77777777" w:rsidR="00BC3028" w:rsidRDefault="00BC3028" w:rsidP="00E01C1C">
            <w:pPr>
              <w:jc w:val="both"/>
            </w:pPr>
            <w:r>
              <w:t>A1005 06 Održavanje groblja</w:t>
            </w:r>
          </w:p>
        </w:tc>
      </w:tr>
      <w:tr w:rsidR="00BC3028" w14:paraId="5BC3B2F0" w14:textId="77777777" w:rsidTr="00E01C1C">
        <w:tc>
          <w:tcPr>
            <w:tcW w:w="2518" w:type="dxa"/>
          </w:tcPr>
          <w:p w14:paraId="65775351" w14:textId="77777777" w:rsidR="00BC3028" w:rsidRPr="00F413A0" w:rsidRDefault="000F4957" w:rsidP="00E01C1C">
            <w:pPr>
              <w:jc w:val="both"/>
              <w:rPr>
                <w:b/>
              </w:rPr>
            </w:pPr>
            <w:r>
              <w:rPr>
                <w:b/>
              </w:rPr>
              <w:t>Posebni cilj 3</w:t>
            </w:r>
          </w:p>
        </w:tc>
        <w:tc>
          <w:tcPr>
            <w:tcW w:w="6770" w:type="dxa"/>
          </w:tcPr>
          <w:p w14:paraId="2DC438CC" w14:textId="77777777" w:rsidR="00BC3028" w:rsidRDefault="000F4957" w:rsidP="00E01C1C">
            <w:pPr>
              <w:jc w:val="both"/>
            </w:pPr>
            <w:r>
              <w:t>Pametna i zelena županija</w:t>
            </w:r>
          </w:p>
        </w:tc>
      </w:tr>
      <w:tr w:rsidR="00BC3028" w14:paraId="0AB3C979" w14:textId="77777777" w:rsidTr="00E01C1C">
        <w:tc>
          <w:tcPr>
            <w:tcW w:w="2518" w:type="dxa"/>
          </w:tcPr>
          <w:p w14:paraId="7DB4904D" w14:textId="77777777" w:rsidR="00BC3028" w:rsidRPr="00F413A0" w:rsidRDefault="00BC3028" w:rsidP="00E01C1C">
            <w:pPr>
              <w:jc w:val="both"/>
              <w:rPr>
                <w:b/>
              </w:rPr>
            </w:pPr>
            <w:r w:rsidRPr="00F413A0">
              <w:rPr>
                <w:b/>
              </w:rPr>
              <w:t>Planirana sredstva</w:t>
            </w:r>
          </w:p>
        </w:tc>
        <w:tc>
          <w:tcPr>
            <w:tcW w:w="6770" w:type="dxa"/>
          </w:tcPr>
          <w:p w14:paraId="1310E87D" w14:textId="37A5BD40" w:rsidR="00BC3028" w:rsidRDefault="00D61A4E" w:rsidP="00E01C1C">
            <w:pPr>
              <w:jc w:val="both"/>
            </w:pPr>
            <w:r>
              <w:t>1</w:t>
            </w:r>
            <w:r w:rsidR="007B6BA2">
              <w:t>12.220,00</w:t>
            </w:r>
            <w:r w:rsidR="000F4957">
              <w:t xml:space="preserve"> eura</w:t>
            </w:r>
          </w:p>
        </w:tc>
      </w:tr>
      <w:tr w:rsidR="00BC3028" w14:paraId="0597D853" w14:textId="77777777" w:rsidTr="00E01C1C">
        <w:tc>
          <w:tcPr>
            <w:tcW w:w="2518" w:type="dxa"/>
          </w:tcPr>
          <w:p w14:paraId="2E44D411" w14:textId="77777777" w:rsidR="00BC3028" w:rsidRPr="00F413A0" w:rsidRDefault="00BC3028" w:rsidP="00E01C1C">
            <w:pPr>
              <w:jc w:val="both"/>
              <w:rPr>
                <w:b/>
              </w:rPr>
            </w:pPr>
            <w:r w:rsidRPr="00F413A0">
              <w:rPr>
                <w:b/>
              </w:rPr>
              <w:t>Pokazatelji rezultata</w:t>
            </w:r>
          </w:p>
        </w:tc>
        <w:tc>
          <w:tcPr>
            <w:tcW w:w="6770" w:type="dxa"/>
          </w:tcPr>
          <w:p w14:paraId="218850FE" w14:textId="77777777" w:rsidR="00BC3028" w:rsidRDefault="000F4957" w:rsidP="00E01C1C">
            <w:pPr>
              <w:jc w:val="both"/>
            </w:pPr>
            <w:r>
              <w:t>Održavanje javne površine u m²</w:t>
            </w:r>
          </w:p>
        </w:tc>
      </w:tr>
    </w:tbl>
    <w:p w14:paraId="2D529689" w14:textId="77777777" w:rsidR="00BC3028" w:rsidRDefault="00BC3028" w:rsidP="00BC3028">
      <w:pPr>
        <w:spacing w:after="0"/>
        <w:jc w:val="both"/>
      </w:pPr>
      <w:r>
        <w:t xml:space="preserve"> </w:t>
      </w:r>
    </w:p>
    <w:p w14:paraId="5465C9F4" w14:textId="2487ADD5" w:rsidR="00BC3028" w:rsidRPr="00F413A0" w:rsidRDefault="00BC3028" w:rsidP="00BC3028">
      <w:pPr>
        <w:spacing w:after="0"/>
        <w:ind w:firstLine="708"/>
        <w:jc w:val="both"/>
        <w:rPr>
          <w:sz w:val="24"/>
          <w:szCs w:val="24"/>
        </w:rPr>
      </w:pPr>
      <w:r w:rsidRPr="00F413A0">
        <w:rPr>
          <w:sz w:val="24"/>
          <w:szCs w:val="24"/>
        </w:rPr>
        <w:t>Za provođenje ovog programa planirana su sredst</w:t>
      </w:r>
      <w:r w:rsidR="000F4957">
        <w:rPr>
          <w:sz w:val="24"/>
          <w:szCs w:val="24"/>
        </w:rPr>
        <w:t xml:space="preserve">va u iznosu od </w:t>
      </w:r>
      <w:r w:rsidR="00D61A4E">
        <w:rPr>
          <w:sz w:val="24"/>
          <w:szCs w:val="24"/>
        </w:rPr>
        <w:t>1</w:t>
      </w:r>
      <w:r w:rsidR="007B6BA2">
        <w:rPr>
          <w:sz w:val="24"/>
          <w:szCs w:val="24"/>
        </w:rPr>
        <w:t>12</w:t>
      </w:r>
      <w:r w:rsidR="00D61A4E">
        <w:rPr>
          <w:sz w:val="24"/>
          <w:szCs w:val="24"/>
        </w:rPr>
        <w:t>.</w:t>
      </w:r>
      <w:r w:rsidR="007B6BA2">
        <w:rPr>
          <w:sz w:val="24"/>
          <w:szCs w:val="24"/>
        </w:rPr>
        <w:t>220</w:t>
      </w:r>
      <w:r w:rsidR="00D61A4E">
        <w:rPr>
          <w:sz w:val="24"/>
          <w:szCs w:val="24"/>
        </w:rPr>
        <w:t>,00</w:t>
      </w:r>
      <w:r w:rsidR="000F4957">
        <w:rPr>
          <w:sz w:val="24"/>
          <w:szCs w:val="24"/>
        </w:rPr>
        <w:t xml:space="preserve"> eura</w:t>
      </w:r>
      <w:r>
        <w:rPr>
          <w:sz w:val="24"/>
          <w:szCs w:val="24"/>
        </w:rPr>
        <w:t xml:space="preserve"> a raspoređuju se na 6</w:t>
      </w:r>
      <w:r w:rsidRPr="00F413A0">
        <w:rPr>
          <w:sz w:val="24"/>
          <w:szCs w:val="24"/>
        </w:rPr>
        <w:t xml:space="preserve"> aktivnosti:</w:t>
      </w:r>
    </w:p>
    <w:p w14:paraId="60017AB8" w14:textId="71E6C4DC" w:rsidR="00BC3028" w:rsidRPr="00F413A0" w:rsidRDefault="00BC3028" w:rsidP="00BC3028">
      <w:pPr>
        <w:pStyle w:val="Odlomakpopisa"/>
        <w:numPr>
          <w:ilvl w:val="0"/>
          <w:numId w:val="3"/>
        </w:numPr>
        <w:spacing w:after="0"/>
        <w:jc w:val="both"/>
        <w:rPr>
          <w:sz w:val="24"/>
          <w:szCs w:val="24"/>
        </w:rPr>
      </w:pPr>
      <w:r w:rsidRPr="00F413A0">
        <w:rPr>
          <w:sz w:val="24"/>
          <w:szCs w:val="24"/>
        </w:rPr>
        <w:t>Održavanje i potrošnja javne rasvjete</w:t>
      </w:r>
      <w:r w:rsidR="000F4957">
        <w:rPr>
          <w:sz w:val="24"/>
          <w:szCs w:val="24"/>
        </w:rPr>
        <w:t xml:space="preserve"> (</w:t>
      </w:r>
      <w:r w:rsidR="007B6BA2">
        <w:rPr>
          <w:sz w:val="24"/>
          <w:szCs w:val="24"/>
        </w:rPr>
        <w:t>10.000,00</w:t>
      </w:r>
      <w:r w:rsidR="000F4957">
        <w:rPr>
          <w:sz w:val="24"/>
          <w:szCs w:val="24"/>
        </w:rPr>
        <w:t xml:space="preserve"> eura</w:t>
      </w:r>
      <w:r w:rsidRPr="00F413A0">
        <w:rPr>
          <w:sz w:val="24"/>
          <w:szCs w:val="24"/>
        </w:rPr>
        <w:t>) – obuhvaća popr</w:t>
      </w:r>
      <w:r>
        <w:rPr>
          <w:sz w:val="24"/>
          <w:szCs w:val="24"/>
        </w:rPr>
        <w:t>avak</w:t>
      </w:r>
      <w:r w:rsidRPr="00F413A0">
        <w:rPr>
          <w:sz w:val="24"/>
          <w:szCs w:val="24"/>
        </w:rPr>
        <w:t xml:space="preserve"> rasvjetnih tijela</w:t>
      </w:r>
      <w:r>
        <w:rPr>
          <w:sz w:val="24"/>
          <w:szCs w:val="24"/>
        </w:rPr>
        <w:t>, zamjenu dotrajalih rasvjetnih tijela</w:t>
      </w:r>
      <w:r w:rsidRPr="00F413A0">
        <w:rPr>
          <w:sz w:val="24"/>
          <w:szCs w:val="24"/>
        </w:rPr>
        <w:t xml:space="preserve"> te podmirivanje troškova električne energije za javnu rasvjetu.</w:t>
      </w:r>
    </w:p>
    <w:p w14:paraId="33CDBFF5" w14:textId="551FA8E4" w:rsidR="00BC3028" w:rsidRPr="00F413A0" w:rsidRDefault="00BC3028" w:rsidP="00BC3028">
      <w:pPr>
        <w:pStyle w:val="Odlomakpopisa"/>
        <w:numPr>
          <w:ilvl w:val="0"/>
          <w:numId w:val="3"/>
        </w:numPr>
        <w:spacing w:after="0"/>
        <w:jc w:val="both"/>
        <w:rPr>
          <w:sz w:val="24"/>
          <w:szCs w:val="24"/>
        </w:rPr>
      </w:pPr>
      <w:r w:rsidRPr="00F413A0">
        <w:rPr>
          <w:sz w:val="24"/>
          <w:szCs w:val="24"/>
        </w:rPr>
        <w:t>Održavanje nerazvrstanih cesta i poljskih puteva</w:t>
      </w:r>
      <w:r w:rsidR="000F4957">
        <w:rPr>
          <w:sz w:val="24"/>
          <w:szCs w:val="24"/>
        </w:rPr>
        <w:t xml:space="preserve"> (</w:t>
      </w:r>
      <w:r w:rsidR="00D61A4E">
        <w:rPr>
          <w:sz w:val="24"/>
          <w:szCs w:val="24"/>
        </w:rPr>
        <w:t>1</w:t>
      </w:r>
      <w:r w:rsidR="007B6BA2">
        <w:rPr>
          <w:sz w:val="24"/>
          <w:szCs w:val="24"/>
        </w:rPr>
        <w:t>0</w:t>
      </w:r>
      <w:r w:rsidR="00D61A4E">
        <w:rPr>
          <w:sz w:val="24"/>
          <w:szCs w:val="24"/>
        </w:rPr>
        <w:t>.000</w:t>
      </w:r>
      <w:r w:rsidR="000F4957">
        <w:rPr>
          <w:sz w:val="24"/>
          <w:szCs w:val="24"/>
        </w:rPr>
        <w:t>,00 eura</w:t>
      </w:r>
      <w:r w:rsidRPr="00F413A0">
        <w:rPr>
          <w:sz w:val="24"/>
          <w:szCs w:val="24"/>
        </w:rPr>
        <w:t xml:space="preserve">) – obuhvaća nasipavanje šljunka i razgrtanje </w:t>
      </w:r>
      <w:proofErr w:type="spellStart"/>
      <w:r w:rsidRPr="00F413A0">
        <w:rPr>
          <w:sz w:val="24"/>
          <w:szCs w:val="24"/>
        </w:rPr>
        <w:t>grederom</w:t>
      </w:r>
      <w:proofErr w:type="spellEnd"/>
      <w:r w:rsidRPr="00F413A0">
        <w:rPr>
          <w:sz w:val="24"/>
          <w:szCs w:val="24"/>
        </w:rPr>
        <w:t xml:space="preserve"> poljskih puteva, saniranje udarnih rupa na</w:t>
      </w:r>
      <w:r>
        <w:rPr>
          <w:sz w:val="24"/>
          <w:szCs w:val="24"/>
        </w:rPr>
        <w:t xml:space="preserve"> nerazvrstanim cestama.</w:t>
      </w:r>
    </w:p>
    <w:p w14:paraId="7749EF0B" w14:textId="0278E4AC" w:rsidR="00BC3028" w:rsidRDefault="00BC3028" w:rsidP="00BC3028">
      <w:pPr>
        <w:pStyle w:val="Odlomakpopisa"/>
        <w:numPr>
          <w:ilvl w:val="0"/>
          <w:numId w:val="3"/>
        </w:numPr>
        <w:spacing w:after="0"/>
        <w:jc w:val="both"/>
        <w:rPr>
          <w:sz w:val="24"/>
          <w:szCs w:val="24"/>
        </w:rPr>
      </w:pPr>
      <w:r w:rsidRPr="00AB796C">
        <w:rPr>
          <w:sz w:val="24"/>
          <w:szCs w:val="24"/>
        </w:rPr>
        <w:t>Održ</w:t>
      </w:r>
      <w:r w:rsidR="000F4957">
        <w:rPr>
          <w:sz w:val="24"/>
          <w:szCs w:val="24"/>
        </w:rPr>
        <w:t>avanje javnih zelenih (</w:t>
      </w:r>
      <w:r w:rsidR="007B6BA2">
        <w:rPr>
          <w:sz w:val="24"/>
          <w:szCs w:val="24"/>
        </w:rPr>
        <w:t>43.720,00</w:t>
      </w:r>
      <w:r w:rsidR="000F4957">
        <w:rPr>
          <w:sz w:val="24"/>
          <w:szCs w:val="24"/>
        </w:rPr>
        <w:t xml:space="preserve"> eura</w:t>
      </w:r>
      <w:r w:rsidRPr="00AB796C">
        <w:rPr>
          <w:sz w:val="24"/>
          <w:szCs w:val="24"/>
        </w:rPr>
        <w:t>)</w:t>
      </w:r>
      <w:r>
        <w:rPr>
          <w:sz w:val="24"/>
          <w:szCs w:val="24"/>
        </w:rPr>
        <w:t xml:space="preserve"> obuhvaća</w:t>
      </w:r>
      <w:r w:rsidR="000F4957">
        <w:rPr>
          <w:sz w:val="24"/>
          <w:szCs w:val="24"/>
        </w:rPr>
        <w:t xml:space="preserve"> plaću komunalnog radnika</w:t>
      </w:r>
      <w:r>
        <w:rPr>
          <w:sz w:val="24"/>
          <w:szCs w:val="24"/>
        </w:rPr>
        <w:t xml:space="preserve"> tekuće odr</w:t>
      </w:r>
      <w:r w:rsidR="000F4957">
        <w:rPr>
          <w:sz w:val="24"/>
          <w:szCs w:val="24"/>
        </w:rPr>
        <w:t>žavanje javnih zelenih površina</w:t>
      </w:r>
      <w:r>
        <w:rPr>
          <w:sz w:val="24"/>
          <w:szCs w:val="24"/>
        </w:rPr>
        <w:t>, košnju trave, kupnju sredstava za održavanja, sadnica, raslinja te potrebne opreme.</w:t>
      </w:r>
    </w:p>
    <w:p w14:paraId="6A647F6A" w14:textId="55EE2A12" w:rsidR="00BC3028" w:rsidRDefault="00BC3028" w:rsidP="00BC3028">
      <w:pPr>
        <w:pStyle w:val="Odlomakpopisa"/>
        <w:numPr>
          <w:ilvl w:val="0"/>
          <w:numId w:val="3"/>
        </w:numPr>
        <w:spacing w:after="0"/>
        <w:jc w:val="both"/>
        <w:rPr>
          <w:sz w:val="24"/>
          <w:szCs w:val="24"/>
        </w:rPr>
      </w:pPr>
      <w:r>
        <w:rPr>
          <w:sz w:val="24"/>
          <w:szCs w:val="24"/>
        </w:rPr>
        <w:t>Održavanje građevina javne odvodnje</w:t>
      </w:r>
      <w:r w:rsidR="000F4957">
        <w:rPr>
          <w:sz w:val="24"/>
          <w:szCs w:val="24"/>
        </w:rPr>
        <w:t xml:space="preserve"> (</w:t>
      </w:r>
      <w:r w:rsidR="007B6BA2">
        <w:rPr>
          <w:sz w:val="24"/>
          <w:szCs w:val="24"/>
        </w:rPr>
        <w:t>10</w:t>
      </w:r>
      <w:r w:rsidR="009237BF">
        <w:rPr>
          <w:sz w:val="24"/>
          <w:szCs w:val="24"/>
        </w:rPr>
        <w:t>.000</w:t>
      </w:r>
      <w:r w:rsidR="000F4957">
        <w:rPr>
          <w:sz w:val="24"/>
          <w:szCs w:val="24"/>
        </w:rPr>
        <w:t>,00 eura</w:t>
      </w:r>
      <w:r w:rsidRPr="00AB796C">
        <w:rPr>
          <w:sz w:val="24"/>
          <w:szCs w:val="24"/>
        </w:rPr>
        <w:t>) obuhvaća čišćenje i održava</w:t>
      </w:r>
      <w:r>
        <w:rPr>
          <w:sz w:val="24"/>
          <w:szCs w:val="24"/>
        </w:rPr>
        <w:t>nje kanala u nadležnosti općine.</w:t>
      </w:r>
    </w:p>
    <w:p w14:paraId="2C79009E" w14:textId="6B9CF8CB" w:rsidR="00BC3028" w:rsidRDefault="00BC3028" w:rsidP="00BC3028">
      <w:pPr>
        <w:pStyle w:val="Odlomakpopisa"/>
        <w:numPr>
          <w:ilvl w:val="0"/>
          <w:numId w:val="3"/>
        </w:numPr>
        <w:spacing w:after="0"/>
        <w:jc w:val="both"/>
        <w:rPr>
          <w:sz w:val="24"/>
          <w:szCs w:val="24"/>
        </w:rPr>
      </w:pPr>
      <w:r>
        <w:rPr>
          <w:sz w:val="24"/>
          <w:szCs w:val="24"/>
        </w:rPr>
        <w:t>Održavanje čistoće</w:t>
      </w:r>
      <w:r w:rsidR="000F4957">
        <w:rPr>
          <w:sz w:val="24"/>
          <w:szCs w:val="24"/>
        </w:rPr>
        <w:t xml:space="preserve"> javnih površina (</w:t>
      </w:r>
      <w:r w:rsidR="00D61A4E">
        <w:rPr>
          <w:sz w:val="24"/>
          <w:szCs w:val="24"/>
        </w:rPr>
        <w:t>6.000,00</w:t>
      </w:r>
      <w:r w:rsidR="000F4957">
        <w:rPr>
          <w:sz w:val="24"/>
          <w:szCs w:val="24"/>
        </w:rPr>
        <w:t xml:space="preserve"> eura</w:t>
      </w:r>
      <w:r>
        <w:rPr>
          <w:sz w:val="24"/>
          <w:szCs w:val="24"/>
        </w:rPr>
        <w:t>) obuhvaća održavanje čistoće javnih površina</w:t>
      </w:r>
      <w:r w:rsidR="00D61A4E">
        <w:rPr>
          <w:sz w:val="24"/>
          <w:szCs w:val="24"/>
        </w:rPr>
        <w:t>, odvoz kontejnera i sl.</w:t>
      </w:r>
    </w:p>
    <w:p w14:paraId="39197195" w14:textId="27219214" w:rsidR="00BC3028" w:rsidRPr="00BD500C" w:rsidRDefault="00BC3028" w:rsidP="00BC3028">
      <w:pPr>
        <w:pStyle w:val="Odlomakpopisa"/>
        <w:numPr>
          <w:ilvl w:val="0"/>
          <w:numId w:val="3"/>
        </w:numPr>
        <w:spacing w:after="0"/>
        <w:jc w:val="both"/>
        <w:rPr>
          <w:sz w:val="24"/>
          <w:szCs w:val="24"/>
        </w:rPr>
      </w:pPr>
      <w:r>
        <w:rPr>
          <w:sz w:val="24"/>
          <w:szCs w:val="24"/>
        </w:rPr>
        <w:t>Od</w:t>
      </w:r>
      <w:r w:rsidR="000F4957">
        <w:rPr>
          <w:sz w:val="24"/>
          <w:szCs w:val="24"/>
        </w:rPr>
        <w:t>ržavanje groblja (</w:t>
      </w:r>
      <w:r w:rsidR="007B6BA2">
        <w:rPr>
          <w:sz w:val="24"/>
          <w:szCs w:val="24"/>
        </w:rPr>
        <w:t>32</w:t>
      </w:r>
      <w:r w:rsidR="000F4957">
        <w:rPr>
          <w:sz w:val="24"/>
          <w:szCs w:val="24"/>
        </w:rPr>
        <w:t>.</w:t>
      </w:r>
      <w:r w:rsidR="007B6BA2">
        <w:rPr>
          <w:sz w:val="24"/>
          <w:szCs w:val="24"/>
        </w:rPr>
        <w:t>5</w:t>
      </w:r>
      <w:r w:rsidR="009237BF">
        <w:rPr>
          <w:sz w:val="24"/>
          <w:szCs w:val="24"/>
        </w:rPr>
        <w:t>00</w:t>
      </w:r>
      <w:r w:rsidR="000F4957">
        <w:rPr>
          <w:sz w:val="24"/>
          <w:szCs w:val="24"/>
        </w:rPr>
        <w:t>,00 eura</w:t>
      </w:r>
      <w:r>
        <w:rPr>
          <w:sz w:val="24"/>
          <w:szCs w:val="24"/>
        </w:rPr>
        <w:t>) obuhvaća održavanje prostora i zgrada za ispraćaj i ukop pokojnika te uređenje zelenih i drugih površina na groblju.</w:t>
      </w:r>
    </w:p>
    <w:p w14:paraId="20274636" w14:textId="00016801" w:rsidR="00BC3028" w:rsidRDefault="00BC3028"/>
    <w:p w14:paraId="50FFA356" w14:textId="77777777" w:rsidR="00D61A4E" w:rsidRDefault="00D61A4E"/>
    <w:tbl>
      <w:tblPr>
        <w:tblStyle w:val="Reetkatablice"/>
        <w:tblW w:w="0" w:type="auto"/>
        <w:tblLook w:val="04A0" w:firstRow="1" w:lastRow="0" w:firstColumn="1" w:lastColumn="0" w:noHBand="0" w:noVBand="1"/>
      </w:tblPr>
      <w:tblGrid>
        <w:gridCol w:w="2518"/>
        <w:gridCol w:w="6770"/>
      </w:tblGrid>
      <w:tr w:rsidR="00785283" w:rsidRPr="007C5D84" w14:paraId="462220DC" w14:textId="77777777" w:rsidTr="00334D3A">
        <w:tc>
          <w:tcPr>
            <w:tcW w:w="2518" w:type="dxa"/>
          </w:tcPr>
          <w:p w14:paraId="1DBD3A5E" w14:textId="77777777" w:rsidR="00785283" w:rsidRPr="007C5D84" w:rsidRDefault="00785283" w:rsidP="00334D3A">
            <w:pPr>
              <w:jc w:val="both"/>
              <w:rPr>
                <w:b/>
              </w:rPr>
            </w:pPr>
            <w:r w:rsidRPr="007C5D84">
              <w:rPr>
                <w:b/>
              </w:rPr>
              <w:lastRenderedPageBreak/>
              <w:t>Naziv programa</w:t>
            </w:r>
          </w:p>
        </w:tc>
        <w:tc>
          <w:tcPr>
            <w:tcW w:w="6770" w:type="dxa"/>
          </w:tcPr>
          <w:p w14:paraId="7F74FD30" w14:textId="77777777" w:rsidR="00785283" w:rsidRPr="007C5D84" w:rsidRDefault="00785283" w:rsidP="00334D3A">
            <w:pPr>
              <w:jc w:val="both"/>
              <w:rPr>
                <w:b/>
              </w:rPr>
            </w:pPr>
            <w:r>
              <w:rPr>
                <w:b/>
              </w:rPr>
              <w:t>1014 PREDŠKOLSKI ODGOJ</w:t>
            </w:r>
          </w:p>
        </w:tc>
      </w:tr>
      <w:tr w:rsidR="00785283" w14:paraId="6D1EB569" w14:textId="77777777" w:rsidTr="00334D3A">
        <w:tc>
          <w:tcPr>
            <w:tcW w:w="2518" w:type="dxa"/>
          </w:tcPr>
          <w:p w14:paraId="26536CAB" w14:textId="77777777" w:rsidR="00785283" w:rsidRPr="007C5D84" w:rsidRDefault="008B62DC" w:rsidP="008B62DC">
            <w:pPr>
              <w:rPr>
                <w:b/>
              </w:rPr>
            </w:pPr>
            <w:r>
              <w:rPr>
                <w:b/>
              </w:rPr>
              <w:t>Naziv mjere</w:t>
            </w:r>
          </w:p>
        </w:tc>
        <w:tc>
          <w:tcPr>
            <w:tcW w:w="6770" w:type="dxa"/>
          </w:tcPr>
          <w:p w14:paraId="697CA04E" w14:textId="77777777" w:rsidR="00785283" w:rsidRDefault="008B62DC" w:rsidP="008B62DC">
            <w:pPr>
              <w:pStyle w:val="Odlomakpopisa"/>
              <w:jc w:val="both"/>
            </w:pPr>
            <w:r>
              <w:t>Briga o djeci</w:t>
            </w:r>
          </w:p>
        </w:tc>
      </w:tr>
      <w:tr w:rsidR="00785283" w14:paraId="3A87B4E5" w14:textId="77777777" w:rsidTr="00334D3A">
        <w:tc>
          <w:tcPr>
            <w:tcW w:w="2518" w:type="dxa"/>
          </w:tcPr>
          <w:p w14:paraId="4E227E9F" w14:textId="77777777" w:rsidR="00785283" w:rsidRPr="007C5D84" w:rsidRDefault="00785283" w:rsidP="00334D3A">
            <w:pPr>
              <w:jc w:val="both"/>
              <w:rPr>
                <w:b/>
              </w:rPr>
            </w:pPr>
            <w:r w:rsidRPr="007C5D84">
              <w:rPr>
                <w:b/>
              </w:rPr>
              <w:t>Opis programa</w:t>
            </w:r>
          </w:p>
        </w:tc>
        <w:tc>
          <w:tcPr>
            <w:tcW w:w="6770" w:type="dxa"/>
          </w:tcPr>
          <w:p w14:paraId="1C606ECF" w14:textId="77777777" w:rsidR="00785283" w:rsidRDefault="00785283" w:rsidP="00334D3A">
            <w:pPr>
              <w:jc w:val="both"/>
            </w:pPr>
            <w:r>
              <w:t>A1014 01 Dječji vrtić „Vrapčić“</w:t>
            </w:r>
          </w:p>
        </w:tc>
      </w:tr>
      <w:tr w:rsidR="00785283" w14:paraId="219FCDD0" w14:textId="77777777" w:rsidTr="00334D3A">
        <w:tc>
          <w:tcPr>
            <w:tcW w:w="2518" w:type="dxa"/>
          </w:tcPr>
          <w:p w14:paraId="033389CA" w14:textId="77777777" w:rsidR="00785283" w:rsidRPr="007C5D84" w:rsidRDefault="008B62DC" w:rsidP="00334D3A">
            <w:pPr>
              <w:jc w:val="both"/>
              <w:rPr>
                <w:b/>
              </w:rPr>
            </w:pPr>
            <w:r>
              <w:rPr>
                <w:b/>
              </w:rPr>
              <w:t>Posebni cilj 2</w:t>
            </w:r>
          </w:p>
        </w:tc>
        <w:tc>
          <w:tcPr>
            <w:tcW w:w="6770" w:type="dxa"/>
          </w:tcPr>
          <w:p w14:paraId="6B39C0A1" w14:textId="77777777" w:rsidR="00785283" w:rsidRDefault="008B62DC" w:rsidP="00334D3A">
            <w:pPr>
              <w:jc w:val="both"/>
            </w:pPr>
            <w:r>
              <w:t>Socijalno osjetljiva županija</w:t>
            </w:r>
          </w:p>
        </w:tc>
      </w:tr>
      <w:tr w:rsidR="00785283" w14:paraId="630BF064" w14:textId="77777777" w:rsidTr="00334D3A">
        <w:tc>
          <w:tcPr>
            <w:tcW w:w="2518" w:type="dxa"/>
          </w:tcPr>
          <w:p w14:paraId="0AA76F92" w14:textId="77777777" w:rsidR="00785283" w:rsidRPr="007C5D84" w:rsidRDefault="00785283" w:rsidP="00334D3A">
            <w:pPr>
              <w:jc w:val="both"/>
              <w:rPr>
                <w:b/>
              </w:rPr>
            </w:pPr>
            <w:r w:rsidRPr="007C5D84">
              <w:rPr>
                <w:b/>
              </w:rPr>
              <w:t xml:space="preserve">Planirana sredstva </w:t>
            </w:r>
          </w:p>
        </w:tc>
        <w:tc>
          <w:tcPr>
            <w:tcW w:w="6770" w:type="dxa"/>
          </w:tcPr>
          <w:p w14:paraId="546FE0B2" w14:textId="635A5BAA" w:rsidR="00785283" w:rsidRDefault="00D61A4E" w:rsidP="00334D3A">
            <w:pPr>
              <w:jc w:val="both"/>
            </w:pPr>
            <w:r>
              <w:t>2.</w:t>
            </w:r>
            <w:r w:rsidR="00EA5748">
              <w:t>480</w:t>
            </w:r>
            <w:r w:rsidR="002B7739">
              <w:t>.030,00</w:t>
            </w:r>
            <w:r w:rsidR="008B62DC">
              <w:t xml:space="preserve"> eura</w:t>
            </w:r>
          </w:p>
        </w:tc>
      </w:tr>
      <w:tr w:rsidR="00785283" w14:paraId="4D29DEE2" w14:textId="77777777" w:rsidTr="00334D3A">
        <w:tc>
          <w:tcPr>
            <w:tcW w:w="2518" w:type="dxa"/>
          </w:tcPr>
          <w:p w14:paraId="5C122376" w14:textId="77777777" w:rsidR="00785283" w:rsidRPr="007C5D84" w:rsidRDefault="00785283" w:rsidP="00334D3A">
            <w:pPr>
              <w:jc w:val="both"/>
              <w:rPr>
                <w:b/>
              </w:rPr>
            </w:pPr>
            <w:r w:rsidRPr="007C5D84">
              <w:rPr>
                <w:b/>
              </w:rPr>
              <w:t>Pokazatelji rezultata</w:t>
            </w:r>
          </w:p>
        </w:tc>
        <w:tc>
          <w:tcPr>
            <w:tcW w:w="6770" w:type="dxa"/>
          </w:tcPr>
          <w:p w14:paraId="3EE75EBA" w14:textId="77777777" w:rsidR="00785283" w:rsidRDefault="008B62DC" w:rsidP="00334D3A">
            <w:pPr>
              <w:jc w:val="both"/>
            </w:pPr>
            <w:r>
              <w:t>Ukupan broj upisane djece</w:t>
            </w:r>
          </w:p>
        </w:tc>
      </w:tr>
    </w:tbl>
    <w:p w14:paraId="5A5871B8" w14:textId="77777777" w:rsidR="004B271A" w:rsidRDefault="004B271A" w:rsidP="00BD500C">
      <w:pPr>
        <w:spacing w:after="0"/>
        <w:jc w:val="both"/>
        <w:rPr>
          <w:sz w:val="24"/>
          <w:szCs w:val="24"/>
        </w:rPr>
      </w:pPr>
    </w:p>
    <w:p w14:paraId="0E0F9615" w14:textId="3F64EFF6" w:rsidR="00A0479E" w:rsidRDefault="004B271A" w:rsidP="00634D84">
      <w:pPr>
        <w:spacing w:after="0"/>
        <w:ind w:firstLine="708"/>
        <w:jc w:val="both"/>
        <w:rPr>
          <w:sz w:val="24"/>
          <w:szCs w:val="24"/>
        </w:rPr>
      </w:pPr>
      <w:r>
        <w:rPr>
          <w:sz w:val="24"/>
          <w:szCs w:val="24"/>
        </w:rPr>
        <w:t>Kod aktivnosti „Dječji vrtić Vrapčić Đelekovec“ osiguravaju se sredstva za rad svih</w:t>
      </w:r>
      <w:r w:rsidR="004541BE">
        <w:rPr>
          <w:sz w:val="24"/>
          <w:szCs w:val="24"/>
        </w:rPr>
        <w:t xml:space="preserve"> podruž</w:t>
      </w:r>
      <w:r w:rsidR="001463F0">
        <w:rPr>
          <w:sz w:val="24"/>
          <w:szCs w:val="24"/>
        </w:rPr>
        <w:t>nica vrtića</w:t>
      </w:r>
      <w:r w:rsidR="00E71AFE">
        <w:rPr>
          <w:sz w:val="24"/>
          <w:szCs w:val="24"/>
        </w:rPr>
        <w:t xml:space="preserve"> u iznosu od </w:t>
      </w:r>
      <w:r w:rsidR="00D61A4E">
        <w:rPr>
          <w:sz w:val="24"/>
          <w:szCs w:val="24"/>
        </w:rPr>
        <w:t>2</w:t>
      </w:r>
      <w:r w:rsidR="002B7739">
        <w:rPr>
          <w:sz w:val="24"/>
          <w:szCs w:val="24"/>
        </w:rPr>
        <w:t>.</w:t>
      </w:r>
      <w:r w:rsidR="00EA5748">
        <w:rPr>
          <w:sz w:val="24"/>
          <w:szCs w:val="24"/>
        </w:rPr>
        <w:t>480</w:t>
      </w:r>
      <w:r w:rsidR="002B7739">
        <w:rPr>
          <w:sz w:val="24"/>
          <w:szCs w:val="24"/>
        </w:rPr>
        <w:t>.030,0</w:t>
      </w:r>
      <w:r w:rsidR="008B62DC">
        <w:rPr>
          <w:sz w:val="24"/>
          <w:szCs w:val="24"/>
        </w:rPr>
        <w:t xml:space="preserve"> eura</w:t>
      </w:r>
      <w:r>
        <w:rPr>
          <w:sz w:val="24"/>
          <w:szCs w:val="24"/>
        </w:rPr>
        <w:t>, sukladno predloženom financijskom planu proračunskog korisnika, i utvrđenim</w:t>
      </w:r>
      <w:r w:rsidR="00574021">
        <w:rPr>
          <w:sz w:val="24"/>
          <w:szCs w:val="24"/>
        </w:rPr>
        <w:t xml:space="preserve"> limitima svih općina osnivača.</w:t>
      </w:r>
    </w:p>
    <w:p w14:paraId="06FD6F3C" w14:textId="77777777" w:rsidR="00E07CD9" w:rsidRDefault="00E07CD9" w:rsidP="00A0479E">
      <w:pPr>
        <w:spacing w:after="0"/>
        <w:jc w:val="both"/>
        <w:rPr>
          <w:sz w:val="24"/>
          <w:szCs w:val="24"/>
        </w:rPr>
      </w:pPr>
    </w:p>
    <w:p w14:paraId="43A10ED6" w14:textId="77777777" w:rsidR="00A0479E" w:rsidRPr="0049791B" w:rsidRDefault="00A0479E" w:rsidP="0049791B">
      <w:pPr>
        <w:pStyle w:val="Odlomakpopisa"/>
        <w:numPr>
          <w:ilvl w:val="0"/>
          <w:numId w:val="2"/>
        </w:numPr>
        <w:spacing w:after="0"/>
        <w:jc w:val="both"/>
        <w:rPr>
          <w:b/>
          <w:sz w:val="24"/>
          <w:szCs w:val="24"/>
        </w:rPr>
      </w:pPr>
      <w:r w:rsidRPr="0049791B">
        <w:rPr>
          <w:b/>
          <w:sz w:val="24"/>
          <w:szCs w:val="24"/>
        </w:rPr>
        <w:t>ZAKLJUČAK</w:t>
      </w:r>
    </w:p>
    <w:p w14:paraId="14C310DF" w14:textId="77777777" w:rsidR="00A0479E" w:rsidRDefault="00A0479E" w:rsidP="00A0479E">
      <w:pPr>
        <w:spacing w:after="0"/>
        <w:ind w:firstLine="708"/>
        <w:jc w:val="both"/>
        <w:rPr>
          <w:sz w:val="24"/>
          <w:szCs w:val="24"/>
        </w:rPr>
      </w:pPr>
      <w:r>
        <w:rPr>
          <w:sz w:val="24"/>
          <w:szCs w:val="24"/>
        </w:rPr>
        <w:t>Ovim proračunom pokušale su se uskladiti različite želje, potrebe, zakonske obveze, ugovorne obveze te</w:t>
      </w:r>
      <w:r w:rsidR="00FC5A07">
        <w:rPr>
          <w:sz w:val="24"/>
          <w:szCs w:val="24"/>
        </w:rPr>
        <w:t xml:space="preserve"> </w:t>
      </w:r>
      <w:r>
        <w:rPr>
          <w:sz w:val="24"/>
          <w:szCs w:val="24"/>
        </w:rPr>
        <w:t>je sve navedeno utjecalo na ovakav proračunski akt. Na bazi realno planiranih prihoda dana je detaljna slika rashoda u Posebnom dijelu Proračuna.</w:t>
      </w:r>
    </w:p>
    <w:p w14:paraId="1A6AE86C" w14:textId="77777777" w:rsidR="00C1201C" w:rsidRDefault="00A0479E" w:rsidP="00A0479E">
      <w:pPr>
        <w:spacing w:after="0"/>
        <w:jc w:val="both"/>
        <w:rPr>
          <w:sz w:val="24"/>
          <w:szCs w:val="24"/>
        </w:rPr>
      </w:pPr>
      <w:r>
        <w:rPr>
          <w:sz w:val="24"/>
          <w:szCs w:val="24"/>
        </w:rPr>
        <w:tab/>
        <w:t>Proračun je uravnotežen, ima svoju viziju i cilj a to je razvoj općine i poboljšanje kvalitete življenja,  kroz izgradnju i razvoj komunalne infrastrukture, unapređenje socijalne skrbi, razvoj kulture i sporta, unapređenje protupožarne i civilne zaštite, brige za čišći i zdravi okoliš, društvene brige o djeci te usklađivanje realizacije investicijskih projekata s proračunskim mogućnostima.</w:t>
      </w:r>
    </w:p>
    <w:p w14:paraId="12632D8F" w14:textId="77777777" w:rsidR="00A0479E" w:rsidRDefault="00A0479E" w:rsidP="00A0479E">
      <w:pPr>
        <w:spacing w:after="0"/>
        <w:jc w:val="both"/>
        <w:rPr>
          <w:sz w:val="24"/>
          <w:szCs w:val="24"/>
        </w:rPr>
      </w:pPr>
    </w:p>
    <w:p w14:paraId="01D794E1" w14:textId="7E2B824E" w:rsidR="00A0479E" w:rsidRDefault="00A0479E" w:rsidP="00A0479E">
      <w:pPr>
        <w:spacing w:after="0"/>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3128A">
        <w:rPr>
          <w:sz w:val="24"/>
          <w:szCs w:val="24"/>
        </w:rPr>
        <w:t xml:space="preserve"> </w:t>
      </w:r>
      <w:r w:rsidRPr="00A0479E">
        <w:rPr>
          <w:b/>
          <w:sz w:val="24"/>
          <w:szCs w:val="24"/>
        </w:rPr>
        <w:t>Općinska načelnica:</w:t>
      </w:r>
    </w:p>
    <w:p w14:paraId="46772B9E" w14:textId="4AA6FB44" w:rsidR="00452D6E" w:rsidRPr="00A0479E" w:rsidRDefault="00452D6E" w:rsidP="00A0479E">
      <w:pPr>
        <w:spacing w:after="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96966">
        <w:rPr>
          <w:b/>
          <w:sz w:val="24"/>
          <w:szCs w:val="24"/>
        </w:rPr>
        <w:t xml:space="preserve">  </w:t>
      </w:r>
      <w:r>
        <w:rPr>
          <w:b/>
          <w:sz w:val="24"/>
          <w:szCs w:val="24"/>
        </w:rPr>
        <w:t xml:space="preserve"> Lara Samošćanec</w:t>
      </w:r>
      <w:r w:rsidR="00EA0C5A">
        <w:rPr>
          <w:b/>
          <w:sz w:val="24"/>
          <w:szCs w:val="24"/>
        </w:rPr>
        <w:t xml:space="preserve"> Kiš</w:t>
      </w:r>
      <w:r w:rsidR="00D96966">
        <w:rPr>
          <w:b/>
          <w:sz w:val="24"/>
          <w:szCs w:val="24"/>
        </w:rPr>
        <w:t xml:space="preserve">, </w:t>
      </w:r>
      <w:proofErr w:type="spellStart"/>
      <w:r w:rsidR="00D96966">
        <w:rPr>
          <w:b/>
          <w:sz w:val="24"/>
          <w:szCs w:val="24"/>
        </w:rPr>
        <w:t>mag.pol</w:t>
      </w:r>
      <w:proofErr w:type="spellEnd"/>
      <w:r w:rsidR="00D96966">
        <w:rPr>
          <w:b/>
          <w:sz w:val="24"/>
          <w:szCs w:val="24"/>
        </w:rPr>
        <w:t>., v.r.</w:t>
      </w:r>
    </w:p>
    <w:p w14:paraId="64D128DC" w14:textId="77777777" w:rsidR="00A0479E" w:rsidRDefault="00A0479E" w:rsidP="00A0479E">
      <w:pPr>
        <w:spacing w:after="0"/>
        <w:jc w:val="both"/>
        <w:rPr>
          <w:sz w:val="24"/>
          <w:szCs w:val="24"/>
        </w:rPr>
      </w:pPr>
      <w:r>
        <w:rPr>
          <w:sz w:val="24"/>
          <w:szCs w:val="24"/>
        </w:rPr>
        <w:tab/>
      </w:r>
      <w:r>
        <w:rPr>
          <w:sz w:val="24"/>
          <w:szCs w:val="24"/>
        </w:rPr>
        <w:tab/>
      </w:r>
      <w:r>
        <w:rPr>
          <w:sz w:val="24"/>
          <w:szCs w:val="24"/>
        </w:rPr>
        <w:tab/>
      </w:r>
      <w:r>
        <w:rPr>
          <w:sz w:val="24"/>
          <w:szCs w:val="24"/>
        </w:rPr>
        <w:tab/>
      </w:r>
      <w:r w:rsidR="0098738F">
        <w:rPr>
          <w:sz w:val="24"/>
          <w:szCs w:val="24"/>
        </w:rPr>
        <w:tab/>
      </w:r>
      <w:r w:rsidR="0098738F">
        <w:rPr>
          <w:sz w:val="24"/>
          <w:szCs w:val="24"/>
        </w:rPr>
        <w:tab/>
      </w:r>
      <w:r w:rsidR="0098738F">
        <w:rPr>
          <w:sz w:val="24"/>
          <w:szCs w:val="24"/>
        </w:rPr>
        <w:tab/>
        <w:t xml:space="preserve">  </w:t>
      </w:r>
    </w:p>
    <w:p w14:paraId="4719764F" w14:textId="77777777" w:rsidR="006A7FBA" w:rsidRDefault="006A7FBA" w:rsidP="00A0479E">
      <w:pPr>
        <w:spacing w:after="0"/>
        <w:jc w:val="both"/>
        <w:rPr>
          <w:sz w:val="24"/>
          <w:szCs w:val="24"/>
        </w:rPr>
      </w:pPr>
    </w:p>
    <w:p w14:paraId="36DC8E3D" w14:textId="77777777" w:rsidR="006A7FBA" w:rsidRDefault="006A7FBA" w:rsidP="00A0479E">
      <w:pPr>
        <w:spacing w:after="0"/>
        <w:jc w:val="both"/>
        <w:rPr>
          <w:sz w:val="24"/>
          <w:szCs w:val="24"/>
        </w:rPr>
      </w:pPr>
    </w:p>
    <w:p w14:paraId="46499652" w14:textId="77777777" w:rsidR="006A7FBA" w:rsidRDefault="006A7FBA" w:rsidP="00A0479E">
      <w:pPr>
        <w:spacing w:after="0"/>
        <w:jc w:val="both"/>
        <w:rPr>
          <w:sz w:val="24"/>
          <w:szCs w:val="24"/>
        </w:rPr>
      </w:pPr>
    </w:p>
    <w:p w14:paraId="1018B1AA" w14:textId="77777777" w:rsidR="00395B76" w:rsidRDefault="00395B76" w:rsidP="00A0479E">
      <w:pPr>
        <w:spacing w:after="0"/>
        <w:jc w:val="both"/>
        <w:rPr>
          <w:sz w:val="24"/>
          <w:szCs w:val="24"/>
        </w:rPr>
      </w:pPr>
    </w:p>
    <w:sectPr w:rsidR="00395B76" w:rsidSect="00A93EE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0D40" w14:textId="77777777" w:rsidR="009F6FF7" w:rsidRDefault="009F6FF7" w:rsidP="00BD681B">
      <w:pPr>
        <w:spacing w:after="0" w:line="240" w:lineRule="auto"/>
      </w:pPr>
      <w:r>
        <w:separator/>
      </w:r>
    </w:p>
  </w:endnote>
  <w:endnote w:type="continuationSeparator" w:id="0">
    <w:p w14:paraId="70A3FA5D" w14:textId="77777777" w:rsidR="009F6FF7" w:rsidRDefault="009F6FF7" w:rsidP="00BD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3391"/>
      <w:docPartObj>
        <w:docPartGallery w:val="Page Numbers (Bottom of Page)"/>
        <w:docPartUnique/>
      </w:docPartObj>
    </w:sdtPr>
    <w:sdtEndPr/>
    <w:sdtContent>
      <w:p w14:paraId="5B7EE8F8" w14:textId="77777777" w:rsidR="00116156" w:rsidRDefault="0039240F">
        <w:pPr>
          <w:pStyle w:val="Podnoje"/>
          <w:jc w:val="right"/>
        </w:pPr>
        <w:r>
          <w:fldChar w:fldCharType="begin"/>
        </w:r>
        <w:r>
          <w:instrText xml:space="preserve"> PAGE   \* MERGEFORMAT </w:instrText>
        </w:r>
        <w:r>
          <w:fldChar w:fldCharType="separate"/>
        </w:r>
        <w:r w:rsidR="00F233BA">
          <w:rPr>
            <w:noProof/>
          </w:rPr>
          <w:t>1</w:t>
        </w:r>
        <w:r>
          <w:rPr>
            <w:noProof/>
          </w:rPr>
          <w:fldChar w:fldCharType="end"/>
        </w:r>
      </w:p>
    </w:sdtContent>
  </w:sdt>
  <w:p w14:paraId="2EBC5D2B" w14:textId="77777777" w:rsidR="00116156" w:rsidRDefault="001161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9455" w14:textId="77777777" w:rsidR="009F6FF7" w:rsidRDefault="009F6FF7" w:rsidP="00BD681B">
      <w:pPr>
        <w:spacing w:after="0" w:line="240" w:lineRule="auto"/>
      </w:pPr>
      <w:r>
        <w:separator/>
      </w:r>
    </w:p>
  </w:footnote>
  <w:footnote w:type="continuationSeparator" w:id="0">
    <w:p w14:paraId="01C20C10" w14:textId="77777777" w:rsidR="009F6FF7" w:rsidRDefault="009F6FF7" w:rsidP="00BD6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6A9"/>
    <w:multiLevelType w:val="hybridMultilevel"/>
    <w:tmpl w:val="3EC21C68"/>
    <w:lvl w:ilvl="0" w:tplc="963CE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6D1033"/>
    <w:multiLevelType w:val="hybridMultilevel"/>
    <w:tmpl w:val="6E86A770"/>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CA6B36"/>
    <w:multiLevelType w:val="hybridMultilevel"/>
    <w:tmpl w:val="B64C155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 w15:restartNumberingAfterBreak="0">
    <w:nsid w:val="063D0127"/>
    <w:multiLevelType w:val="hybridMultilevel"/>
    <w:tmpl w:val="EC9A4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909FC"/>
    <w:multiLevelType w:val="hybridMultilevel"/>
    <w:tmpl w:val="53EC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A09A5"/>
    <w:multiLevelType w:val="hybridMultilevel"/>
    <w:tmpl w:val="3EE0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61A67"/>
    <w:multiLevelType w:val="hybridMultilevel"/>
    <w:tmpl w:val="6078484A"/>
    <w:lvl w:ilvl="0" w:tplc="8CE2328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57A049F"/>
    <w:multiLevelType w:val="hybridMultilevel"/>
    <w:tmpl w:val="D97861D4"/>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542302"/>
    <w:multiLevelType w:val="hybridMultilevel"/>
    <w:tmpl w:val="E0C6BD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842F86"/>
    <w:multiLevelType w:val="hybridMultilevel"/>
    <w:tmpl w:val="EE9212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701D1C"/>
    <w:multiLevelType w:val="hybridMultilevel"/>
    <w:tmpl w:val="C21A0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82633"/>
    <w:multiLevelType w:val="multilevel"/>
    <w:tmpl w:val="F29001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3A21908"/>
    <w:multiLevelType w:val="hybridMultilevel"/>
    <w:tmpl w:val="FD6A5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352510"/>
    <w:multiLevelType w:val="multilevel"/>
    <w:tmpl w:val="37A2CAA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E7279C"/>
    <w:multiLevelType w:val="hybridMultilevel"/>
    <w:tmpl w:val="C568A1D8"/>
    <w:lvl w:ilvl="0" w:tplc="BC22EACE">
      <w:start w:val="1"/>
      <w:numFmt w:val="bullet"/>
      <w:lvlText w:val="-"/>
      <w:lvlJc w:val="left"/>
      <w:pPr>
        <w:ind w:left="927" w:hanging="360"/>
      </w:pPr>
      <w:rPr>
        <w:rFonts w:ascii="Calibri" w:eastAsiaTheme="minorEastAsia"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9910F49"/>
    <w:multiLevelType w:val="hybridMultilevel"/>
    <w:tmpl w:val="A0EE68FE"/>
    <w:lvl w:ilvl="0" w:tplc="48D0AF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2AB2D0E"/>
    <w:multiLevelType w:val="hybridMultilevel"/>
    <w:tmpl w:val="369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9B0F35"/>
    <w:multiLevelType w:val="hybridMultilevel"/>
    <w:tmpl w:val="52D63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DF780C"/>
    <w:multiLevelType w:val="multilevel"/>
    <w:tmpl w:val="D6F2876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D1125F9"/>
    <w:multiLevelType w:val="hybridMultilevel"/>
    <w:tmpl w:val="5F1C41A6"/>
    <w:lvl w:ilvl="0" w:tplc="99361F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ED56C9D"/>
    <w:multiLevelType w:val="hybridMultilevel"/>
    <w:tmpl w:val="3A96E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A44EB6"/>
    <w:multiLevelType w:val="hybridMultilevel"/>
    <w:tmpl w:val="C3BA58F4"/>
    <w:lvl w:ilvl="0" w:tplc="0818CA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10965F8"/>
    <w:multiLevelType w:val="hybridMultilevel"/>
    <w:tmpl w:val="620829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2169B7"/>
    <w:multiLevelType w:val="hybridMultilevel"/>
    <w:tmpl w:val="BF606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664007"/>
    <w:multiLevelType w:val="multilevel"/>
    <w:tmpl w:val="26EEC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840EE7"/>
    <w:multiLevelType w:val="hybridMultilevel"/>
    <w:tmpl w:val="CF04566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6" w15:restartNumberingAfterBreak="0">
    <w:nsid w:val="7ACA6F14"/>
    <w:multiLevelType w:val="hybridMultilevel"/>
    <w:tmpl w:val="4F28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0E67CE"/>
    <w:multiLevelType w:val="hybridMultilevel"/>
    <w:tmpl w:val="4FD63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4"/>
  </w:num>
  <w:num w:numId="4">
    <w:abstractNumId w:val="15"/>
  </w:num>
  <w:num w:numId="5">
    <w:abstractNumId w:val="25"/>
  </w:num>
  <w:num w:numId="6">
    <w:abstractNumId w:val="9"/>
  </w:num>
  <w:num w:numId="7">
    <w:abstractNumId w:val="6"/>
  </w:num>
  <w:num w:numId="8">
    <w:abstractNumId w:val="10"/>
  </w:num>
  <w:num w:numId="9">
    <w:abstractNumId w:val="5"/>
  </w:num>
  <w:num w:numId="10">
    <w:abstractNumId w:val="22"/>
  </w:num>
  <w:num w:numId="11">
    <w:abstractNumId w:val="4"/>
  </w:num>
  <w:num w:numId="12">
    <w:abstractNumId w:val="23"/>
  </w:num>
  <w:num w:numId="13">
    <w:abstractNumId w:val="12"/>
  </w:num>
  <w:num w:numId="14">
    <w:abstractNumId w:val="1"/>
  </w:num>
  <w:num w:numId="15">
    <w:abstractNumId w:val="7"/>
  </w:num>
  <w:num w:numId="16">
    <w:abstractNumId w:val="20"/>
  </w:num>
  <w:num w:numId="17">
    <w:abstractNumId w:val="16"/>
  </w:num>
  <w:num w:numId="18">
    <w:abstractNumId w:val="17"/>
  </w:num>
  <w:num w:numId="19">
    <w:abstractNumId w:val="3"/>
  </w:num>
  <w:num w:numId="20">
    <w:abstractNumId w:val="27"/>
  </w:num>
  <w:num w:numId="21">
    <w:abstractNumId w:val="26"/>
  </w:num>
  <w:num w:numId="22">
    <w:abstractNumId w:val="0"/>
  </w:num>
  <w:num w:numId="23">
    <w:abstractNumId w:val="2"/>
  </w:num>
  <w:num w:numId="24">
    <w:abstractNumId w:val="13"/>
  </w:num>
  <w:num w:numId="25">
    <w:abstractNumId w:val="24"/>
  </w:num>
  <w:num w:numId="26">
    <w:abstractNumId w:val="21"/>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316A"/>
    <w:rsid w:val="00005599"/>
    <w:rsid w:val="00005D92"/>
    <w:rsid w:val="00006469"/>
    <w:rsid w:val="00007912"/>
    <w:rsid w:val="00011FA5"/>
    <w:rsid w:val="00013073"/>
    <w:rsid w:val="0001318C"/>
    <w:rsid w:val="00015090"/>
    <w:rsid w:val="000166F1"/>
    <w:rsid w:val="0002133B"/>
    <w:rsid w:val="00025F6F"/>
    <w:rsid w:val="000269E7"/>
    <w:rsid w:val="000303F0"/>
    <w:rsid w:val="00030A1B"/>
    <w:rsid w:val="00034FF2"/>
    <w:rsid w:val="00035C6B"/>
    <w:rsid w:val="0004042F"/>
    <w:rsid w:val="000428F4"/>
    <w:rsid w:val="000442FD"/>
    <w:rsid w:val="000458C0"/>
    <w:rsid w:val="00046373"/>
    <w:rsid w:val="00046FCC"/>
    <w:rsid w:val="00052D68"/>
    <w:rsid w:val="00055030"/>
    <w:rsid w:val="00057443"/>
    <w:rsid w:val="000609D6"/>
    <w:rsid w:val="000650CF"/>
    <w:rsid w:val="00065540"/>
    <w:rsid w:val="00066BB0"/>
    <w:rsid w:val="00074331"/>
    <w:rsid w:val="0007547A"/>
    <w:rsid w:val="0007794B"/>
    <w:rsid w:val="00082A8C"/>
    <w:rsid w:val="0008397D"/>
    <w:rsid w:val="00086390"/>
    <w:rsid w:val="00091BBE"/>
    <w:rsid w:val="00091F50"/>
    <w:rsid w:val="0009599C"/>
    <w:rsid w:val="000A2DEE"/>
    <w:rsid w:val="000A300F"/>
    <w:rsid w:val="000A315B"/>
    <w:rsid w:val="000A4988"/>
    <w:rsid w:val="000B1C26"/>
    <w:rsid w:val="000B1DB3"/>
    <w:rsid w:val="000B1EE7"/>
    <w:rsid w:val="000B4191"/>
    <w:rsid w:val="000B563D"/>
    <w:rsid w:val="000D0E90"/>
    <w:rsid w:val="000D20EE"/>
    <w:rsid w:val="000E295C"/>
    <w:rsid w:val="000E3152"/>
    <w:rsid w:val="000E402C"/>
    <w:rsid w:val="000E4917"/>
    <w:rsid w:val="000E65D2"/>
    <w:rsid w:val="000F4957"/>
    <w:rsid w:val="0010003A"/>
    <w:rsid w:val="0010145E"/>
    <w:rsid w:val="0010776E"/>
    <w:rsid w:val="0011097D"/>
    <w:rsid w:val="00113BF5"/>
    <w:rsid w:val="001154C2"/>
    <w:rsid w:val="00116156"/>
    <w:rsid w:val="001233AA"/>
    <w:rsid w:val="0012435A"/>
    <w:rsid w:val="00127D8B"/>
    <w:rsid w:val="00133AF7"/>
    <w:rsid w:val="001378B1"/>
    <w:rsid w:val="0014137B"/>
    <w:rsid w:val="0014178F"/>
    <w:rsid w:val="00144080"/>
    <w:rsid w:val="0014458C"/>
    <w:rsid w:val="001463F0"/>
    <w:rsid w:val="00146BDD"/>
    <w:rsid w:val="00146C10"/>
    <w:rsid w:val="00152C79"/>
    <w:rsid w:val="001547FD"/>
    <w:rsid w:val="00154C68"/>
    <w:rsid w:val="0015635B"/>
    <w:rsid w:val="00156C68"/>
    <w:rsid w:val="00156D7C"/>
    <w:rsid w:val="0016148A"/>
    <w:rsid w:val="001659DF"/>
    <w:rsid w:val="00165EDC"/>
    <w:rsid w:val="001660F9"/>
    <w:rsid w:val="00170EEA"/>
    <w:rsid w:val="001714E1"/>
    <w:rsid w:val="001750A3"/>
    <w:rsid w:val="0018316A"/>
    <w:rsid w:val="00183AC2"/>
    <w:rsid w:val="001868F6"/>
    <w:rsid w:val="00187F9C"/>
    <w:rsid w:val="00191949"/>
    <w:rsid w:val="00191A80"/>
    <w:rsid w:val="00192089"/>
    <w:rsid w:val="00192537"/>
    <w:rsid w:val="001952B9"/>
    <w:rsid w:val="00196498"/>
    <w:rsid w:val="001A5B59"/>
    <w:rsid w:val="001A64D9"/>
    <w:rsid w:val="001A651F"/>
    <w:rsid w:val="001A7088"/>
    <w:rsid w:val="001A7EBE"/>
    <w:rsid w:val="001B24B4"/>
    <w:rsid w:val="001B276A"/>
    <w:rsid w:val="001B34B4"/>
    <w:rsid w:val="001B440D"/>
    <w:rsid w:val="001B74E2"/>
    <w:rsid w:val="001C0D3F"/>
    <w:rsid w:val="001C13CD"/>
    <w:rsid w:val="001C15E1"/>
    <w:rsid w:val="001C251A"/>
    <w:rsid w:val="001C639D"/>
    <w:rsid w:val="001C6EAB"/>
    <w:rsid w:val="001C76B0"/>
    <w:rsid w:val="001E0CD1"/>
    <w:rsid w:val="001E234D"/>
    <w:rsid w:val="001E68AC"/>
    <w:rsid w:val="001F0EF0"/>
    <w:rsid w:val="001F53BF"/>
    <w:rsid w:val="001F784F"/>
    <w:rsid w:val="001F78DB"/>
    <w:rsid w:val="001F7A77"/>
    <w:rsid w:val="0020042D"/>
    <w:rsid w:val="002026AC"/>
    <w:rsid w:val="00203F6F"/>
    <w:rsid w:val="00210048"/>
    <w:rsid w:val="00210802"/>
    <w:rsid w:val="00211CA0"/>
    <w:rsid w:val="00211E12"/>
    <w:rsid w:val="00213F0A"/>
    <w:rsid w:val="002145BB"/>
    <w:rsid w:val="0022256D"/>
    <w:rsid w:val="00223E95"/>
    <w:rsid w:val="00225D5F"/>
    <w:rsid w:val="0022783C"/>
    <w:rsid w:val="0023129D"/>
    <w:rsid w:val="0023163D"/>
    <w:rsid w:val="00233237"/>
    <w:rsid w:val="00233993"/>
    <w:rsid w:val="0023603D"/>
    <w:rsid w:val="00241D94"/>
    <w:rsid w:val="00243C30"/>
    <w:rsid w:val="0024451B"/>
    <w:rsid w:val="002447D0"/>
    <w:rsid w:val="002460B5"/>
    <w:rsid w:val="0024726A"/>
    <w:rsid w:val="00251258"/>
    <w:rsid w:val="00251CFF"/>
    <w:rsid w:val="00252DE0"/>
    <w:rsid w:val="00255746"/>
    <w:rsid w:val="00255C70"/>
    <w:rsid w:val="00260444"/>
    <w:rsid w:val="00262A05"/>
    <w:rsid w:val="00265240"/>
    <w:rsid w:val="00265459"/>
    <w:rsid w:val="00266938"/>
    <w:rsid w:val="002710A3"/>
    <w:rsid w:val="0027164E"/>
    <w:rsid w:val="002719F9"/>
    <w:rsid w:val="00274DCD"/>
    <w:rsid w:val="00275266"/>
    <w:rsid w:val="00276E82"/>
    <w:rsid w:val="00282553"/>
    <w:rsid w:val="00282A26"/>
    <w:rsid w:val="00282A37"/>
    <w:rsid w:val="00286146"/>
    <w:rsid w:val="00287727"/>
    <w:rsid w:val="00292200"/>
    <w:rsid w:val="00294263"/>
    <w:rsid w:val="00297925"/>
    <w:rsid w:val="002A3C1F"/>
    <w:rsid w:val="002B07AB"/>
    <w:rsid w:val="002B108D"/>
    <w:rsid w:val="002B296B"/>
    <w:rsid w:val="002B3166"/>
    <w:rsid w:val="002B4F4E"/>
    <w:rsid w:val="002B7739"/>
    <w:rsid w:val="002C0CA8"/>
    <w:rsid w:val="002C24A7"/>
    <w:rsid w:val="002C2501"/>
    <w:rsid w:val="002C6B9A"/>
    <w:rsid w:val="002C7F74"/>
    <w:rsid w:val="002D2C3A"/>
    <w:rsid w:val="002D4535"/>
    <w:rsid w:val="002D4936"/>
    <w:rsid w:val="002E0C54"/>
    <w:rsid w:val="002E1DEA"/>
    <w:rsid w:val="002E27E2"/>
    <w:rsid w:val="002E41B8"/>
    <w:rsid w:val="002E460C"/>
    <w:rsid w:val="002E4FDF"/>
    <w:rsid w:val="002E737A"/>
    <w:rsid w:val="002E74EB"/>
    <w:rsid w:val="002F09F7"/>
    <w:rsid w:val="002F3FF0"/>
    <w:rsid w:val="00302C11"/>
    <w:rsid w:val="00306BBF"/>
    <w:rsid w:val="003152DF"/>
    <w:rsid w:val="00315696"/>
    <w:rsid w:val="003159E2"/>
    <w:rsid w:val="00315EDB"/>
    <w:rsid w:val="0032011D"/>
    <w:rsid w:val="003217A0"/>
    <w:rsid w:val="00323A1A"/>
    <w:rsid w:val="0032535D"/>
    <w:rsid w:val="00326CA9"/>
    <w:rsid w:val="00333A56"/>
    <w:rsid w:val="00334463"/>
    <w:rsid w:val="00334AFC"/>
    <w:rsid w:val="00334D3A"/>
    <w:rsid w:val="00337560"/>
    <w:rsid w:val="00337CEB"/>
    <w:rsid w:val="00340DD4"/>
    <w:rsid w:val="00343BFD"/>
    <w:rsid w:val="00351925"/>
    <w:rsid w:val="00352F43"/>
    <w:rsid w:val="00353A02"/>
    <w:rsid w:val="00355B20"/>
    <w:rsid w:val="003579BB"/>
    <w:rsid w:val="00357F99"/>
    <w:rsid w:val="00366642"/>
    <w:rsid w:val="00371A88"/>
    <w:rsid w:val="00373F67"/>
    <w:rsid w:val="00376174"/>
    <w:rsid w:val="00376501"/>
    <w:rsid w:val="0038059D"/>
    <w:rsid w:val="00384D60"/>
    <w:rsid w:val="00386B99"/>
    <w:rsid w:val="00390416"/>
    <w:rsid w:val="00391145"/>
    <w:rsid w:val="0039240F"/>
    <w:rsid w:val="00393038"/>
    <w:rsid w:val="00395065"/>
    <w:rsid w:val="00395530"/>
    <w:rsid w:val="00395A31"/>
    <w:rsid w:val="00395B76"/>
    <w:rsid w:val="003A05CA"/>
    <w:rsid w:val="003A099A"/>
    <w:rsid w:val="003A3DAE"/>
    <w:rsid w:val="003B16F0"/>
    <w:rsid w:val="003B3EE3"/>
    <w:rsid w:val="003B4793"/>
    <w:rsid w:val="003C10BC"/>
    <w:rsid w:val="003C29FC"/>
    <w:rsid w:val="003C2A4B"/>
    <w:rsid w:val="003C3EDA"/>
    <w:rsid w:val="003C4B5B"/>
    <w:rsid w:val="003C548C"/>
    <w:rsid w:val="003C6550"/>
    <w:rsid w:val="003C7A1A"/>
    <w:rsid w:val="003D02B1"/>
    <w:rsid w:val="003D6110"/>
    <w:rsid w:val="003D7FFD"/>
    <w:rsid w:val="003E0156"/>
    <w:rsid w:val="003E1300"/>
    <w:rsid w:val="003E142F"/>
    <w:rsid w:val="003E4318"/>
    <w:rsid w:val="003E5F03"/>
    <w:rsid w:val="003F7167"/>
    <w:rsid w:val="004022AD"/>
    <w:rsid w:val="004042A6"/>
    <w:rsid w:val="00404923"/>
    <w:rsid w:val="00405AC3"/>
    <w:rsid w:val="004075E0"/>
    <w:rsid w:val="00410AD9"/>
    <w:rsid w:val="00411529"/>
    <w:rsid w:val="00412819"/>
    <w:rsid w:val="00414B36"/>
    <w:rsid w:val="00414D82"/>
    <w:rsid w:val="004151B0"/>
    <w:rsid w:val="0041652C"/>
    <w:rsid w:val="00420964"/>
    <w:rsid w:val="004235C4"/>
    <w:rsid w:val="00425144"/>
    <w:rsid w:val="00426A6B"/>
    <w:rsid w:val="00432552"/>
    <w:rsid w:val="00435705"/>
    <w:rsid w:val="0043606F"/>
    <w:rsid w:val="004362B0"/>
    <w:rsid w:val="00436FDE"/>
    <w:rsid w:val="00437EE6"/>
    <w:rsid w:val="00440F67"/>
    <w:rsid w:val="00443440"/>
    <w:rsid w:val="004437C2"/>
    <w:rsid w:val="004448D3"/>
    <w:rsid w:val="004451D9"/>
    <w:rsid w:val="0044609E"/>
    <w:rsid w:val="004523D7"/>
    <w:rsid w:val="00452D6E"/>
    <w:rsid w:val="00453D42"/>
    <w:rsid w:val="004541BE"/>
    <w:rsid w:val="00454A22"/>
    <w:rsid w:val="004561EF"/>
    <w:rsid w:val="00457092"/>
    <w:rsid w:val="004610EF"/>
    <w:rsid w:val="00462473"/>
    <w:rsid w:val="004634D6"/>
    <w:rsid w:val="00463598"/>
    <w:rsid w:val="00467271"/>
    <w:rsid w:val="004706DC"/>
    <w:rsid w:val="004732A2"/>
    <w:rsid w:val="004745A2"/>
    <w:rsid w:val="00476270"/>
    <w:rsid w:val="0048330F"/>
    <w:rsid w:val="00483B51"/>
    <w:rsid w:val="00483CA7"/>
    <w:rsid w:val="00486340"/>
    <w:rsid w:val="004866D1"/>
    <w:rsid w:val="00486E55"/>
    <w:rsid w:val="004874E4"/>
    <w:rsid w:val="00487997"/>
    <w:rsid w:val="00491237"/>
    <w:rsid w:val="00491756"/>
    <w:rsid w:val="00491C56"/>
    <w:rsid w:val="00494F81"/>
    <w:rsid w:val="0049791B"/>
    <w:rsid w:val="004A07E5"/>
    <w:rsid w:val="004A0C8F"/>
    <w:rsid w:val="004A185C"/>
    <w:rsid w:val="004A1C00"/>
    <w:rsid w:val="004A38DE"/>
    <w:rsid w:val="004A4CAE"/>
    <w:rsid w:val="004A6F95"/>
    <w:rsid w:val="004A762A"/>
    <w:rsid w:val="004B0D49"/>
    <w:rsid w:val="004B1FA0"/>
    <w:rsid w:val="004B271A"/>
    <w:rsid w:val="004B7868"/>
    <w:rsid w:val="004C2584"/>
    <w:rsid w:val="004C3617"/>
    <w:rsid w:val="004C36EA"/>
    <w:rsid w:val="004C3EB7"/>
    <w:rsid w:val="004C4135"/>
    <w:rsid w:val="004D0652"/>
    <w:rsid w:val="004D2898"/>
    <w:rsid w:val="004D28BB"/>
    <w:rsid w:val="004D3835"/>
    <w:rsid w:val="004D5DC2"/>
    <w:rsid w:val="004E6158"/>
    <w:rsid w:val="004E665D"/>
    <w:rsid w:val="004E7D0F"/>
    <w:rsid w:val="004E7F13"/>
    <w:rsid w:val="004F097B"/>
    <w:rsid w:val="004F2B35"/>
    <w:rsid w:val="004F4A2A"/>
    <w:rsid w:val="004F6620"/>
    <w:rsid w:val="004F6F01"/>
    <w:rsid w:val="005004D1"/>
    <w:rsid w:val="00501D8A"/>
    <w:rsid w:val="005114F8"/>
    <w:rsid w:val="005115C6"/>
    <w:rsid w:val="00511F51"/>
    <w:rsid w:val="005121AC"/>
    <w:rsid w:val="00514881"/>
    <w:rsid w:val="00517209"/>
    <w:rsid w:val="00530766"/>
    <w:rsid w:val="00532C5B"/>
    <w:rsid w:val="005331DB"/>
    <w:rsid w:val="0053512C"/>
    <w:rsid w:val="005413A2"/>
    <w:rsid w:val="005429F0"/>
    <w:rsid w:val="00542D35"/>
    <w:rsid w:val="00547B88"/>
    <w:rsid w:val="00550051"/>
    <w:rsid w:val="0055068D"/>
    <w:rsid w:val="00552F42"/>
    <w:rsid w:val="00555179"/>
    <w:rsid w:val="005563B1"/>
    <w:rsid w:val="00556F6A"/>
    <w:rsid w:val="00557215"/>
    <w:rsid w:val="00563DED"/>
    <w:rsid w:val="00567C86"/>
    <w:rsid w:val="00567D6C"/>
    <w:rsid w:val="00570315"/>
    <w:rsid w:val="00574021"/>
    <w:rsid w:val="00574792"/>
    <w:rsid w:val="0057681F"/>
    <w:rsid w:val="00582640"/>
    <w:rsid w:val="00583FE7"/>
    <w:rsid w:val="00584057"/>
    <w:rsid w:val="00591B46"/>
    <w:rsid w:val="005943B7"/>
    <w:rsid w:val="00594A27"/>
    <w:rsid w:val="00596B21"/>
    <w:rsid w:val="005A246B"/>
    <w:rsid w:val="005A2CD3"/>
    <w:rsid w:val="005A6A45"/>
    <w:rsid w:val="005B43CC"/>
    <w:rsid w:val="005B4F0C"/>
    <w:rsid w:val="005B613F"/>
    <w:rsid w:val="005C68F2"/>
    <w:rsid w:val="005D00A2"/>
    <w:rsid w:val="005D029E"/>
    <w:rsid w:val="005D44C3"/>
    <w:rsid w:val="005D5D98"/>
    <w:rsid w:val="005E03F0"/>
    <w:rsid w:val="005E255B"/>
    <w:rsid w:val="005E31B9"/>
    <w:rsid w:val="005E38D4"/>
    <w:rsid w:val="005E48B5"/>
    <w:rsid w:val="005F6474"/>
    <w:rsid w:val="006011A7"/>
    <w:rsid w:val="0060175F"/>
    <w:rsid w:val="006047FC"/>
    <w:rsid w:val="00604CED"/>
    <w:rsid w:val="006055EB"/>
    <w:rsid w:val="006058D6"/>
    <w:rsid w:val="006108C8"/>
    <w:rsid w:val="0061196A"/>
    <w:rsid w:val="0061238F"/>
    <w:rsid w:val="006128C6"/>
    <w:rsid w:val="006144D8"/>
    <w:rsid w:val="006151DB"/>
    <w:rsid w:val="00624390"/>
    <w:rsid w:val="00630BD0"/>
    <w:rsid w:val="00632C8F"/>
    <w:rsid w:val="00633D25"/>
    <w:rsid w:val="00634D84"/>
    <w:rsid w:val="00637945"/>
    <w:rsid w:val="0064326F"/>
    <w:rsid w:val="00643709"/>
    <w:rsid w:val="006467BF"/>
    <w:rsid w:val="00647AE8"/>
    <w:rsid w:val="00651D65"/>
    <w:rsid w:val="00660F1B"/>
    <w:rsid w:val="006610FF"/>
    <w:rsid w:val="00672E9F"/>
    <w:rsid w:val="006772B4"/>
    <w:rsid w:val="006773C9"/>
    <w:rsid w:val="006810D8"/>
    <w:rsid w:val="00685C8A"/>
    <w:rsid w:val="00691204"/>
    <w:rsid w:val="00691450"/>
    <w:rsid w:val="00694F66"/>
    <w:rsid w:val="006961E8"/>
    <w:rsid w:val="006A0FBE"/>
    <w:rsid w:val="006A37E3"/>
    <w:rsid w:val="006A551A"/>
    <w:rsid w:val="006A760D"/>
    <w:rsid w:val="006A7FBA"/>
    <w:rsid w:val="006B6E96"/>
    <w:rsid w:val="006C374C"/>
    <w:rsid w:val="006D1B69"/>
    <w:rsid w:val="006D268A"/>
    <w:rsid w:val="006E1DB3"/>
    <w:rsid w:val="006E3039"/>
    <w:rsid w:val="006F0970"/>
    <w:rsid w:val="006F16C1"/>
    <w:rsid w:val="006F380A"/>
    <w:rsid w:val="006F4D30"/>
    <w:rsid w:val="006F6488"/>
    <w:rsid w:val="0070050C"/>
    <w:rsid w:val="007026CE"/>
    <w:rsid w:val="00702706"/>
    <w:rsid w:val="00702B6E"/>
    <w:rsid w:val="007048F1"/>
    <w:rsid w:val="00705821"/>
    <w:rsid w:val="0071009C"/>
    <w:rsid w:val="00712C53"/>
    <w:rsid w:val="00712CD0"/>
    <w:rsid w:val="00715146"/>
    <w:rsid w:val="0071617E"/>
    <w:rsid w:val="00722363"/>
    <w:rsid w:val="0072442B"/>
    <w:rsid w:val="00725887"/>
    <w:rsid w:val="0072623C"/>
    <w:rsid w:val="00730F77"/>
    <w:rsid w:val="00731E87"/>
    <w:rsid w:val="00732C00"/>
    <w:rsid w:val="0073313F"/>
    <w:rsid w:val="0073496E"/>
    <w:rsid w:val="00735240"/>
    <w:rsid w:val="00740E1D"/>
    <w:rsid w:val="00751E38"/>
    <w:rsid w:val="00753E14"/>
    <w:rsid w:val="007561E2"/>
    <w:rsid w:val="00756F86"/>
    <w:rsid w:val="00757CFC"/>
    <w:rsid w:val="007607A6"/>
    <w:rsid w:val="007621D2"/>
    <w:rsid w:val="0076227D"/>
    <w:rsid w:val="00767190"/>
    <w:rsid w:val="00775F0B"/>
    <w:rsid w:val="007771E7"/>
    <w:rsid w:val="00784396"/>
    <w:rsid w:val="00785283"/>
    <w:rsid w:val="00785CDC"/>
    <w:rsid w:val="00790486"/>
    <w:rsid w:val="00790A64"/>
    <w:rsid w:val="00790BA1"/>
    <w:rsid w:val="00792369"/>
    <w:rsid w:val="007959C3"/>
    <w:rsid w:val="00796B6B"/>
    <w:rsid w:val="007A54E5"/>
    <w:rsid w:val="007A556B"/>
    <w:rsid w:val="007B1658"/>
    <w:rsid w:val="007B2987"/>
    <w:rsid w:val="007B51D7"/>
    <w:rsid w:val="007B6BA2"/>
    <w:rsid w:val="007C2C4E"/>
    <w:rsid w:val="007C5D84"/>
    <w:rsid w:val="007C7322"/>
    <w:rsid w:val="007D07BA"/>
    <w:rsid w:val="007D1434"/>
    <w:rsid w:val="007D302A"/>
    <w:rsid w:val="007D660D"/>
    <w:rsid w:val="007D69DD"/>
    <w:rsid w:val="007D7E38"/>
    <w:rsid w:val="007E0102"/>
    <w:rsid w:val="007E0555"/>
    <w:rsid w:val="007E10C6"/>
    <w:rsid w:val="007E2FDF"/>
    <w:rsid w:val="007E43AC"/>
    <w:rsid w:val="007E4F4B"/>
    <w:rsid w:val="007F06E0"/>
    <w:rsid w:val="007F27FC"/>
    <w:rsid w:val="007F294F"/>
    <w:rsid w:val="007F2A3E"/>
    <w:rsid w:val="007F32D6"/>
    <w:rsid w:val="007F5605"/>
    <w:rsid w:val="007F5AC2"/>
    <w:rsid w:val="007F778F"/>
    <w:rsid w:val="0080289A"/>
    <w:rsid w:val="00805C26"/>
    <w:rsid w:val="008109B5"/>
    <w:rsid w:val="008128FA"/>
    <w:rsid w:val="00813084"/>
    <w:rsid w:val="0081308D"/>
    <w:rsid w:val="0081661D"/>
    <w:rsid w:val="0081781B"/>
    <w:rsid w:val="00822E17"/>
    <w:rsid w:val="00824B98"/>
    <w:rsid w:val="00831D1C"/>
    <w:rsid w:val="00832ABC"/>
    <w:rsid w:val="00833F90"/>
    <w:rsid w:val="00833FAE"/>
    <w:rsid w:val="00834DE4"/>
    <w:rsid w:val="00836F06"/>
    <w:rsid w:val="00843039"/>
    <w:rsid w:val="008433FB"/>
    <w:rsid w:val="00844B29"/>
    <w:rsid w:val="008455E4"/>
    <w:rsid w:val="00847476"/>
    <w:rsid w:val="00847779"/>
    <w:rsid w:val="0085059D"/>
    <w:rsid w:val="00857776"/>
    <w:rsid w:val="0086292E"/>
    <w:rsid w:val="00862CFF"/>
    <w:rsid w:val="0087644C"/>
    <w:rsid w:val="00877B76"/>
    <w:rsid w:val="0088298E"/>
    <w:rsid w:val="00886801"/>
    <w:rsid w:val="00886E79"/>
    <w:rsid w:val="00890EC3"/>
    <w:rsid w:val="00891148"/>
    <w:rsid w:val="0089411D"/>
    <w:rsid w:val="00894499"/>
    <w:rsid w:val="008A0DA7"/>
    <w:rsid w:val="008A12E6"/>
    <w:rsid w:val="008A46F9"/>
    <w:rsid w:val="008A478F"/>
    <w:rsid w:val="008A4CDA"/>
    <w:rsid w:val="008B1DFB"/>
    <w:rsid w:val="008B62DC"/>
    <w:rsid w:val="008C1383"/>
    <w:rsid w:val="008C168B"/>
    <w:rsid w:val="008D2FEE"/>
    <w:rsid w:val="008D6DE0"/>
    <w:rsid w:val="008D7C77"/>
    <w:rsid w:val="008E0F42"/>
    <w:rsid w:val="008E3876"/>
    <w:rsid w:val="008E4712"/>
    <w:rsid w:val="008E4F8A"/>
    <w:rsid w:val="008E5E91"/>
    <w:rsid w:val="008F0858"/>
    <w:rsid w:val="008F3DED"/>
    <w:rsid w:val="009008FE"/>
    <w:rsid w:val="00902550"/>
    <w:rsid w:val="009039AD"/>
    <w:rsid w:val="00904613"/>
    <w:rsid w:val="00904C37"/>
    <w:rsid w:val="00904D67"/>
    <w:rsid w:val="009116A3"/>
    <w:rsid w:val="009127FA"/>
    <w:rsid w:val="0091561E"/>
    <w:rsid w:val="00915977"/>
    <w:rsid w:val="009177DA"/>
    <w:rsid w:val="009237BF"/>
    <w:rsid w:val="00925CC1"/>
    <w:rsid w:val="0093397E"/>
    <w:rsid w:val="00934C6A"/>
    <w:rsid w:val="00934D50"/>
    <w:rsid w:val="0093724B"/>
    <w:rsid w:val="00945792"/>
    <w:rsid w:val="00946083"/>
    <w:rsid w:val="00947E17"/>
    <w:rsid w:val="0095228C"/>
    <w:rsid w:val="0095376F"/>
    <w:rsid w:val="00953CFD"/>
    <w:rsid w:val="00955360"/>
    <w:rsid w:val="00961B81"/>
    <w:rsid w:val="0096374E"/>
    <w:rsid w:val="00965A11"/>
    <w:rsid w:val="009702C7"/>
    <w:rsid w:val="00971B52"/>
    <w:rsid w:val="00981D9B"/>
    <w:rsid w:val="0098738F"/>
    <w:rsid w:val="00987978"/>
    <w:rsid w:val="0099608E"/>
    <w:rsid w:val="00997BC9"/>
    <w:rsid w:val="009A15CC"/>
    <w:rsid w:val="009A191C"/>
    <w:rsid w:val="009A1E90"/>
    <w:rsid w:val="009A4E7B"/>
    <w:rsid w:val="009B0E17"/>
    <w:rsid w:val="009B305B"/>
    <w:rsid w:val="009B58E8"/>
    <w:rsid w:val="009B77AF"/>
    <w:rsid w:val="009C1D79"/>
    <w:rsid w:val="009C580C"/>
    <w:rsid w:val="009C5DEC"/>
    <w:rsid w:val="009D4FFD"/>
    <w:rsid w:val="009D5466"/>
    <w:rsid w:val="009E0E54"/>
    <w:rsid w:val="009E1A7F"/>
    <w:rsid w:val="009E2CF9"/>
    <w:rsid w:val="009E35B2"/>
    <w:rsid w:val="009E3FB5"/>
    <w:rsid w:val="009E7D21"/>
    <w:rsid w:val="009F0B61"/>
    <w:rsid w:val="009F2F62"/>
    <w:rsid w:val="009F3EC3"/>
    <w:rsid w:val="009F40B6"/>
    <w:rsid w:val="009F6E28"/>
    <w:rsid w:val="009F6FF7"/>
    <w:rsid w:val="009F7507"/>
    <w:rsid w:val="00A013A2"/>
    <w:rsid w:val="00A0479E"/>
    <w:rsid w:val="00A06533"/>
    <w:rsid w:val="00A13F2F"/>
    <w:rsid w:val="00A2345C"/>
    <w:rsid w:val="00A24FFB"/>
    <w:rsid w:val="00A27C1E"/>
    <w:rsid w:val="00A3044E"/>
    <w:rsid w:val="00A3112A"/>
    <w:rsid w:val="00A32924"/>
    <w:rsid w:val="00A332E8"/>
    <w:rsid w:val="00A3526E"/>
    <w:rsid w:val="00A35AE5"/>
    <w:rsid w:val="00A366B6"/>
    <w:rsid w:val="00A41D41"/>
    <w:rsid w:val="00A41D50"/>
    <w:rsid w:val="00A42B41"/>
    <w:rsid w:val="00A43585"/>
    <w:rsid w:val="00A43A05"/>
    <w:rsid w:val="00A43B35"/>
    <w:rsid w:val="00A45ABF"/>
    <w:rsid w:val="00A45D4E"/>
    <w:rsid w:val="00A47129"/>
    <w:rsid w:val="00A47183"/>
    <w:rsid w:val="00A501DC"/>
    <w:rsid w:val="00A559F4"/>
    <w:rsid w:val="00A564C3"/>
    <w:rsid w:val="00A57B20"/>
    <w:rsid w:val="00A60542"/>
    <w:rsid w:val="00A63E99"/>
    <w:rsid w:val="00A64DF7"/>
    <w:rsid w:val="00A656B5"/>
    <w:rsid w:val="00A71D14"/>
    <w:rsid w:val="00A7269D"/>
    <w:rsid w:val="00A731BE"/>
    <w:rsid w:val="00A74C3C"/>
    <w:rsid w:val="00A76B0B"/>
    <w:rsid w:val="00A77A30"/>
    <w:rsid w:val="00A83FBC"/>
    <w:rsid w:val="00A863D5"/>
    <w:rsid w:val="00A87BB4"/>
    <w:rsid w:val="00A91B55"/>
    <w:rsid w:val="00A93EEB"/>
    <w:rsid w:val="00A9469B"/>
    <w:rsid w:val="00A967B8"/>
    <w:rsid w:val="00A97030"/>
    <w:rsid w:val="00AA2744"/>
    <w:rsid w:val="00AA45B1"/>
    <w:rsid w:val="00AB16D3"/>
    <w:rsid w:val="00AB38CB"/>
    <w:rsid w:val="00AB58B1"/>
    <w:rsid w:val="00AB796C"/>
    <w:rsid w:val="00AC03AF"/>
    <w:rsid w:val="00AC20AE"/>
    <w:rsid w:val="00AD2981"/>
    <w:rsid w:val="00AD5A40"/>
    <w:rsid w:val="00AE1D94"/>
    <w:rsid w:val="00AE370A"/>
    <w:rsid w:val="00AE3E28"/>
    <w:rsid w:val="00AE588F"/>
    <w:rsid w:val="00AE6626"/>
    <w:rsid w:val="00AE6A77"/>
    <w:rsid w:val="00AF0785"/>
    <w:rsid w:val="00B03EA1"/>
    <w:rsid w:val="00B0772C"/>
    <w:rsid w:val="00B129C9"/>
    <w:rsid w:val="00B15FF6"/>
    <w:rsid w:val="00B20D9B"/>
    <w:rsid w:val="00B21950"/>
    <w:rsid w:val="00B223C5"/>
    <w:rsid w:val="00B22DB0"/>
    <w:rsid w:val="00B24FF7"/>
    <w:rsid w:val="00B26AB1"/>
    <w:rsid w:val="00B27962"/>
    <w:rsid w:val="00B31C1A"/>
    <w:rsid w:val="00B32273"/>
    <w:rsid w:val="00B32F8C"/>
    <w:rsid w:val="00B32FB6"/>
    <w:rsid w:val="00B33E21"/>
    <w:rsid w:val="00B3513B"/>
    <w:rsid w:val="00B36D1E"/>
    <w:rsid w:val="00B40C0D"/>
    <w:rsid w:val="00B41914"/>
    <w:rsid w:val="00B4377E"/>
    <w:rsid w:val="00B44D3E"/>
    <w:rsid w:val="00B6063B"/>
    <w:rsid w:val="00B60C4C"/>
    <w:rsid w:val="00B62B1F"/>
    <w:rsid w:val="00B62FD2"/>
    <w:rsid w:val="00B647DA"/>
    <w:rsid w:val="00B71FE5"/>
    <w:rsid w:val="00B727C0"/>
    <w:rsid w:val="00B73D2C"/>
    <w:rsid w:val="00B75B98"/>
    <w:rsid w:val="00B75CAA"/>
    <w:rsid w:val="00B7709D"/>
    <w:rsid w:val="00B84996"/>
    <w:rsid w:val="00B84B70"/>
    <w:rsid w:val="00B86A4A"/>
    <w:rsid w:val="00B90E86"/>
    <w:rsid w:val="00B91363"/>
    <w:rsid w:val="00B924BB"/>
    <w:rsid w:val="00B94634"/>
    <w:rsid w:val="00BA2A0E"/>
    <w:rsid w:val="00BA5136"/>
    <w:rsid w:val="00BA5AC8"/>
    <w:rsid w:val="00BB055A"/>
    <w:rsid w:val="00BB1069"/>
    <w:rsid w:val="00BB1A58"/>
    <w:rsid w:val="00BB36CA"/>
    <w:rsid w:val="00BB3BC7"/>
    <w:rsid w:val="00BB52FA"/>
    <w:rsid w:val="00BB6413"/>
    <w:rsid w:val="00BB7C9E"/>
    <w:rsid w:val="00BC16BE"/>
    <w:rsid w:val="00BC3028"/>
    <w:rsid w:val="00BC6B87"/>
    <w:rsid w:val="00BD500C"/>
    <w:rsid w:val="00BD681B"/>
    <w:rsid w:val="00BE6C74"/>
    <w:rsid w:val="00BF0BC5"/>
    <w:rsid w:val="00BF1447"/>
    <w:rsid w:val="00BF662A"/>
    <w:rsid w:val="00BF7A9A"/>
    <w:rsid w:val="00C00331"/>
    <w:rsid w:val="00C01F4D"/>
    <w:rsid w:val="00C02038"/>
    <w:rsid w:val="00C026F3"/>
    <w:rsid w:val="00C033CD"/>
    <w:rsid w:val="00C10701"/>
    <w:rsid w:val="00C1201C"/>
    <w:rsid w:val="00C12644"/>
    <w:rsid w:val="00C17FBB"/>
    <w:rsid w:val="00C22C64"/>
    <w:rsid w:val="00C23EFA"/>
    <w:rsid w:val="00C2634F"/>
    <w:rsid w:val="00C42C24"/>
    <w:rsid w:val="00C457CC"/>
    <w:rsid w:val="00C5128A"/>
    <w:rsid w:val="00C53E6C"/>
    <w:rsid w:val="00C56168"/>
    <w:rsid w:val="00C61F55"/>
    <w:rsid w:val="00C62A68"/>
    <w:rsid w:val="00C62F73"/>
    <w:rsid w:val="00C6549F"/>
    <w:rsid w:val="00C72810"/>
    <w:rsid w:val="00C748FF"/>
    <w:rsid w:val="00C75EA9"/>
    <w:rsid w:val="00C80D37"/>
    <w:rsid w:val="00C80ED7"/>
    <w:rsid w:val="00C83310"/>
    <w:rsid w:val="00C85E2E"/>
    <w:rsid w:val="00C97F04"/>
    <w:rsid w:val="00CA06F9"/>
    <w:rsid w:val="00CA14C7"/>
    <w:rsid w:val="00CA61B3"/>
    <w:rsid w:val="00CA75DC"/>
    <w:rsid w:val="00CB0DBD"/>
    <w:rsid w:val="00CB0ED4"/>
    <w:rsid w:val="00CB11F2"/>
    <w:rsid w:val="00CB1F4D"/>
    <w:rsid w:val="00CB231F"/>
    <w:rsid w:val="00CC2167"/>
    <w:rsid w:val="00CC339B"/>
    <w:rsid w:val="00CC3F9E"/>
    <w:rsid w:val="00CD1721"/>
    <w:rsid w:val="00CD3DEA"/>
    <w:rsid w:val="00CD43FA"/>
    <w:rsid w:val="00CD469D"/>
    <w:rsid w:val="00CD6051"/>
    <w:rsid w:val="00CE06B8"/>
    <w:rsid w:val="00CE11B7"/>
    <w:rsid w:val="00CE393F"/>
    <w:rsid w:val="00CE7855"/>
    <w:rsid w:val="00CF1994"/>
    <w:rsid w:val="00CF1B84"/>
    <w:rsid w:val="00CF7EDE"/>
    <w:rsid w:val="00D03E09"/>
    <w:rsid w:val="00D040CC"/>
    <w:rsid w:val="00D05EC6"/>
    <w:rsid w:val="00D063A9"/>
    <w:rsid w:val="00D11FAB"/>
    <w:rsid w:val="00D1362C"/>
    <w:rsid w:val="00D15528"/>
    <w:rsid w:val="00D20501"/>
    <w:rsid w:val="00D225A9"/>
    <w:rsid w:val="00D23435"/>
    <w:rsid w:val="00D23E50"/>
    <w:rsid w:val="00D278EE"/>
    <w:rsid w:val="00D30280"/>
    <w:rsid w:val="00D30555"/>
    <w:rsid w:val="00D33A28"/>
    <w:rsid w:val="00D350A3"/>
    <w:rsid w:val="00D36539"/>
    <w:rsid w:val="00D41C46"/>
    <w:rsid w:val="00D51C7E"/>
    <w:rsid w:val="00D52068"/>
    <w:rsid w:val="00D52434"/>
    <w:rsid w:val="00D542FF"/>
    <w:rsid w:val="00D61A4E"/>
    <w:rsid w:val="00D621BC"/>
    <w:rsid w:val="00D663E7"/>
    <w:rsid w:val="00D71D68"/>
    <w:rsid w:val="00D73468"/>
    <w:rsid w:val="00D81264"/>
    <w:rsid w:val="00D82530"/>
    <w:rsid w:val="00D827B3"/>
    <w:rsid w:val="00D82DA9"/>
    <w:rsid w:val="00D8331E"/>
    <w:rsid w:val="00D84323"/>
    <w:rsid w:val="00D84B94"/>
    <w:rsid w:val="00D84DDF"/>
    <w:rsid w:val="00D905F5"/>
    <w:rsid w:val="00D92AF2"/>
    <w:rsid w:val="00D92CA1"/>
    <w:rsid w:val="00D94365"/>
    <w:rsid w:val="00D94BB2"/>
    <w:rsid w:val="00D95E49"/>
    <w:rsid w:val="00D96966"/>
    <w:rsid w:val="00DA2B64"/>
    <w:rsid w:val="00DA3316"/>
    <w:rsid w:val="00DA3D7C"/>
    <w:rsid w:val="00DA4395"/>
    <w:rsid w:val="00DA45E6"/>
    <w:rsid w:val="00DA4BB0"/>
    <w:rsid w:val="00DA5B0F"/>
    <w:rsid w:val="00DA6311"/>
    <w:rsid w:val="00DA7541"/>
    <w:rsid w:val="00DB0856"/>
    <w:rsid w:val="00DB2AD8"/>
    <w:rsid w:val="00DB524F"/>
    <w:rsid w:val="00DB6304"/>
    <w:rsid w:val="00DB7FAE"/>
    <w:rsid w:val="00DC6F00"/>
    <w:rsid w:val="00DD34D9"/>
    <w:rsid w:val="00DD4C25"/>
    <w:rsid w:val="00DE202B"/>
    <w:rsid w:val="00DE4ED6"/>
    <w:rsid w:val="00DE75AD"/>
    <w:rsid w:val="00DF16E0"/>
    <w:rsid w:val="00E01C1C"/>
    <w:rsid w:val="00E03087"/>
    <w:rsid w:val="00E0422A"/>
    <w:rsid w:val="00E07CD9"/>
    <w:rsid w:val="00E10967"/>
    <w:rsid w:val="00E11BED"/>
    <w:rsid w:val="00E16E04"/>
    <w:rsid w:val="00E20477"/>
    <w:rsid w:val="00E206CE"/>
    <w:rsid w:val="00E2224A"/>
    <w:rsid w:val="00E24E6F"/>
    <w:rsid w:val="00E25B41"/>
    <w:rsid w:val="00E25E81"/>
    <w:rsid w:val="00E26DF5"/>
    <w:rsid w:val="00E30E6C"/>
    <w:rsid w:val="00E3128A"/>
    <w:rsid w:val="00E31826"/>
    <w:rsid w:val="00E40EA0"/>
    <w:rsid w:val="00E41A70"/>
    <w:rsid w:val="00E41A9D"/>
    <w:rsid w:val="00E4278B"/>
    <w:rsid w:val="00E43006"/>
    <w:rsid w:val="00E45180"/>
    <w:rsid w:val="00E47E77"/>
    <w:rsid w:val="00E510CC"/>
    <w:rsid w:val="00E539B2"/>
    <w:rsid w:val="00E557C4"/>
    <w:rsid w:val="00E61EE8"/>
    <w:rsid w:val="00E6376B"/>
    <w:rsid w:val="00E64BB1"/>
    <w:rsid w:val="00E67A2A"/>
    <w:rsid w:val="00E70C8F"/>
    <w:rsid w:val="00E71AFE"/>
    <w:rsid w:val="00E737B9"/>
    <w:rsid w:val="00E73BC5"/>
    <w:rsid w:val="00E7469A"/>
    <w:rsid w:val="00E74B08"/>
    <w:rsid w:val="00E80485"/>
    <w:rsid w:val="00E858BA"/>
    <w:rsid w:val="00E94539"/>
    <w:rsid w:val="00E975EF"/>
    <w:rsid w:val="00E977EF"/>
    <w:rsid w:val="00EA0C5A"/>
    <w:rsid w:val="00EA1440"/>
    <w:rsid w:val="00EA4A71"/>
    <w:rsid w:val="00EA5748"/>
    <w:rsid w:val="00EA7D23"/>
    <w:rsid w:val="00EB02C4"/>
    <w:rsid w:val="00EB3EF0"/>
    <w:rsid w:val="00EC2A56"/>
    <w:rsid w:val="00EC2A8E"/>
    <w:rsid w:val="00EC42D3"/>
    <w:rsid w:val="00EC55C5"/>
    <w:rsid w:val="00EC60FE"/>
    <w:rsid w:val="00ED0BC4"/>
    <w:rsid w:val="00ED2557"/>
    <w:rsid w:val="00ED50FF"/>
    <w:rsid w:val="00ED56C7"/>
    <w:rsid w:val="00EE000F"/>
    <w:rsid w:val="00EE3B43"/>
    <w:rsid w:val="00EE6228"/>
    <w:rsid w:val="00EF3E82"/>
    <w:rsid w:val="00EF43A8"/>
    <w:rsid w:val="00EF43EC"/>
    <w:rsid w:val="00EF5AF5"/>
    <w:rsid w:val="00EF62CD"/>
    <w:rsid w:val="00EF72B1"/>
    <w:rsid w:val="00F02D27"/>
    <w:rsid w:val="00F0658A"/>
    <w:rsid w:val="00F06BC2"/>
    <w:rsid w:val="00F073E4"/>
    <w:rsid w:val="00F1053C"/>
    <w:rsid w:val="00F12CFA"/>
    <w:rsid w:val="00F154B5"/>
    <w:rsid w:val="00F20159"/>
    <w:rsid w:val="00F20332"/>
    <w:rsid w:val="00F2298C"/>
    <w:rsid w:val="00F22BFE"/>
    <w:rsid w:val="00F2306F"/>
    <w:rsid w:val="00F233BA"/>
    <w:rsid w:val="00F26B69"/>
    <w:rsid w:val="00F26CF7"/>
    <w:rsid w:val="00F26ED4"/>
    <w:rsid w:val="00F30906"/>
    <w:rsid w:val="00F3118A"/>
    <w:rsid w:val="00F31A72"/>
    <w:rsid w:val="00F31EAD"/>
    <w:rsid w:val="00F37659"/>
    <w:rsid w:val="00F413A0"/>
    <w:rsid w:val="00F454D6"/>
    <w:rsid w:val="00F51941"/>
    <w:rsid w:val="00F5618A"/>
    <w:rsid w:val="00F574F1"/>
    <w:rsid w:val="00F80E49"/>
    <w:rsid w:val="00F83A44"/>
    <w:rsid w:val="00F84338"/>
    <w:rsid w:val="00F84B2F"/>
    <w:rsid w:val="00F90F82"/>
    <w:rsid w:val="00F91137"/>
    <w:rsid w:val="00F91AF3"/>
    <w:rsid w:val="00F91F11"/>
    <w:rsid w:val="00F94978"/>
    <w:rsid w:val="00F94B62"/>
    <w:rsid w:val="00F954EF"/>
    <w:rsid w:val="00FA0DC5"/>
    <w:rsid w:val="00FA29C5"/>
    <w:rsid w:val="00FA457D"/>
    <w:rsid w:val="00FA611A"/>
    <w:rsid w:val="00FA7777"/>
    <w:rsid w:val="00FB41EE"/>
    <w:rsid w:val="00FB4D15"/>
    <w:rsid w:val="00FC524B"/>
    <w:rsid w:val="00FC5A07"/>
    <w:rsid w:val="00FC7201"/>
    <w:rsid w:val="00FD0306"/>
    <w:rsid w:val="00FD3366"/>
    <w:rsid w:val="00FD7C5B"/>
    <w:rsid w:val="00FE20EF"/>
    <w:rsid w:val="00FE2EDF"/>
    <w:rsid w:val="00FE7D76"/>
    <w:rsid w:val="00FF2102"/>
    <w:rsid w:val="00FF6ECA"/>
    <w:rsid w:val="00FF7E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F2AD"/>
  <w15:docId w15:val="{DDFA00D5-13E9-46F1-A26C-B5CF2BB3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E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70C8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0C8F"/>
    <w:rPr>
      <w:rFonts w:ascii="Tahoma" w:hAnsi="Tahoma" w:cs="Tahoma"/>
      <w:sz w:val="16"/>
      <w:szCs w:val="16"/>
    </w:rPr>
  </w:style>
  <w:style w:type="paragraph" w:styleId="Odlomakpopisa">
    <w:name w:val="List Paragraph"/>
    <w:basedOn w:val="Normal"/>
    <w:uiPriority w:val="34"/>
    <w:qFormat/>
    <w:rsid w:val="007D7E38"/>
    <w:pPr>
      <w:ind w:left="720"/>
      <w:contextualSpacing/>
    </w:pPr>
  </w:style>
  <w:style w:type="table" w:styleId="Reetkatablice">
    <w:name w:val="Table Grid"/>
    <w:basedOn w:val="Obinatablica"/>
    <w:uiPriority w:val="59"/>
    <w:rsid w:val="00E74B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BD681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D681B"/>
  </w:style>
  <w:style w:type="paragraph" w:styleId="Podnoje">
    <w:name w:val="footer"/>
    <w:basedOn w:val="Normal"/>
    <w:link w:val="PodnojeChar"/>
    <w:uiPriority w:val="99"/>
    <w:unhideWhenUsed/>
    <w:rsid w:val="00BD68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hr-HR"/>
          </a:p>
          <a:p>
            <a:pPr>
              <a:defRPr/>
            </a:pPr>
            <a:r>
              <a:rPr lang="en-US"/>
              <a:t>UKUPNI PRIHODI PRORAČUNA ZA 20</a:t>
            </a:r>
            <a:r>
              <a:rPr lang="hr-HR"/>
              <a:t>25.</a:t>
            </a:r>
          </a:p>
          <a:p>
            <a:pPr>
              <a:defRPr/>
            </a:pPr>
            <a:endParaRPr lang="hr-HR"/>
          </a:p>
          <a:p>
            <a:pPr>
              <a:defRPr/>
            </a:pPr>
            <a:endParaRPr lang="hr-HR"/>
          </a:p>
          <a:p>
            <a:pPr>
              <a:defRPr/>
            </a:pPr>
            <a:r>
              <a:rPr lang="en-US"/>
              <a: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UKUPNI PRIHODI PRORAČUNA ZA 2025. </c:v>
                </c:pt>
              </c:strCache>
            </c:strRef>
          </c:tx>
          <c:explosion val="25"/>
          <c:dLbls>
            <c:dLbl>
              <c:idx val="0"/>
              <c:layout>
                <c:manualLayout>
                  <c:x val="-6.5942515382298561E-2"/>
                  <c:y val="2.929234565103816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F7-452A-9847-9B3A2F174BF7}"/>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List1!$A$2:$A$9</c:f>
              <c:strCache>
                <c:ptCount val="8"/>
                <c:pt idx="0">
                  <c:v>61. Prihodi od poreza</c:v>
                </c:pt>
                <c:pt idx="1">
                  <c:v>63. Pomoći</c:v>
                </c:pt>
                <c:pt idx="2">
                  <c:v>64. Prihodi od imovine</c:v>
                </c:pt>
                <c:pt idx="3">
                  <c:v>65. Prihodi od administrativnih pristojbi</c:v>
                </c:pt>
                <c:pt idx="4">
                  <c:v>66. Donacije</c:v>
                </c:pt>
                <c:pt idx="5">
                  <c:v>68. Kazne, upravne mjere i ostali prihodi</c:v>
                </c:pt>
                <c:pt idx="6">
                  <c:v>71. Prihodi od prodaje neproizvedene dugotrajne imovine</c:v>
                </c:pt>
                <c:pt idx="7">
                  <c:v>72. Prihod od prodaje proizvedene dugotrajne imovine</c:v>
                </c:pt>
              </c:strCache>
            </c:strRef>
          </c:cat>
          <c:val>
            <c:numRef>
              <c:f>List1!$B$2:$B$9</c:f>
              <c:numCache>
                <c:formatCode>#,##0.00</c:formatCode>
                <c:ptCount val="8"/>
                <c:pt idx="0">
                  <c:v>562380</c:v>
                </c:pt>
                <c:pt idx="1">
                  <c:v>4639694</c:v>
                </c:pt>
                <c:pt idx="2">
                  <c:v>125370</c:v>
                </c:pt>
                <c:pt idx="3">
                  <c:v>161250</c:v>
                </c:pt>
                <c:pt idx="4">
                  <c:v>0</c:v>
                </c:pt>
                <c:pt idx="5">
                  <c:v>3171</c:v>
                </c:pt>
                <c:pt idx="6">
                  <c:v>4360</c:v>
                </c:pt>
                <c:pt idx="7">
                  <c:v>23000</c:v>
                </c:pt>
              </c:numCache>
            </c:numRef>
          </c:val>
          <c:extLst>
            <c:ext xmlns:c16="http://schemas.microsoft.com/office/drawing/2014/chart" uri="{C3380CC4-5D6E-409C-BE32-E72D297353CC}">
              <c16:uniqueId val="{00000000-B7FC-4276-A755-7A20269D4628}"/>
            </c:ext>
          </c:extLst>
        </c:ser>
        <c:dLbls>
          <c:showLegendKey val="0"/>
          <c:showVal val="0"/>
          <c:showCatName val="0"/>
          <c:showSerName val="0"/>
          <c:showPercent val="0"/>
          <c:showBubbleSize val="0"/>
          <c:showLeaderLines val="1"/>
        </c:dLbls>
      </c:pie3DChart>
    </c:plotArea>
    <c:legend>
      <c:legendPos val="r"/>
      <c:layout>
        <c:manualLayout>
          <c:xMode val="edge"/>
          <c:yMode val="edge"/>
          <c:x val="0.65193405511812719"/>
          <c:y val="0.1467857142857143"/>
          <c:w val="0.33417705599300651"/>
          <c:h val="0.853154605674301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UKUPNI RASHODI PRORAČUNA ZA 2025.</a:t>
            </a:r>
          </a:p>
          <a:p>
            <a:pPr>
              <a:defRPr/>
            </a:pPr>
            <a:endParaRPr lang="hr-HR"/>
          </a:p>
          <a:p>
            <a:pPr>
              <a:defRPr/>
            </a:pPr>
            <a:endParaRPr lang="hr-H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UKUPNI RASHODI PRORAČUNA ZA 2026. </c:v>
                </c:pt>
              </c:strCache>
            </c:strRef>
          </c:tx>
          <c:explosion val="25"/>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List1!$A$2:$A$11</c:f>
              <c:strCache>
                <c:ptCount val="10"/>
                <c:pt idx="0">
                  <c:v>31 Rashodi za zaposlene</c:v>
                </c:pt>
                <c:pt idx="1">
                  <c:v>32 Materijalni rashodi</c:v>
                </c:pt>
                <c:pt idx="2">
                  <c:v>34 Financijski rashodi</c:v>
                </c:pt>
                <c:pt idx="3">
                  <c:v>35 Subvencije</c:v>
                </c:pt>
                <c:pt idx="4">
                  <c:v>36 Pomoći</c:v>
                </c:pt>
                <c:pt idx="5">
                  <c:v>37 Naknade građanima i kućanstvima</c:v>
                </c:pt>
                <c:pt idx="6">
                  <c:v>38 Ostali rashodi</c:v>
                </c:pt>
                <c:pt idx="7">
                  <c:v>41 Rashodi za nabavu neproizvedene dugotrajne imovine</c:v>
                </c:pt>
                <c:pt idx="8">
                  <c:v>42 Rashodi za nabavu proizvedene dugotrajne imovine</c:v>
                </c:pt>
                <c:pt idx="9">
                  <c:v>45 Rashodi za dodatna ulaganja na nefinancijskoj imovini</c:v>
                </c:pt>
              </c:strCache>
            </c:strRef>
          </c:cat>
          <c:val>
            <c:numRef>
              <c:f>List1!$B$2:$B$11</c:f>
              <c:numCache>
                <c:formatCode>#,##0.00</c:formatCode>
                <c:ptCount val="10"/>
                <c:pt idx="0">
                  <c:v>2363763</c:v>
                </c:pt>
                <c:pt idx="1">
                  <c:v>604216</c:v>
                </c:pt>
                <c:pt idx="2">
                  <c:v>27195</c:v>
                </c:pt>
                <c:pt idx="3">
                  <c:v>6500</c:v>
                </c:pt>
                <c:pt idx="4">
                  <c:v>46760</c:v>
                </c:pt>
                <c:pt idx="5">
                  <c:v>68900</c:v>
                </c:pt>
                <c:pt idx="6">
                  <c:v>208986</c:v>
                </c:pt>
                <c:pt idx="7">
                  <c:v>8000</c:v>
                </c:pt>
                <c:pt idx="8">
                  <c:v>2413174</c:v>
                </c:pt>
                <c:pt idx="9">
                  <c:v>0</c:v>
                </c:pt>
              </c:numCache>
            </c:numRef>
          </c:val>
          <c:extLst>
            <c:ext xmlns:c16="http://schemas.microsoft.com/office/drawing/2014/chart" uri="{C3380CC4-5D6E-409C-BE32-E72D297353CC}">
              <c16:uniqueId val="{00000000-A009-4445-9347-13D7ED421E0C}"/>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4AEA-8B4D-4BB2-BEF5-EDA94A17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22</Pages>
  <Words>6288</Words>
  <Characters>35848</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Ana-PC</cp:lastModifiedBy>
  <cp:revision>803</cp:revision>
  <cp:lastPrinted>2021-12-09T08:43:00Z</cp:lastPrinted>
  <dcterms:created xsi:type="dcterms:W3CDTF">2017-10-25T06:11:00Z</dcterms:created>
  <dcterms:modified xsi:type="dcterms:W3CDTF">2025-12-22T12:27:00Z</dcterms:modified>
</cp:coreProperties>
</file>